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CA7660" w14:paraId="70A28181" w14:textId="77777777" w:rsidTr="00CA7660">
        <w:trPr>
          <w:jc w:val="center"/>
        </w:trPr>
        <w:tc>
          <w:tcPr>
            <w:tcW w:w="1619" w:type="dxa"/>
          </w:tcPr>
          <w:p w14:paraId="41363ECD" w14:textId="5E0CC637" w:rsidR="00CA7660" w:rsidRDefault="00CA7660" w:rsidP="00CA7660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7F12B09" wp14:editId="31853346">
                  <wp:extent cx="819150" cy="990600"/>
                  <wp:effectExtent l="0" t="0" r="0" b="0"/>
                  <wp:docPr id="1942345680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408CD" w14:textId="77777777" w:rsidR="00CA7660" w:rsidRDefault="00CA7660" w:rsidP="00CA7660">
            <w:pPr>
              <w:keepNext/>
              <w:spacing w:after="0" w:line="240" w:lineRule="auto"/>
              <w:ind w:left="-284" w:firstLine="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254F1452" w14:textId="77777777" w:rsidR="00CA7660" w:rsidRDefault="00CA7660" w:rsidP="00CA766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5CB5B56" w14:textId="77777777" w:rsidR="00CA7660" w:rsidRDefault="00CA7660" w:rsidP="00CA7660">
      <w:pPr>
        <w:keepNext/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муниципальное образование</w:t>
      </w:r>
    </w:p>
    <w:p w14:paraId="457BF25F" w14:textId="77777777" w:rsidR="00CA7660" w:rsidRDefault="00CA7660" w:rsidP="00CA766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МУНИЦИПАЛЬНЫЙ округ </w:t>
      </w:r>
    </w:p>
    <w:p w14:paraId="3F0DF137" w14:textId="77777777" w:rsidR="00CA7660" w:rsidRDefault="00CA7660" w:rsidP="00CA766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ОБЛАСТИ»</w:t>
      </w:r>
    </w:p>
    <w:p w14:paraId="14EBA87E" w14:textId="77777777" w:rsidR="00CA7660" w:rsidRDefault="00CA7660" w:rsidP="00CA766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FABB7A0" w14:textId="77777777" w:rsidR="00CA7660" w:rsidRDefault="00CA7660" w:rsidP="00CA766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69B04466" w14:textId="77777777" w:rsidR="00CA7660" w:rsidRDefault="00CA7660" w:rsidP="00CA766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A3CDDA4" w14:textId="77777777" w:rsidR="00CA7660" w:rsidRDefault="00CA7660" w:rsidP="00CA7660">
      <w:pPr>
        <w:keepNext/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C0F9538" w14:textId="77777777" w:rsidR="00CA7660" w:rsidRDefault="00CA7660" w:rsidP="00CA766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C91D5" w14:textId="77777777" w:rsidR="00CA7660" w:rsidRDefault="00CA7660" w:rsidP="00CA766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«16» июня 2023 года № 53</w:t>
      </w:r>
    </w:p>
    <w:p w14:paraId="34D38866" w14:textId="77777777" w:rsidR="00CA7660" w:rsidRDefault="00CA7660" w:rsidP="00CA766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322479D0" w14:textId="77777777" w:rsidR="00CA7660" w:rsidRDefault="00CA7660" w:rsidP="00CA766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61E25A" w14:textId="77777777" w:rsidR="00CA7660" w:rsidRDefault="00CA7660" w:rsidP="00CA766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355C9B" w14:textId="77777777" w:rsidR="00CA7660" w:rsidRDefault="00CA7660" w:rsidP="00CA766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Arial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Arial"/>
          <w:b/>
          <w:sz w:val="2"/>
          <w:szCs w:val="2"/>
          <w:lang w:eastAsia="ru-RU"/>
        </w:rPr>
        <w:t xml:space="preserve">   </w:t>
      </w:r>
    </w:p>
    <w:p w14:paraId="242E6BD8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Об утверждении Положения о квалификационных требованиях</w:t>
      </w:r>
    </w:p>
    <w:p w14:paraId="23EC0687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для замещения должностей муниципальной службы в окружном Совете депутатов Зеленоградского муниципального округа</w:t>
      </w:r>
    </w:p>
    <w:p w14:paraId="30C32057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0"/>
        </w:rPr>
      </w:pPr>
    </w:p>
    <w:p w14:paraId="48BC8564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0"/>
        </w:rPr>
      </w:pPr>
    </w:p>
    <w:p w14:paraId="03563ABA" w14:textId="3C4D056D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В соответствии с </w:t>
      </w:r>
      <w:r w:rsidRPr="00CA7660">
        <w:rPr>
          <w:rFonts w:ascii="Times New Roman" w:hAnsi="Times New Roman" w:cs="Times New Roman"/>
          <w:sz w:val="28"/>
          <w:szCs w:val="20"/>
        </w:rPr>
        <w:t xml:space="preserve">Федеральным </w:t>
      </w:r>
      <w:hyperlink r:id="rId6" w:history="1">
        <w:r w:rsidRPr="00CA7660">
          <w:rPr>
            <w:rStyle w:val="a3"/>
            <w:rFonts w:ascii="Times New Roman" w:hAnsi="Times New Roman" w:cs="Times New Roman"/>
            <w:color w:val="auto"/>
            <w:sz w:val="28"/>
            <w:szCs w:val="20"/>
            <w:u w:val="none"/>
          </w:rPr>
          <w:t>законом</w:t>
        </w:r>
      </w:hyperlink>
      <w:r w:rsidRPr="00CA766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от 06.10.2003 N 131 - ФЗ «Об общих принципах организации местного самоуправления в Российской Федерации», Федеральным </w:t>
      </w:r>
      <w:hyperlink r:id="rId7" w:history="1">
        <w:r w:rsidRPr="00CA7660">
          <w:rPr>
            <w:rStyle w:val="a3"/>
            <w:rFonts w:ascii="Times New Roman" w:hAnsi="Times New Roman" w:cs="Times New Roman"/>
            <w:color w:val="auto"/>
            <w:sz w:val="28"/>
            <w:szCs w:val="20"/>
            <w:u w:val="none"/>
          </w:rPr>
          <w:t>законом</w:t>
        </w:r>
      </w:hyperlink>
      <w:r w:rsidRPr="00CA7660">
        <w:rPr>
          <w:rFonts w:ascii="Times New Roman" w:hAnsi="Times New Roman" w:cs="Times New Roman"/>
          <w:sz w:val="28"/>
          <w:szCs w:val="20"/>
        </w:rPr>
        <w:t xml:space="preserve"> от 02.03.2007 N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0"/>
        </w:rPr>
        <w:t>»</w:t>
      </w:r>
      <w:r w:rsidRPr="00CA7660">
        <w:rPr>
          <w:rFonts w:ascii="Times New Roman" w:hAnsi="Times New Roman" w:cs="Times New Roman"/>
          <w:sz w:val="28"/>
          <w:szCs w:val="20"/>
        </w:rPr>
        <w:t xml:space="preserve">, </w:t>
      </w:r>
      <w:hyperlink r:id="rId8" w:history="1">
        <w:r w:rsidRPr="00CA7660">
          <w:rPr>
            <w:rStyle w:val="a3"/>
            <w:rFonts w:ascii="Times New Roman" w:hAnsi="Times New Roman" w:cs="Times New Roman"/>
            <w:color w:val="auto"/>
            <w:sz w:val="28"/>
            <w:szCs w:val="20"/>
            <w:u w:val="none"/>
          </w:rPr>
          <w:t>Законом</w:t>
        </w:r>
      </w:hyperlink>
      <w:r w:rsidRPr="00CA7660">
        <w:rPr>
          <w:rFonts w:ascii="Times New Roman" w:hAnsi="Times New Roman" w:cs="Times New Roman"/>
          <w:sz w:val="28"/>
          <w:szCs w:val="20"/>
        </w:rPr>
        <w:t xml:space="preserve">  К</w:t>
      </w:r>
      <w:r>
        <w:rPr>
          <w:rFonts w:ascii="Times New Roman" w:hAnsi="Times New Roman" w:cs="Times New Roman"/>
          <w:sz w:val="28"/>
          <w:szCs w:val="20"/>
        </w:rPr>
        <w:t xml:space="preserve">алининградской области от 17.06.2016 N 536 «О муниципальной службе в Калининградской области» </w:t>
      </w:r>
      <w:r>
        <w:rPr>
          <w:rFonts w:ascii="Times New Roman" w:hAnsi="Times New Roman" w:cs="Times New Roman"/>
          <w:b/>
          <w:sz w:val="28"/>
          <w:szCs w:val="20"/>
        </w:rPr>
        <w:t xml:space="preserve"> п о с т а н о в л я ю:</w:t>
      </w:r>
    </w:p>
    <w:p w14:paraId="1E17AC8B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</w:p>
    <w:p w14:paraId="0D43021A" w14:textId="77777777" w:rsidR="00CA7660" w:rsidRDefault="00CA7660" w:rsidP="00CA76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  <w:r w:rsidRPr="00CA7660">
        <w:rPr>
          <w:rFonts w:ascii="Times New Roman" w:hAnsi="Times New Roman" w:cs="Times New Roman"/>
          <w:sz w:val="28"/>
          <w:szCs w:val="20"/>
        </w:rPr>
        <w:t xml:space="preserve">Утвердить </w:t>
      </w:r>
      <w:hyperlink r:id="rId9" w:anchor="Par33" w:history="1">
        <w:r w:rsidRPr="00CA7660">
          <w:rPr>
            <w:rStyle w:val="a3"/>
            <w:rFonts w:ascii="Times New Roman" w:hAnsi="Times New Roman" w:cs="Times New Roman"/>
            <w:color w:val="auto"/>
            <w:sz w:val="28"/>
            <w:szCs w:val="20"/>
            <w:u w:val="none"/>
          </w:rPr>
          <w:t>Положение</w:t>
        </w:r>
      </w:hyperlink>
      <w:r w:rsidRPr="00CA7660">
        <w:rPr>
          <w:rFonts w:ascii="Times New Roman" w:hAnsi="Times New Roman" w:cs="Times New Roman"/>
          <w:sz w:val="28"/>
          <w:szCs w:val="20"/>
        </w:rPr>
        <w:t xml:space="preserve"> о</w:t>
      </w:r>
      <w:r>
        <w:rPr>
          <w:rFonts w:ascii="Times New Roman" w:hAnsi="Times New Roman" w:cs="Times New Roman"/>
          <w:sz w:val="28"/>
          <w:szCs w:val="20"/>
        </w:rPr>
        <w:t xml:space="preserve"> квалификационных требованиях для замещения должностей муниципальной службы в окружном Совете депутатов Зеленоградского муниципального округа согласно приложению.</w:t>
      </w:r>
    </w:p>
    <w:p w14:paraId="5EB45C5C" w14:textId="77777777" w:rsidR="00CA7660" w:rsidRDefault="00CA7660" w:rsidP="00CA76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Признать утратившим силу постановление главы Зеленоградского городского округа от 21.02.2018 № 45 «Об утверждении Положения о квалификационных требованиях для замещения должностей муниципальной службы в окружном Совете депутатов муниципального образования «Зеленоградский городской округ», контрольно-счетной комиссии муниципального образования «Зеленоградский городской округ».</w:t>
      </w:r>
    </w:p>
    <w:p w14:paraId="4848291C" w14:textId="0D7A468A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Опубликовать постановление в газете «Волна», разместить на официальном сайте органов местного самоуправления Зеленоградского муниципального округа.</w:t>
      </w:r>
    </w:p>
    <w:p w14:paraId="135E0266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8"/>
          <w:szCs w:val="20"/>
        </w:rPr>
      </w:pPr>
    </w:p>
    <w:p w14:paraId="757D71BD" w14:textId="77777777" w:rsidR="00CA7660" w:rsidRDefault="00CA7660" w:rsidP="00CA7660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0"/>
        </w:rPr>
      </w:pPr>
    </w:p>
    <w:p w14:paraId="3592F5DD" w14:textId="564A2515" w:rsidR="00CA7660" w:rsidRDefault="00CA7660" w:rsidP="00CA7660">
      <w:pPr>
        <w:shd w:val="clear" w:color="auto" w:fill="FFFFFF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27A174C1" w14:textId="19A4033A" w:rsidR="00CA7660" w:rsidRDefault="00CA7660" w:rsidP="00CA7660">
      <w:pPr>
        <w:shd w:val="clear" w:color="auto" w:fill="FFFFFF"/>
        <w:spacing w:after="0" w:line="322" w:lineRule="exac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Зеленоградского муниципального округ</w:t>
      </w:r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Р.М. Килинскене</w:t>
      </w:r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                                    </w:t>
      </w:r>
    </w:p>
    <w:p w14:paraId="167CBBD9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14:paraId="7808EB13" w14:textId="441C8DE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</w:p>
    <w:p w14:paraId="092F2560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 постановлению главы </w:t>
      </w:r>
    </w:p>
    <w:p w14:paraId="70B995E2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Зеленоградского муниципального округа</w:t>
      </w:r>
    </w:p>
    <w:p w14:paraId="1AB80048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16 июня 2023 г. № 53</w:t>
      </w:r>
    </w:p>
    <w:p w14:paraId="1FEF8354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outlineLvl w:val="0"/>
        <w:rPr>
          <w:rFonts w:ascii="Times New Roman" w:hAnsi="Times New Roman" w:cs="Times New Roman"/>
          <w:sz w:val="28"/>
          <w:szCs w:val="20"/>
        </w:rPr>
      </w:pPr>
    </w:p>
    <w:p w14:paraId="428DF7B2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8"/>
          <w:szCs w:val="20"/>
        </w:rPr>
      </w:pPr>
    </w:p>
    <w:p w14:paraId="2F2F0F2D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ПОЛОЖЕНИЕ</w:t>
      </w:r>
    </w:p>
    <w:p w14:paraId="3B65FE00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о квалификационных требованиях для замещения должностей</w:t>
      </w:r>
    </w:p>
    <w:p w14:paraId="52CE18DF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муниципальной службы в окружном Совете депутатов </w:t>
      </w:r>
    </w:p>
    <w:p w14:paraId="479CF8CE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Зеленоградского муниципального округа </w:t>
      </w:r>
    </w:p>
    <w:p w14:paraId="6C01CFD9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0"/>
        </w:rPr>
      </w:pPr>
    </w:p>
    <w:p w14:paraId="1C8FAFF2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квалификационных требованиях для замещения должностей муниципальной службы в окружном Совете депутатов Зеленоградского муниципального округа (далее - Положение) разработано на основе Типовых квалификационных требований для замещения должностей муниципальной службы, определенных </w:t>
      </w:r>
      <w:hyperlink r:id="rId10" w:history="1">
        <w:r w:rsidRPr="00CA76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A766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алининградской области от 17.06.2016 N 536 «О муниципальной службе в Калининградской области».</w:t>
      </w:r>
    </w:p>
    <w:p w14:paraId="4F5D90FC" w14:textId="6BB7D04A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окружном Совете депутатов Зеленоградск</w:t>
      </w:r>
      <w:r w:rsidR="00617DB3">
        <w:rPr>
          <w:rFonts w:ascii="Times New Roman" w:hAnsi="Times New Roman" w:cs="Times New Roman"/>
          <w:sz w:val="28"/>
          <w:szCs w:val="28"/>
        </w:rPr>
        <w:t>ого муниципального округа п</w:t>
      </w:r>
      <w:r>
        <w:rPr>
          <w:rFonts w:ascii="Times New Roman" w:hAnsi="Times New Roman" w:cs="Times New Roman"/>
          <w:sz w:val="28"/>
          <w:szCs w:val="28"/>
        </w:rPr>
        <w:t>редъявляются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обязанностей.</w:t>
      </w:r>
    </w:p>
    <w:p w14:paraId="538FE49E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Квалификационными требованиями к уровню профессионального образования являются:</w:t>
      </w:r>
    </w:p>
    <w:p w14:paraId="52426FC4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замещения должностей муниципальной службы высшей и главной групп должностей - наличие высшего образования не ниже уровня специалитета, магистратуры;</w:t>
      </w:r>
    </w:p>
    <w:p w14:paraId="59C6A165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замещения должностей муниципальной службы ведущей и старшей групп должностей муниципальной службы - наличие высшего образования;</w:t>
      </w:r>
    </w:p>
    <w:p w14:paraId="342A8ED0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замещения должностей муниципальной службы младшей группы должностей - наличие профессионального образования.</w:t>
      </w:r>
    </w:p>
    <w:p w14:paraId="5FB58359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высшей и главной групп должностей о наличии высшего образования не ниже уровня специалитета, магистратуры не применяются:</w:t>
      </w:r>
    </w:p>
    <w:p w14:paraId="517CD99A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гражданам, претендующим на замещение должностей высшей и главной групп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г.;</w:t>
      </w:r>
    </w:p>
    <w:p w14:paraId="3DB4D4D8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муниципальным служащим, имеющим высшее образование не выше бакалавриата, назначенным на указанные должности до 1 июля 2016 г., - в отношении замещаемых ими должностей муниципальной службы.</w:t>
      </w:r>
    </w:p>
    <w:p w14:paraId="5D562B86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Квалификационными требованиями к стажу муниципальной службы или работы по специальности, направлению подготовки являются:</w:t>
      </w:r>
    </w:p>
    <w:p w14:paraId="4DD09157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замещения должностей муниципальной службы высшей группы должностей - стаж муниципальной службы (государственной службы) не менее трех лет или стаж работы по специальности, направлению подготовки не менее четырех лет;</w:t>
      </w:r>
    </w:p>
    <w:p w14:paraId="55649264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замещения должностей муниципальной службы главной группы должностей - стаж муниципальной службы (государственной службы) не менее двух лет или стаж работы по специальности, направлению подготовки не менее трех лет;</w:t>
      </w:r>
    </w:p>
    <w:p w14:paraId="0E50F3BA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замещения должностей муниципальной службы ведущей группы должностей - стаж муниципальной службы (государственной службы) не менее одного года или стаж работы по специальности, направлению подготовки не менее двух лет.</w:t>
      </w:r>
    </w:p>
    <w:p w14:paraId="52A2E18A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 группы должностей - не менее одного года стажа муниципальной службы или стажа работы по специальности, направлению подготовки;</w:t>
      </w:r>
    </w:p>
    <w:p w14:paraId="4DB34319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замещения должностей муниципальной службы старшей и младшей групп должностей требования к стажу муниципальной службы или стажу работы по специальности, направлению подготовки не устанавливаются.</w:t>
      </w:r>
    </w:p>
    <w:p w14:paraId="7121F95C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14:paraId="3F68321D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</w:p>
    <w:p w14:paraId="1B574766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</w:p>
    <w:p w14:paraId="7E5AC4C1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</w:p>
    <w:p w14:paraId="7B3B22DC" w14:textId="77777777" w:rsidR="00CA7660" w:rsidRDefault="00CA7660" w:rsidP="00CA766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0"/>
        </w:rPr>
      </w:pPr>
    </w:p>
    <w:p w14:paraId="08A74DC9" w14:textId="77777777" w:rsidR="005F18F7" w:rsidRDefault="005F18F7" w:rsidP="00CA7660">
      <w:pPr>
        <w:ind w:firstLine="568"/>
      </w:pPr>
    </w:p>
    <w:sectPr w:rsidR="005F18F7" w:rsidSect="00CA7660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63A"/>
    <w:multiLevelType w:val="hybridMultilevel"/>
    <w:tmpl w:val="3FBC732C"/>
    <w:lvl w:ilvl="0" w:tplc="C9C4F610">
      <w:start w:val="1"/>
      <w:numFmt w:val="decimal"/>
      <w:lvlText w:val="%1."/>
      <w:lvlJc w:val="left"/>
      <w:pPr>
        <w:ind w:left="118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 w16cid:durableId="1668944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7"/>
    <w:rsid w:val="005F18F7"/>
    <w:rsid w:val="00617DB3"/>
    <w:rsid w:val="00C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3F20"/>
  <w15:chartTrackingRefBased/>
  <w15:docId w15:val="{FBC21EE7-410A-4D21-833A-6F4DB7E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6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D53B88CAA342CDE4897A4792B205CB0153167D8528FE1D090A16A768BEAC3950EBDDC7C6FEE78936968m1Q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D53B88CAA342CDE4889A96F477E55B61E6F6EDD5A87B584CFFA372182E094D241E49E3862EC79m9Q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CD53B88CAA342CDE4889A96F477E55B61E6F62DD5687B584CFFA3721m8Q2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8304FDCBC581BB28CECAC7CF50FDFCABA17CEDB2B74A465E3182AAB162D7C5EyD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Arhiv_doci\&#1055;&#1086;&#1089;&#1090;&#1072;&#1085;&#1086;&#1074;&#1083;&#1077;&#1085;&#1080;&#1103;%20&#1075;&#1083;&#1072;&#1074;&#1099;\&#1055;&#1086;&#1089;&#1090;&#1072;&#1085;.&#1075;&#1083;&#1072;&#1074;&#1099;%20&#1087;&#1086;%20&#1082;&#1074;&#1072;&#1083;&#1080;&#1092;.&#1090;&#1088;&#1077;&#1073;&#1086;&#1074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5</cp:revision>
  <cp:lastPrinted>2023-06-26T10:51:00Z</cp:lastPrinted>
  <dcterms:created xsi:type="dcterms:W3CDTF">2023-06-21T13:12:00Z</dcterms:created>
  <dcterms:modified xsi:type="dcterms:W3CDTF">2023-06-26T10:52:00Z</dcterms:modified>
</cp:coreProperties>
</file>