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BEBC75" w14:textId="77777777" w:rsidR="00A66515" w:rsidRPr="00A66515" w:rsidRDefault="00A66515" w:rsidP="00A66515">
      <w:pPr>
        <w:pStyle w:val="a8"/>
        <w:ind w:firstLine="708"/>
        <w:jc w:val="center"/>
        <w:rPr>
          <w:b/>
          <w:bCs/>
          <w:sz w:val="28"/>
          <w:szCs w:val="28"/>
        </w:rPr>
      </w:pPr>
      <w:r w:rsidRPr="00A66515">
        <w:rPr>
          <w:b/>
          <w:bCs/>
          <w:sz w:val="28"/>
          <w:szCs w:val="28"/>
        </w:rPr>
        <w:t>Справка</w:t>
      </w:r>
    </w:p>
    <w:p w14:paraId="6150B66F" w14:textId="77777777" w:rsidR="00A66515" w:rsidRDefault="00927334" w:rsidP="00A66515">
      <w:pPr>
        <w:pStyle w:val="a8"/>
        <w:ind w:firstLine="708"/>
        <w:jc w:val="center"/>
        <w:rPr>
          <w:b/>
          <w:bCs/>
          <w:sz w:val="28"/>
          <w:szCs w:val="28"/>
        </w:rPr>
      </w:pPr>
      <w:r w:rsidRPr="00A66515">
        <w:rPr>
          <w:b/>
          <w:bCs/>
          <w:sz w:val="28"/>
          <w:szCs w:val="28"/>
        </w:rPr>
        <w:t>Л</w:t>
      </w:r>
      <w:r w:rsidR="00A66515" w:rsidRPr="00A66515">
        <w:rPr>
          <w:b/>
          <w:bCs/>
          <w:sz w:val="28"/>
          <w:szCs w:val="28"/>
        </w:rPr>
        <w:t>ето</w:t>
      </w:r>
      <w:r>
        <w:rPr>
          <w:b/>
          <w:bCs/>
          <w:sz w:val="28"/>
          <w:szCs w:val="28"/>
        </w:rPr>
        <w:t xml:space="preserve"> </w:t>
      </w:r>
      <w:r w:rsidR="00A66515" w:rsidRPr="00A66515">
        <w:rPr>
          <w:b/>
          <w:bCs/>
          <w:sz w:val="28"/>
          <w:szCs w:val="28"/>
        </w:rPr>
        <w:t>2023</w:t>
      </w:r>
    </w:p>
    <w:p w14:paraId="7073A9AC" w14:textId="77777777" w:rsidR="00A66515" w:rsidRPr="00A66515" w:rsidRDefault="00A66515" w:rsidP="00A66515">
      <w:pPr>
        <w:pStyle w:val="a8"/>
        <w:ind w:firstLine="708"/>
        <w:jc w:val="center"/>
        <w:rPr>
          <w:b/>
          <w:bCs/>
          <w:sz w:val="28"/>
          <w:szCs w:val="28"/>
        </w:rPr>
      </w:pPr>
    </w:p>
    <w:p w14:paraId="20411429" w14:textId="60845DB0" w:rsidR="0037277C" w:rsidRDefault="00A66515" w:rsidP="0037277C">
      <w:pPr>
        <w:pStyle w:val="a8"/>
        <w:ind w:firstLine="708"/>
        <w:jc w:val="both"/>
        <w:rPr>
          <w:sz w:val="28"/>
          <w:szCs w:val="28"/>
        </w:rPr>
      </w:pPr>
      <w:r w:rsidRPr="00171DC4">
        <w:rPr>
          <w:sz w:val="28"/>
          <w:szCs w:val="28"/>
        </w:rPr>
        <w:t>Летом 2023 года в муниципалитете</w:t>
      </w:r>
      <w:r w:rsidR="00E22D5C">
        <w:rPr>
          <w:sz w:val="28"/>
          <w:szCs w:val="28"/>
        </w:rPr>
        <w:t xml:space="preserve"> управлением образования администрации</w:t>
      </w:r>
      <w:r w:rsidRPr="00171DC4">
        <w:rPr>
          <w:sz w:val="28"/>
          <w:szCs w:val="28"/>
        </w:rPr>
        <w:t xml:space="preserve"> </w:t>
      </w:r>
      <w:r w:rsidR="006F20A1">
        <w:rPr>
          <w:sz w:val="28"/>
          <w:szCs w:val="28"/>
        </w:rPr>
        <w:t>было открыто</w:t>
      </w:r>
      <w:r w:rsidRPr="00171DC4">
        <w:rPr>
          <w:sz w:val="28"/>
          <w:szCs w:val="28"/>
        </w:rPr>
        <w:t xml:space="preserve"> </w:t>
      </w:r>
      <w:r w:rsidR="0037277C" w:rsidRPr="0037277C">
        <w:rPr>
          <w:b/>
          <w:bCs/>
          <w:sz w:val="28"/>
          <w:szCs w:val="28"/>
        </w:rPr>
        <w:t>18 лагерей</w:t>
      </w:r>
      <w:r w:rsidR="0037277C">
        <w:rPr>
          <w:sz w:val="28"/>
          <w:szCs w:val="28"/>
        </w:rPr>
        <w:t xml:space="preserve"> </w:t>
      </w:r>
      <w:r w:rsidR="0037277C" w:rsidRPr="00171DC4">
        <w:rPr>
          <w:sz w:val="28"/>
          <w:szCs w:val="28"/>
        </w:rPr>
        <w:t>(разных форм)</w:t>
      </w:r>
      <w:r w:rsidR="0037277C">
        <w:rPr>
          <w:sz w:val="28"/>
          <w:szCs w:val="28"/>
        </w:rPr>
        <w:t>:</w:t>
      </w:r>
    </w:p>
    <w:p w14:paraId="7BAF394A" w14:textId="77777777" w:rsidR="0037277C" w:rsidRDefault="0037277C" w:rsidP="0037277C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171DC4">
        <w:rPr>
          <w:sz w:val="28"/>
          <w:szCs w:val="28"/>
        </w:rPr>
        <w:t xml:space="preserve"> </w:t>
      </w:r>
      <w:r w:rsidR="00A66515" w:rsidRPr="00171DC4">
        <w:rPr>
          <w:sz w:val="28"/>
          <w:szCs w:val="28"/>
        </w:rPr>
        <w:t>17 летних пришкольных лагерей на базе 9 образовательных организаций                                (9 пришкольных лагерей, 8 лагерей труда и отдыха)</w:t>
      </w:r>
      <w:r w:rsidR="00D525F3">
        <w:rPr>
          <w:sz w:val="28"/>
          <w:szCs w:val="28"/>
        </w:rPr>
        <w:t>;</w:t>
      </w:r>
      <w:r w:rsidR="00A66515" w:rsidRPr="00171DC4">
        <w:rPr>
          <w:sz w:val="28"/>
          <w:szCs w:val="28"/>
        </w:rPr>
        <w:t xml:space="preserve"> </w:t>
      </w:r>
    </w:p>
    <w:p w14:paraId="0C35C844" w14:textId="77777777" w:rsidR="0037277C" w:rsidRDefault="0037277C" w:rsidP="0037277C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малозатратный лагерь при муниципальном </w:t>
      </w:r>
      <w:proofErr w:type="spellStart"/>
      <w:r>
        <w:rPr>
          <w:sz w:val="28"/>
          <w:szCs w:val="28"/>
        </w:rPr>
        <w:t>Доброштабе</w:t>
      </w:r>
      <w:proofErr w:type="spellEnd"/>
      <w:r>
        <w:rPr>
          <w:sz w:val="28"/>
          <w:szCs w:val="28"/>
        </w:rPr>
        <w:t>;</w:t>
      </w:r>
    </w:p>
    <w:p w14:paraId="0650A043" w14:textId="77777777" w:rsidR="0037277C" w:rsidRDefault="0037277C" w:rsidP="0037277C">
      <w:pPr>
        <w:pStyle w:val="a8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A66515" w:rsidRPr="00171DC4">
        <w:rPr>
          <w:sz w:val="28"/>
          <w:szCs w:val="28"/>
        </w:rPr>
        <w:t>одна трудовая бригада на базе МАОУ СОШ п. Рыбачий</w:t>
      </w:r>
      <w:r w:rsidR="00927334">
        <w:rPr>
          <w:sz w:val="28"/>
          <w:szCs w:val="28"/>
        </w:rPr>
        <w:t>.</w:t>
      </w:r>
    </w:p>
    <w:p w14:paraId="5E20EFB9" w14:textId="77777777" w:rsidR="0037277C" w:rsidRDefault="00927334" w:rsidP="0037277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7277C" w:rsidRPr="00171DC4">
        <w:rPr>
          <w:sz w:val="28"/>
          <w:szCs w:val="28"/>
        </w:rPr>
        <w:t>Все лагеря профильные.</w:t>
      </w:r>
    </w:p>
    <w:p w14:paraId="30996DB1" w14:textId="77777777" w:rsidR="0037277C" w:rsidRDefault="00927334" w:rsidP="0037277C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АППГ 12 лагерей (10 летних пришкольных, 2 лагеря труда и отдыха</w:t>
      </w:r>
      <w:r w:rsidR="0037277C">
        <w:rPr>
          <w:sz w:val="28"/>
          <w:szCs w:val="28"/>
        </w:rPr>
        <w:t>, 6 трудовых бригад</w:t>
      </w:r>
      <w:r>
        <w:rPr>
          <w:sz w:val="28"/>
          <w:szCs w:val="28"/>
        </w:rPr>
        <w:t>).</w:t>
      </w:r>
      <w:r w:rsidR="0037277C" w:rsidRPr="0037277C">
        <w:rPr>
          <w:sz w:val="28"/>
          <w:szCs w:val="28"/>
        </w:rPr>
        <w:t xml:space="preserve"> </w:t>
      </w:r>
    </w:p>
    <w:p w14:paraId="0911DED8" w14:textId="77777777" w:rsidR="00927334" w:rsidRDefault="00927334" w:rsidP="00927334">
      <w:pPr>
        <w:pStyle w:val="a8"/>
        <w:ind w:firstLine="708"/>
        <w:jc w:val="both"/>
        <w:rPr>
          <w:sz w:val="28"/>
          <w:szCs w:val="28"/>
        </w:rPr>
      </w:pPr>
    </w:p>
    <w:p w14:paraId="0D9EB926" w14:textId="77777777" w:rsidR="00167EDD" w:rsidRDefault="0037277C" w:rsidP="0037277C">
      <w:pPr>
        <w:pStyle w:val="a8"/>
        <w:ind w:firstLine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BA043A" wp14:editId="1E411850">
                <wp:simplePos x="0" y="0"/>
                <wp:positionH relativeFrom="column">
                  <wp:posOffset>1043940</wp:posOffset>
                </wp:positionH>
                <wp:positionV relativeFrom="paragraph">
                  <wp:posOffset>802640</wp:posOffset>
                </wp:positionV>
                <wp:extent cx="619125" cy="257175"/>
                <wp:effectExtent l="0" t="0" r="9525" b="9525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5E73D64" w14:textId="77777777" w:rsidR="0058076F" w:rsidRPr="0037277C" w:rsidRDefault="0058076F" w:rsidP="0037277C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37277C">
                              <w:rPr>
                                <w:b/>
                                <w:bCs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82.2pt;margin-top:63.2pt;width:48.75pt;height:2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" fillcolor="white [3201]" stroked="f" strokeweight=".5pt">
                <v:textbox>
                  <w:txbxContent>
                    <w:p w14:paraId="25E73D64" w14:textId="77777777" w:rsidR="00803A00" w:rsidRPr="0037277C" w:rsidRDefault="00803A00" w:rsidP="0037277C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37277C">
                        <w:rPr>
                          <w:b/>
                          <w:bCs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4E76A0" wp14:editId="5729AF7E">
                <wp:simplePos x="0" y="0"/>
                <wp:positionH relativeFrom="column">
                  <wp:posOffset>862965</wp:posOffset>
                </wp:positionH>
                <wp:positionV relativeFrom="paragraph">
                  <wp:posOffset>650240</wp:posOffset>
                </wp:positionV>
                <wp:extent cx="904875" cy="476250"/>
                <wp:effectExtent l="0" t="0" r="28575" b="95250"/>
                <wp:wrapNone/>
                <wp:docPr id="2" name="Облачко с текстом: прямоугольное со скругленными углами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476250"/>
                        </a:xfrm>
                        <a:prstGeom prst="wedgeRoundRect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55CB49" w14:textId="77777777" w:rsidR="0058076F" w:rsidRPr="0037277C" w:rsidRDefault="0058076F" w:rsidP="0037277C">
                            <w:pPr>
                              <w:jc w:val="center"/>
                            </w:pPr>
                            <w:r>
                              <w:t>12</w:t>
                            </w:r>
                            <w:r w:rsidRPr="0037277C"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Облачко с текстом: прямоугольное со скругленными углами 2" o:spid="_x0000_s1027" type="#_x0000_t62" style="position:absolute;left:0;text-align:left;margin-left:67.95pt;margin-top:51.2pt;width:71.25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" adj="6300,24300" filled="f" strokecolor="#1f3763 [1604]" strokeweight="1pt">
                <v:textbox>
                  <w:txbxContent>
                    <w:p w14:paraId="1055CB49" w14:textId="77777777" w:rsidR="00803A00" w:rsidRPr="0037277C" w:rsidRDefault="00803A00" w:rsidP="0037277C">
                      <w:pPr>
                        <w:jc w:val="center"/>
                      </w:pPr>
                      <w:r>
                        <w:t>12</w:t>
                      </w:r>
                      <w:r w:rsidRPr="0037277C"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167EDD">
        <w:rPr>
          <w:noProof/>
          <w:sz w:val="28"/>
          <w:szCs w:val="28"/>
        </w:rPr>
        <w:drawing>
          <wp:inline distT="0" distB="0" distL="0" distR="0" wp14:anchorId="753E46AB" wp14:editId="7129FC6A">
            <wp:extent cx="5905500" cy="3914775"/>
            <wp:effectExtent l="0" t="0" r="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F4E9822" w14:textId="77777777" w:rsidR="00956425" w:rsidRPr="00927334" w:rsidRDefault="00956425" w:rsidP="0095642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организации </w:t>
      </w:r>
      <w:r w:rsidRPr="00927334">
        <w:rPr>
          <w:sz w:val="28"/>
          <w:szCs w:val="28"/>
        </w:rPr>
        <w:t>подали документы на получение санитарно-эпидемиологических заключений о соответствии деятельности, осуществляемой организацией отдыха детей и их оздоровления, санитарно-эпидемиологическим требованиям в ФБУЗ «Центр гигиены и эпидемиологии в Калининградской области» в указанные сроки (до 20 марта 2023 года)</w:t>
      </w:r>
      <w:r>
        <w:rPr>
          <w:sz w:val="28"/>
          <w:szCs w:val="28"/>
        </w:rPr>
        <w:t>.</w:t>
      </w:r>
    </w:p>
    <w:p w14:paraId="4336E692" w14:textId="370B99A7" w:rsidR="00A66515" w:rsidRPr="00171DC4" w:rsidRDefault="00A66515" w:rsidP="00A66515">
      <w:pPr>
        <w:pStyle w:val="a8"/>
        <w:ind w:firstLine="708"/>
        <w:jc w:val="both"/>
        <w:rPr>
          <w:sz w:val="28"/>
          <w:szCs w:val="28"/>
        </w:rPr>
      </w:pPr>
      <w:r w:rsidRPr="00167EDD">
        <w:rPr>
          <w:b/>
          <w:bCs/>
          <w:sz w:val="28"/>
          <w:szCs w:val="28"/>
        </w:rPr>
        <w:t>Финансирование</w:t>
      </w:r>
      <w:r w:rsidRPr="00171DC4">
        <w:rPr>
          <w:sz w:val="28"/>
          <w:szCs w:val="28"/>
        </w:rPr>
        <w:t xml:space="preserve"> летней оздоровительной кампании детей: </w:t>
      </w:r>
      <w:r w:rsidR="005C357C">
        <w:rPr>
          <w:b/>
          <w:bCs/>
          <w:sz w:val="28"/>
          <w:szCs w:val="28"/>
        </w:rPr>
        <w:t>12 646 262</w:t>
      </w:r>
      <w:r w:rsidRPr="00171DC4">
        <w:rPr>
          <w:sz w:val="28"/>
          <w:szCs w:val="28"/>
        </w:rPr>
        <w:t xml:space="preserve"> (</w:t>
      </w:r>
      <w:r w:rsidR="005D0B23">
        <w:rPr>
          <w:sz w:val="28"/>
          <w:szCs w:val="28"/>
        </w:rPr>
        <w:t>двенадцать миллионов шестьсот сорок шесть тысяч двести шестьдесят два</w:t>
      </w:r>
      <w:r w:rsidRPr="00171DC4">
        <w:rPr>
          <w:sz w:val="28"/>
          <w:szCs w:val="28"/>
        </w:rPr>
        <w:t xml:space="preserve">) рубля 60 копеек, в т.ч.: </w:t>
      </w:r>
      <w:r w:rsidR="009B7E43">
        <w:rPr>
          <w:sz w:val="28"/>
          <w:szCs w:val="28"/>
        </w:rPr>
        <w:t xml:space="preserve"> </w:t>
      </w:r>
    </w:p>
    <w:p w14:paraId="2C384F2C" w14:textId="77777777" w:rsidR="00A66515" w:rsidRPr="00171DC4" w:rsidRDefault="00A66515" w:rsidP="00A66515">
      <w:pPr>
        <w:pStyle w:val="aa"/>
        <w:ind w:left="0"/>
        <w:jc w:val="both"/>
        <w:rPr>
          <w:sz w:val="28"/>
          <w:szCs w:val="28"/>
        </w:rPr>
      </w:pPr>
      <w:r w:rsidRPr="00171DC4">
        <w:rPr>
          <w:sz w:val="28"/>
          <w:szCs w:val="28"/>
        </w:rPr>
        <w:tab/>
        <w:t>- 2 139 650 (два миллиона сто тридцать девять тысяч шестьсот пятьдесят) рублей   на предоставление мер социальной поддержки в сфере организации отдыха детей</w:t>
      </w:r>
      <w:r w:rsidR="00171DC4">
        <w:rPr>
          <w:sz w:val="28"/>
          <w:szCs w:val="28"/>
        </w:rPr>
        <w:t xml:space="preserve"> – областной бюджет на социальную защиту</w:t>
      </w:r>
      <w:r w:rsidRPr="00171DC4">
        <w:rPr>
          <w:sz w:val="28"/>
          <w:szCs w:val="28"/>
        </w:rPr>
        <w:t>;</w:t>
      </w:r>
    </w:p>
    <w:p w14:paraId="0742268D" w14:textId="77777777" w:rsidR="00A66515" w:rsidRDefault="00A66515" w:rsidP="00A66515">
      <w:pPr>
        <w:pStyle w:val="aa"/>
        <w:ind w:left="0"/>
        <w:jc w:val="both"/>
        <w:rPr>
          <w:sz w:val="28"/>
          <w:szCs w:val="28"/>
        </w:rPr>
      </w:pPr>
      <w:r w:rsidRPr="00171DC4">
        <w:rPr>
          <w:sz w:val="28"/>
          <w:szCs w:val="28"/>
        </w:rPr>
        <w:lastRenderedPageBreak/>
        <w:tab/>
        <w:t>-  6 986 712 (шесть миллионов девятьсот восемьдесят шесть тысяч семьсот двенадцать) рублей 60 копеек на обеспечение питания и страхования жизни и здоровья детей в возрасте от 6 до 18 лет в летних   лагерях (разных форм)</w:t>
      </w:r>
      <w:r w:rsidR="00171DC4">
        <w:rPr>
          <w:sz w:val="28"/>
          <w:szCs w:val="28"/>
        </w:rPr>
        <w:t xml:space="preserve"> – областной бюджет на образование</w:t>
      </w:r>
      <w:r w:rsidRPr="00171DC4">
        <w:rPr>
          <w:sz w:val="28"/>
          <w:szCs w:val="28"/>
        </w:rPr>
        <w:t>;</w:t>
      </w:r>
    </w:p>
    <w:p w14:paraId="5CE70EB5" w14:textId="5F6B16F3" w:rsidR="008A313D" w:rsidRPr="00171DC4" w:rsidRDefault="008A313D" w:rsidP="008A313D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- 669 900 руб. на обеспечение путевками в загородные организации отдыха детей и их оздоровления в Калининградской области детей военнослужащих и других участников специальной военной операции – областной бюджет;</w:t>
      </w:r>
    </w:p>
    <w:p w14:paraId="0FCDA15A" w14:textId="4F91D644" w:rsidR="00A66515" w:rsidRDefault="00A66515" w:rsidP="00A66515">
      <w:pPr>
        <w:pStyle w:val="aa"/>
        <w:ind w:left="0"/>
        <w:jc w:val="both"/>
        <w:rPr>
          <w:sz w:val="28"/>
          <w:szCs w:val="28"/>
        </w:rPr>
      </w:pPr>
      <w:r w:rsidRPr="00171DC4">
        <w:rPr>
          <w:sz w:val="28"/>
          <w:szCs w:val="28"/>
        </w:rPr>
        <w:tab/>
        <w:t>- 2 </w:t>
      </w:r>
      <w:r w:rsidR="009B7E43">
        <w:rPr>
          <w:sz w:val="28"/>
          <w:szCs w:val="28"/>
        </w:rPr>
        <w:t>850</w:t>
      </w:r>
      <w:r w:rsidRPr="00171DC4">
        <w:rPr>
          <w:sz w:val="28"/>
          <w:szCs w:val="28"/>
        </w:rPr>
        <w:t xml:space="preserve"> 000 (два миллиона </w:t>
      </w:r>
      <w:r w:rsidR="009B7E43">
        <w:rPr>
          <w:sz w:val="28"/>
          <w:szCs w:val="28"/>
        </w:rPr>
        <w:t>восемьсот пятьдесят</w:t>
      </w:r>
      <w:r w:rsidRPr="00171DC4">
        <w:rPr>
          <w:sz w:val="28"/>
          <w:szCs w:val="28"/>
        </w:rPr>
        <w:t xml:space="preserve"> тысяч) рублей на организацию отдыха и оздоровления детей в МО «Зеленоградский муниципальный округ Калининградской области»</w:t>
      </w:r>
      <w:r w:rsidR="00171DC4">
        <w:rPr>
          <w:sz w:val="28"/>
          <w:szCs w:val="28"/>
        </w:rPr>
        <w:t xml:space="preserve"> - местный бюджет</w:t>
      </w:r>
      <w:r w:rsidR="008A313D">
        <w:rPr>
          <w:sz w:val="28"/>
          <w:szCs w:val="28"/>
        </w:rPr>
        <w:t>.</w:t>
      </w:r>
      <w:r w:rsidR="008A313D" w:rsidRPr="008A313D">
        <w:rPr>
          <w:sz w:val="28"/>
          <w:szCs w:val="28"/>
        </w:rPr>
        <w:t xml:space="preserve"> </w:t>
      </w:r>
      <w:r w:rsidR="008A313D">
        <w:rPr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margin" w:tblpY="762"/>
        <w:tblW w:w="0" w:type="auto"/>
        <w:tblLook w:val="04A0" w:firstRow="1" w:lastRow="0" w:firstColumn="1" w:lastColumn="0" w:noHBand="0" w:noVBand="1"/>
      </w:tblPr>
      <w:tblGrid>
        <w:gridCol w:w="2042"/>
        <w:gridCol w:w="2042"/>
        <w:gridCol w:w="1299"/>
        <w:gridCol w:w="2518"/>
        <w:gridCol w:w="1669"/>
      </w:tblGrid>
      <w:tr w:rsidR="005C357C" w14:paraId="443D0331" w14:textId="77777777" w:rsidTr="006A6D4E">
        <w:tc>
          <w:tcPr>
            <w:tcW w:w="5383" w:type="dxa"/>
            <w:gridSpan w:val="3"/>
            <w:vAlign w:val="center"/>
          </w:tcPr>
          <w:p w14:paraId="137D0018" w14:textId="1460B5AE" w:rsidR="005C357C" w:rsidRDefault="005C357C" w:rsidP="00167EDD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2518" w:type="dxa"/>
            <w:vMerge w:val="restart"/>
            <w:vAlign w:val="center"/>
          </w:tcPr>
          <w:p w14:paraId="31010063" w14:textId="48056EEB" w:rsidR="005C357C" w:rsidRDefault="005C357C" w:rsidP="00167EDD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бюджет</w:t>
            </w:r>
          </w:p>
        </w:tc>
        <w:tc>
          <w:tcPr>
            <w:tcW w:w="1669" w:type="dxa"/>
            <w:vMerge w:val="restart"/>
            <w:vAlign w:val="center"/>
          </w:tcPr>
          <w:p w14:paraId="0E789D73" w14:textId="77777777" w:rsidR="005C357C" w:rsidRDefault="005C357C" w:rsidP="00167EDD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родителей</w:t>
            </w:r>
          </w:p>
        </w:tc>
      </w:tr>
      <w:tr w:rsidR="005C357C" w14:paraId="45E41769" w14:textId="77777777" w:rsidTr="005C357C">
        <w:tc>
          <w:tcPr>
            <w:tcW w:w="2042" w:type="dxa"/>
            <w:vAlign w:val="center"/>
          </w:tcPr>
          <w:p w14:paraId="73B05467" w14:textId="77777777" w:rsidR="005C357C" w:rsidRDefault="005C357C" w:rsidP="00167EDD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социальной политики</w:t>
            </w:r>
          </w:p>
        </w:tc>
        <w:tc>
          <w:tcPr>
            <w:tcW w:w="2042" w:type="dxa"/>
            <w:vAlign w:val="center"/>
          </w:tcPr>
          <w:p w14:paraId="4EA2D8F2" w14:textId="77777777" w:rsidR="005C357C" w:rsidRDefault="005C357C" w:rsidP="00167EDD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</w:t>
            </w:r>
          </w:p>
        </w:tc>
        <w:tc>
          <w:tcPr>
            <w:tcW w:w="1299" w:type="dxa"/>
            <w:vAlign w:val="center"/>
          </w:tcPr>
          <w:p w14:paraId="747AC8A8" w14:textId="5D268AC2" w:rsidR="005C357C" w:rsidRDefault="005C357C" w:rsidP="005C357C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</w:t>
            </w:r>
          </w:p>
        </w:tc>
        <w:tc>
          <w:tcPr>
            <w:tcW w:w="2518" w:type="dxa"/>
            <w:vMerge/>
            <w:vAlign w:val="center"/>
          </w:tcPr>
          <w:p w14:paraId="58699A8C" w14:textId="3D796093" w:rsidR="005C357C" w:rsidRDefault="005C357C" w:rsidP="00167EDD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669" w:type="dxa"/>
            <w:vMerge/>
            <w:vAlign w:val="center"/>
          </w:tcPr>
          <w:p w14:paraId="665AD682" w14:textId="77777777" w:rsidR="005C357C" w:rsidRDefault="005C357C" w:rsidP="00167EDD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5C357C" w14:paraId="3D3B4051" w14:textId="77777777" w:rsidTr="005C357C">
        <w:tc>
          <w:tcPr>
            <w:tcW w:w="2042" w:type="dxa"/>
            <w:vAlign w:val="center"/>
          </w:tcPr>
          <w:p w14:paraId="5A62FD58" w14:textId="77777777" w:rsidR="005C357C" w:rsidRDefault="005C357C" w:rsidP="00920C1F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2 139 650</w:t>
            </w:r>
          </w:p>
        </w:tc>
        <w:tc>
          <w:tcPr>
            <w:tcW w:w="2042" w:type="dxa"/>
            <w:vAlign w:val="center"/>
          </w:tcPr>
          <w:p w14:paraId="229E0FE2" w14:textId="77777777" w:rsidR="005C357C" w:rsidRDefault="005C357C" w:rsidP="00920C1F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6 986</w:t>
            </w:r>
            <w:r>
              <w:rPr>
                <w:sz w:val="28"/>
                <w:szCs w:val="28"/>
              </w:rPr>
              <w:t> </w:t>
            </w:r>
            <w:r w:rsidRPr="00171DC4">
              <w:rPr>
                <w:sz w:val="28"/>
                <w:szCs w:val="28"/>
              </w:rPr>
              <w:t>712</w:t>
            </w:r>
            <w:r>
              <w:rPr>
                <w:sz w:val="28"/>
                <w:szCs w:val="28"/>
              </w:rPr>
              <w:t>,60</w:t>
            </w:r>
          </w:p>
        </w:tc>
        <w:tc>
          <w:tcPr>
            <w:tcW w:w="1299" w:type="dxa"/>
          </w:tcPr>
          <w:p w14:paraId="735DFFCD" w14:textId="2AA6174F" w:rsidR="005C357C" w:rsidRDefault="005C357C" w:rsidP="00920C1F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669 900</w:t>
            </w:r>
          </w:p>
        </w:tc>
        <w:tc>
          <w:tcPr>
            <w:tcW w:w="2518" w:type="dxa"/>
            <w:vAlign w:val="center"/>
          </w:tcPr>
          <w:p w14:paraId="24D40EB2" w14:textId="2570CC65" w:rsidR="005C357C" w:rsidRDefault="005C357C" w:rsidP="00920C1F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2 850 000</w:t>
            </w:r>
          </w:p>
        </w:tc>
        <w:tc>
          <w:tcPr>
            <w:tcW w:w="1669" w:type="dxa"/>
            <w:vAlign w:val="center"/>
          </w:tcPr>
          <w:p w14:paraId="764481FA" w14:textId="77777777" w:rsidR="005C357C" w:rsidRDefault="005C357C" w:rsidP="00920C1F">
            <w:pPr>
              <w:pStyle w:val="a8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1 159 445</w:t>
            </w:r>
          </w:p>
        </w:tc>
      </w:tr>
    </w:tbl>
    <w:p w14:paraId="251F3DDE" w14:textId="77777777" w:rsidR="00927334" w:rsidRPr="00171DC4" w:rsidRDefault="00927334" w:rsidP="00927334">
      <w:pPr>
        <w:pStyle w:val="aa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АППГ </w:t>
      </w:r>
      <w:r w:rsidRPr="006C3E2D">
        <w:rPr>
          <w:sz w:val="28"/>
          <w:szCs w:val="28"/>
        </w:rPr>
        <w:t>11 303 070 (одиннадцать миллионов триста три тысячи семьдесят) рублей 84 копейки</w:t>
      </w:r>
      <w:r>
        <w:rPr>
          <w:sz w:val="28"/>
          <w:szCs w:val="28"/>
        </w:rPr>
        <w:t>.</w:t>
      </w:r>
    </w:p>
    <w:p w14:paraId="3A952A57" w14:textId="77777777" w:rsidR="00A66515" w:rsidRDefault="00A66515" w:rsidP="00A66515">
      <w:pPr>
        <w:pStyle w:val="a8"/>
        <w:rPr>
          <w:sz w:val="28"/>
          <w:szCs w:val="28"/>
        </w:rPr>
      </w:pPr>
    </w:p>
    <w:p w14:paraId="07862A65" w14:textId="77777777" w:rsidR="00B27F85" w:rsidRDefault="00B27F85" w:rsidP="00B27F85">
      <w:pPr>
        <w:pStyle w:val="a8"/>
        <w:jc w:val="center"/>
        <w:rPr>
          <w:b/>
          <w:bCs/>
          <w:sz w:val="28"/>
          <w:szCs w:val="28"/>
        </w:rPr>
      </w:pPr>
      <w:r w:rsidRPr="00B27F85">
        <w:rPr>
          <w:b/>
          <w:bCs/>
          <w:sz w:val="28"/>
          <w:szCs w:val="28"/>
        </w:rPr>
        <w:t xml:space="preserve">Сравнительная таблица </w:t>
      </w:r>
    </w:p>
    <w:p w14:paraId="41150F8D" w14:textId="77777777" w:rsidR="00B27F85" w:rsidRPr="00B27F85" w:rsidRDefault="00B27F85" w:rsidP="00B27F85">
      <w:pPr>
        <w:pStyle w:val="a8"/>
        <w:jc w:val="center"/>
        <w:rPr>
          <w:b/>
          <w:bCs/>
          <w:sz w:val="28"/>
          <w:szCs w:val="28"/>
        </w:rPr>
      </w:pPr>
      <w:r w:rsidRPr="00B27F85">
        <w:rPr>
          <w:b/>
          <w:bCs/>
          <w:sz w:val="28"/>
          <w:szCs w:val="28"/>
        </w:rPr>
        <w:t>по финансированию летней оздоровительной кампании детей</w:t>
      </w:r>
    </w:p>
    <w:p w14:paraId="60026A2A" w14:textId="77777777" w:rsidR="00B27F85" w:rsidRDefault="00B27F85" w:rsidP="00A66515">
      <w:pPr>
        <w:pStyle w:val="a8"/>
        <w:rPr>
          <w:sz w:val="28"/>
          <w:szCs w:val="28"/>
        </w:rPr>
      </w:pPr>
    </w:p>
    <w:p w14:paraId="57AFB435" w14:textId="77777777" w:rsidR="00DE3820" w:rsidRDefault="00B27F85" w:rsidP="00A66515">
      <w:pPr>
        <w:pStyle w:val="a8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2C556BB" wp14:editId="580839CB">
            <wp:extent cx="4867275" cy="2724150"/>
            <wp:effectExtent l="38100" t="19050" r="9525" b="38100"/>
            <wp:docPr id="5" name="Схема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14:paraId="0AA14520" w14:textId="77777777" w:rsidR="00DE3820" w:rsidRPr="00171DC4" w:rsidRDefault="00DE3820" w:rsidP="00A66515">
      <w:pPr>
        <w:pStyle w:val="a8"/>
        <w:rPr>
          <w:sz w:val="28"/>
          <w:szCs w:val="28"/>
        </w:rPr>
      </w:pPr>
    </w:p>
    <w:p w14:paraId="67E5975E" w14:textId="77777777" w:rsidR="00A66515" w:rsidRPr="00171DC4" w:rsidRDefault="00A66515" w:rsidP="00A66515">
      <w:pPr>
        <w:pStyle w:val="a8"/>
        <w:rPr>
          <w:sz w:val="28"/>
          <w:szCs w:val="28"/>
        </w:rPr>
      </w:pPr>
      <w:r w:rsidRPr="00171DC4">
        <w:rPr>
          <w:b/>
          <w:bCs/>
          <w:sz w:val="28"/>
          <w:szCs w:val="28"/>
        </w:rPr>
        <w:t>Стоимость путевки</w:t>
      </w:r>
      <w:r w:rsidRPr="00171DC4">
        <w:rPr>
          <w:sz w:val="28"/>
          <w:szCs w:val="28"/>
        </w:rPr>
        <w:t xml:space="preserve"> в летние пришкольные лагеря:</w:t>
      </w:r>
    </w:p>
    <w:p w14:paraId="6DECDA92" w14:textId="77777777" w:rsidR="00A66515" w:rsidRPr="00171DC4" w:rsidRDefault="00A66515" w:rsidP="00A66515">
      <w:pPr>
        <w:pStyle w:val="a8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5"/>
        <w:gridCol w:w="3926"/>
        <w:gridCol w:w="2459"/>
      </w:tblGrid>
      <w:tr w:rsidR="00A66515" w:rsidRPr="00171DC4" w14:paraId="155069EB" w14:textId="77777777" w:rsidTr="008A313D">
        <w:tc>
          <w:tcPr>
            <w:tcW w:w="3256" w:type="dxa"/>
          </w:tcPr>
          <w:p w14:paraId="328A02AF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Средства областного бюджета</w:t>
            </w:r>
          </w:p>
        </w:tc>
        <w:tc>
          <w:tcPr>
            <w:tcW w:w="4034" w:type="dxa"/>
          </w:tcPr>
          <w:p w14:paraId="7395BFEC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208,49 руб.</w:t>
            </w:r>
          </w:p>
          <w:p w14:paraId="52F0C475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14:paraId="79ADA2ED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(питание, страхование)</w:t>
            </w:r>
          </w:p>
        </w:tc>
      </w:tr>
      <w:tr w:rsidR="00A66515" w:rsidRPr="00171DC4" w14:paraId="0EFD4D2A" w14:textId="77777777" w:rsidTr="008A313D">
        <w:tc>
          <w:tcPr>
            <w:tcW w:w="3256" w:type="dxa"/>
          </w:tcPr>
          <w:p w14:paraId="48FC0DC0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Средства родителей</w:t>
            </w:r>
          </w:p>
        </w:tc>
        <w:tc>
          <w:tcPr>
            <w:tcW w:w="4034" w:type="dxa"/>
          </w:tcPr>
          <w:p w14:paraId="08A84D21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55,00 руб.</w:t>
            </w:r>
            <w:r w:rsidR="00171DC4" w:rsidRPr="00171DC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489" w:type="dxa"/>
          </w:tcPr>
          <w:p w14:paraId="3BA39E51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</w:p>
        </w:tc>
      </w:tr>
      <w:tr w:rsidR="00A66515" w:rsidRPr="00171DC4" w14:paraId="174A8770" w14:textId="77777777" w:rsidTr="008A313D">
        <w:tc>
          <w:tcPr>
            <w:tcW w:w="3256" w:type="dxa"/>
          </w:tcPr>
          <w:p w14:paraId="2685FF87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ВСЕГО:</w:t>
            </w:r>
          </w:p>
        </w:tc>
        <w:tc>
          <w:tcPr>
            <w:tcW w:w="4034" w:type="dxa"/>
          </w:tcPr>
          <w:p w14:paraId="7DA8AB84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  <w:r w:rsidRPr="00171DC4">
              <w:rPr>
                <w:sz w:val="28"/>
                <w:szCs w:val="28"/>
              </w:rPr>
              <w:t>263,49 руб. – стоимость 1 д/дня</w:t>
            </w:r>
          </w:p>
        </w:tc>
        <w:tc>
          <w:tcPr>
            <w:tcW w:w="2489" w:type="dxa"/>
          </w:tcPr>
          <w:p w14:paraId="4AC8E01D" w14:textId="77777777" w:rsidR="00A66515" w:rsidRPr="00171DC4" w:rsidRDefault="00A66515" w:rsidP="008A313D">
            <w:pPr>
              <w:pStyle w:val="a8"/>
              <w:ind w:firstLine="0"/>
              <w:rPr>
                <w:sz w:val="28"/>
                <w:szCs w:val="28"/>
              </w:rPr>
            </w:pPr>
          </w:p>
        </w:tc>
      </w:tr>
    </w:tbl>
    <w:p w14:paraId="213A916E" w14:textId="77777777" w:rsidR="00A66515" w:rsidRPr="00171DC4" w:rsidRDefault="00A66515" w:rsidP="00A66515">
      <w:pPr>
        <w:pStyle w:val="a8"/>
        <w:rPr>
          <w:sz w:val="28"/>
          <w:szCs w:val="28"/>
        </w:rPr>
      </w:pPr>
    </w:p>
    <w:p w14:paraId="5EE9F636" w14:textId="77777777" w:rsidR="00A66515" w:rsidRPr="00171DC4" w:rsidRDefault="00A66515" w:rsidP="00DE3820">
      <w:pPr>
        <w:pStyle w:val="a8"/>
        <w:jc w:val="both"/>
        <w:rPr>
          <w:sz w:val="28"/>
          <w:szCs w:val="28"/>
        </w:rPr>
      </w:pPr>
      <w:r w:rsidRPr="00171DC4">
        <w:rPr>
          <w:sz w:val="28"/>
          <w:szCs w:val="28"/>
        </w:rPr>
        <w:t xml:space="preserve">263,49 </w:t>
      </w:r>
      <w:r w:rsidRPr="00171DC4">
        <w:rPr>
          <w:sz w:val="28"/>
          <w:szCs w:val="28"/>
          <w:lang w:val="en-US"/>
        </w:rPr>
        <w:t>x</w:t>
      </w:r>
      <w:r w:rsidRPr="00171DC4">
        <w:rPr>
          <w:sz w:val="28"/>
          <w:szCs w:val="28"/>
        </w:rPr>
        <w:t xml:space="preserve"> 21 = 5 533,29  руб. – стоимость 1 путевки</w:t>
      </w:r>
      <w:r w:rsidR="00171DC4" w:rsidRPr="00171DC4">
        <w:rPr>
          <w:sz w:val="28"/>
          <w:szCs w:val="28"/>
        </w:rPr>
        <w:t xml:space="preserve"> (областной бюджет).</w:t>
      </w:r>
    </w:p>
    <w:p w14:paraId="509759DF" w14:textId="77777777" w:rsidR="00171DC4" w:rsidRPr="00171DC4" w:rsidRDefault="00171DC4" w:rsidP="00DE3820">
      <w:pPr>
        <w:pStyle w:val="a8"/>
        <w:jc w:val="both"/>
        <w:rPr>
          <w:sz w:val="28"/>
          <w:szCs w:val="28"/>
        </w:rPr>
      </w:pPr>
      <w:r w:rsidRPr="00171DC4">
        <w:rPr>
          <w:sz w:val="28"/>
          <w:szCs w:val="28"/>
        </w:rPr>
        <w:t>Стоимость путевки для родителей составит 1 150 руб. за 1 смену (</w:t>
      </w:r>
      <w:r w:rsidR="00615DCF">
        <w:rPr>
          <w:sz w:val="28"/>
          <w:szCs w:val="28"/>
        </w:rPr>
        <w:t xml:space="preserve">55 руб. Х </w:t>
      </w:r>
      <w:r w:rsidRPr="00171DC4">
        <w:rPr>
          <w:sz w:val="28"/>
          <w:szCs w:val="28"/>
        </w:rPr>
        <w:t>21 день).</w:t>
      </w:r>
    </w:p>
    <w:p w14:paraId="595F9B33" w14:textId="77777777" w:rsidR="00A66515" w:rsidRDefault="00A66515" w:rsidP="00A66515">
      <w:pPr>
        <w:pStyle w:val="a8"/>
        <w:rPr>
          <w:sz w:val="28"/>
          <w:szCs w:val="28"/>
        </w:rPr>
      </w:pPr>
    </w:p>
    <w:p w14:paraId="6313BD11" w14:textId="1A4417FD" w:rsidR="00A66515" w:rsidRDefault="00A66515" w:rsidP="00A66515">
      <w:pPr>
        <w:pStyle w:val="a8"/>
        <w:jc w:val="both"/>
        <w:rPr>
          <w:sz w:val="28"/>
          <w:szCs w:val="28"/>
        </w:rPr>
      </w:pPr>
      <w:r w:rsidRPr="00171DC4">
        <w:rPr>
          <w:b/>
          <w:bCs/>
          <w:sz w:val="28"/>
          <w:szCs w:val="28"/>
        </w:rPr>
        <w:t xml:space="preserve">Оздоровление </w:t>
      </w:r>
      <w:r w:rsidRPr="00171DC4">
        <w:rPr>
          <w:sz w:val="28"/>
          <w:szCs w:val="28"/>
        </w:rPr>
        <w:t>- 1596 человек в 3 летние смены на базе 8 школ</w:t>
      </w:r>
      <w:r w:rsidR="00AB4BBE">
        <w:rPr>
          <w:sz w:val="28"/>
          <w:szCs w:val="28"/>
        </w:rPr>
        <w:t xml:space="preserve">, в том числе </w:t>
      </w:r>
      <w:r w:rsidR="005B02E4">
        <w:rPr>
          <w:sz w:val="28"/>
          <w:szCs w:val="28"/>
        </w:rPr>
        <w:t>520</w:t>
      </w:r>
      <w:r w:rsidR="00AB4BBE">
        <w:rPr>
          <w:sz w:val="28"/>
          <w:szCs w:val="28"/>
        </w:rPr>
        <w:t xml:space="preserve"> детей из  семей в ТЖС (из них 1</w:t>
      </w:r>
      <w:r w:rsidR="005B02E4">
        <w:rPr>
          <w:sz w:val="28"/>
          <w:szCs w:val="28"/>
        </w:rPr>
        <w:t>6</w:t>
      </w:r>
      <w:r w:rsidR="00AB4BBE">
        <w:rPr>
          <w:sz w:val="28"/>
          <w:szCs w:val="28"/>
        </w:rPr>
        <w:t>5 детей на базе лагерей труда и отдыха,  2 человека в трудовой бригаде).</w:t>
      </w:r>
    </w:p>
    <w:p w14:paraId="2A3EEC4A" w14:textId="3C594A12" w:rsidR="007F43AB" w:rsidRPr="00171DC4" w:rsidRDefault="00BC32F0" w:rsidP="00A6651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За лето оздоровлено на базе образовательных организаций (приложение №1): п</w:t>
      </w:r>
      <w:r w:rsidR="007F43AB">
        <w:rPr>
          <w:sz w:val="28"/>
          <w:szCs w:val="28"/>
        </w:rPr>
        <w:t>ервая смена 17 лагерей – 1250 детей (376 ТЖС), вторая смена 4 лагеря – 168 детей (54 ТЖС), третья смена 4 лагеря  - 178 детей (90 ТЖС)</w:t>
      </w:r>
      <w:r w:rsidR="0053471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7493083" w14:textId="77777777" w:rsidR="00A66515" w:rsidRDefault="00A66515" w:rsidP="00A66515">
      <w:pPr>
        <w:pStyle w:val="a8"/>
        <w:jc w:val="both"/>
        <w:rPr>
          <w:sz w:val="28"/>
          <w:szCs w:val="28"/>
        </w:rPr>
      </w:pPr>
      <w:r w:rsidRPr="00171DC4">
        <w:rPr>
          <w:sz w:val="28"/>
          <w:szCs w:val="28"/>
        </w:rPr>
        <w:t xml:space="preserve">Субвенция (ОБ) составит </w:t>
      </w:r>
      <w:r w:rsidRPr="00171DC4">
        <w:rPr>
          <w:b/>
          <w:bCs/>
          <w:sz w:val="28"/>
          <w:szCs w:val="28"/>
        </w:rPr>
        <w:t>6 986 712,60 руб</w:t>
      </w:r>
      <w:r w:rsidRPr="00171DC4">
        <w:rPr>
          <w:sz w:val="28"/>
          <w:szCs w:val="28"/>
        </w:rPr>
        <w:t>., доплата из местного бюджета 1038,24 руб.</w:t>
      </w:r>
    </w:p>
    <w:p w14:paraId="1DD6C452" w14:textId="77777777" w:rsidR="00615DCF" w:rsidRDefault="00615DCF" w:rsidP="00A66515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АППГ 1550 детей, в т.ч. 277 из ТЖС.</w:t>
      </w:r>
    </w:p>
    <w:p w14:paraId="53363024" w14:textId="77777777" w:rsidR="00615DCF" w:rsidRDefault="00615DCF" w:rsidP="00A66515">
      <w:pPr>
        <w:pStyle w:val="a8"/>
        <w:jc w:val="both"/>
        <w:rPr>
          <w:sz w:val="28"/>
          <w:szCs w:val="28"/>
        </w:rPr>
      </w:pPr>
    </w:p>
    <w:p w14:paraId="60E1B150" w14:textId="77777777" w:rsidR="00615DCF" w:rsidRDefault="00615DCF" w:rsidP="00A66515">
      <w:pPr>
        <w:pStyle w:val="a8"/>
        <w:jc w:val="both"/>
        <w:rPr>
          <w:sz w:val="28"/>
          <w:szCs w:val="28"/>
        </w:rPr>
      </w:pPr>
    </w:p>
    <w:p w14:paraId="4D5C3AE7" w14:textId="1006B93C" w:rsidR="00615DCF" w:rsidRDefault="005B4D69" w:rsidP="00A66515">
      <w:pPr>
        <w:pStyle w:val="a8"/>
        <w:jc w:val="both"/>
        <w:rPr>
          <w:sz w:val="28"/>
          <w:szCs w:val="28"/>
        </w:rPr>
      </w:pPr>
      <w:r w:rsidRPr="009C23A6">
        <w:rPr>
          <w:noProof/>
          <w:sz w:val="28"/>
          <w:szCs w:val="28"/>
        </w:rPr>
        <w:drawing>
          <wp:inline distT="0" distB="0" distL="0" distR="0" wp14:anchorId="6088DC6B" wp14:editId="64A45967">
            <wp:extent cx="5676900" cy="3257550"/>
            <wp:effectExtent l="0" t="0" r="0" b="0"/>
            <wp:docPr id="687071029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664C9EE2" w14:textId="77777777" w:rsidR="00615DCF" w:rsidRDefault="00615DCF" w:rsidP="00A66515">
      <w:pPr>
        <w:pStyle w:val="a8"/>
        <w:jc w:val="both"/>
        <w:rPr>
          <w:sz w:val="28"/>
          <w:szCs w:val="28"/>
        </w:rPr>
      </w:pPr>
    </w:p>
    <w:p w14:paraId="247844AE" w14:textId="77777777" w:rsidR="00615DCF" w:rsidRPr="00171DC4" w:rsidRDefault="00615DCF" w:rsidP="00A66515">
      <w:pPr>
        <w:pStyle w:val="a8"/>
        <w:jc w:val="both"/>
        <w:rPr>
          <w:sz w:val="28"/>
          <w:szCs w:val="28"/>
        </w:rPr>
      </w:pPr>
    </w:p>
    <w:p w14:paraId="34EF955D" w14:textId="5FDEA13C" w:rsidR="00A66515" w:rsidRDefault="00A66515" w:rsidP="00A66515">
      <w:pPr>
        <w:pStyle w:val="a8"/>
        <w:jc w:val="both"/>
        <w:rPr>
          <w:b/>
          <w:bCs/>
          <w:sz w:val="28"/>
          <w:szCs w:val="28"/>
        </w:rPr>
      </w:pPr>
      <w:r w:rsidRPr="00171DC4">
        <w:rPr>
          <w:b/>
          <w:bCs/>
          <w:sz w:val="28"/>
          <w:szCs w:val="28"/>
        </w:rPr>
        <w:t>Труд</w:t>
      </w:r>
      <w:r w:rsidRPr="00171DC4">
        <w:rPr>
          <w:sz w:val="28"/>
          <w:szCs w:val="28"/>
        </w:rPr>
        <w:t xml:space="preserve"> – лагеря труда и отдыха на базе 7 общеобразовательных организаций и МАУ ДО ДЮСШ «Янтарь» - 1</w:t>
      </w:r>
      <w:r w:rsidR="00005B87">
        <w:rPr>
          <w:sz w:val="28"/>
          <w:szCs w:val="28"/>
        </w:rPr>
        <w:t>6</w:t>
      </w:r>
      <w:r w:rsidRPr="00171DC4">
        <w:rPr>
          <w:sz w:val="28"/>
          <w:szCs w:val="28"/>
        </w:rPr>
        <w:t>5 человек. Трудовая бригада на базе МАОУ СОШ п. Рыбачий – 2 человека.</w:t>
      </w:r>
      <w:r w:rsidR="007B484E">
        <w:rPr>
          <w:sz w:val="28"/>
          <w:szCs w:val="28"/>
        </w:rPr>
        <w:t xml:space="preserve"> Из средств муниципального бюджета на труд несовершеннолетних детей в возрасте от 14 до 18 лет направлено </w:t>
      </w:r>
      <w:r w:rsidR="007B484E" w:rsidRPr="00DE3820">
        <w:rPr>
          <w:b/>
          <w:bCs/>
          <w:sz w:val="28"/>
          <w:szCs w:val="28"/>
        </w:rPr>
        <w:t>1 </w:t>
      </w:r>
      <w:r w:rsidR="00005B87">
        <w:rPr>
          <w:b/>
          <w:bCs/>
          <w:sz w:val="28"/>
          <w:szCs w:val="28"/>
        </w:rPr>
        <w:t>9</w:t>
      </w:r>
      <w:r w:rsidR="007A537A">
        <w:rPr>
          <w:b/>
          <w:bCs/>
          <w:sz w:val="28"/>
          <w:szCs w:val="28"/>
        </w:rPr>
        <w:t>68</w:t>
      </w:r>
      <w:r w:rsidR="007B484E" w:rsidRPr="00DE3820">
        <w:rPr>
          <w:b/>
          <w:bCs/>
          <w:sz w:val="28"/>
          <w:szCs w:val="28"/>
        </w:rPr>
        <w:t> </w:t>
      </w:r>
      <w:r w:rsidR="007A537A">
        <w:rPr>
          <w:b/>
          <w:bCs/>
          <w:sz w:val="28"/>
          <w:szCs w:val="28"/>
        </w:rPr>
        <w:t>362</w:t>
      </w:r>
      <w:r w:rsidR="007B484E" w:rsidRPr="00DE3820">
        <w:rPr>
          <w:b/>
          <w:bCs/>
          <w:sz w:val="28"/>
          <w:szCs w:val="28"/>
        </w:rPr>
        <w:t>,</w:t>
      </w:r>
      <w:r w:rsidR="007A537A">
        <w:rPr>
          <w:b/>
          <w:bCs/>
          <w:sz w:val="28"/>
          <w:szCs w:val="28"/>
        </w:rPr>
        <w:t>84</w:t>
      </w:r>
      <w:r w:rsidR="007B484E" w:rsidRPr="00DE3820">
        <w:rPr>
          <w:b/>
          <w:bCs/>
          <w:sz w:val="28"/>
          <w:szCs w:val="28"/>
        </w:rPr>
        <w:t xml:space="preserve"> рубля.</w:t>
      </w:r>
    </w:p>
    <w:p w14:paraId="6641D591" w14:textId="0D481CD3" w:rsidR="00615DCF" w:rsidRPr="00615DCF" w:rsidRDefault="00615DCF" w:rsidP="00A66515">
      <w:pPr>
        <w:pStyle w:val="a8"/>
        <w:jc w:val="both"/>
        <w:rPr>
          <w:sz w:val="28"/>
          <w:szCs w:val="28"/>
        </w:rPr>
      </w:pPr>
      <w:r w:rsidRPr="00615DCF">
        <w:rPr>
          <w:sz w:val="28"/>
          <w:szCs w:val="28"/>
        </w:rPr>
        <w:t>АППГ 137 детей</w:t>
      </w:r>
      <w:r w:rsidR="006F20A1">
        <w:rPr>
          <w:sz w:val="28"/>
          <w:szCs w:val="28"/>
        </w:rPr>
        <w:t>, в том числе 45 детей на базе 2-х лагерей труда и отдыха.</w:t>
      </w:r>
    </w:p>
    <w:p w14:paraId="797E15A9" w14:textId="77777777" w:rsidR="002F6C39" w:rsidRPr="002F6C39" w:rsidRDefault="00A66515" w:rsidP="002F6C3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F6C39">
        <w:rPr>
          <w:rFonts w:ascii="Times New Roman" w:hAnsi="Times New Roman" w:cs="Times New Roman"/>
          <w:sz w:val="28"/>
          <w:szCs w:val="28"/>
        </w:rPr>
        <w:t>Издан</w:t>
      </w:r>
      <w:r w:rsidR="006F20A1" w:rsidRPr="002F6C39">
        <w:rPr>
          <w:rFonts w:ascii="Times New Roman" w:hAnsi="Times New Roman" w:cs="Times New Roman"/>
          <w:sz w:val="28"/>
          <w:szCs w:val="28"/>
        </w:rPr>
        <w:t xml:space="preserve">ы: постановление главы администрации муниципального образования «Зеленоградский муниципальный округ Калининградской </w:t>
      </w:r>
      <w:r w:rsidR="006F20A1" w:rsidRPr="002F6C39">
        <w:rPr>
          <w:rFonts w:ascii="Times New Roman" w:hAnsi="Times New Roman" w:cs="Times New Roman"/>
          <w:sz w:val="28"/>
          <w:szCs w:val="28"/>
        </w:rPr>
        <w:lastRenderedPageBreak/>
        <w:t>области» от 29 мая 2023 года №1630 «Об обеспечении отдыха, оздоровления и занятости детей, проживающих на территории Зеленоградского муниципального округа Калининградской области»,</w:t>
      </w:r>
      <w:r w:rsidRPr="002F6C39">
        <w:rPr>
          <w:rFonts w:ascii="Times New Roman" w:hAnsi="Times New Roman" w:cs="Times New Roman"/>
          <w:sz w:val="28"/>
          <w:szCs w:val="28"/>
        </w:rPr>
        <w:t xml:space="preserve"> приказ управления образования от 06.03.2023 №97 «</w:t>
      </w:r>
      <w:r w:rsidRPr="002F6C39">
        <w:rPr>
          <w:rStyle w:val="a9"/>
          <w:rFonts w:eastAsiaTheme="minorHAnsi"/>
          <w:sz w:val="28"/>
          <w:szCs w:val="28"/>
        </w:rPr>
        <w:t xml:space="preserve">Об организации отдыха, оздоровления и занятости детей в МО «Зеленоградский муниципальный округ Калининградской области» в 2023 году», проведено распределение мест по пришкольным лагерям. </w:t>
      </w:r>
      <w:r w:rsidR="002F6C39" w:rsidRPr="002F6C39">
        <w:rPr>
          <w:rFonts w:ascii="Times New Roman" w:eastAsia="Calibri" w:hAnsi="Times New Roman" w:cs="Times New Roman"/>
          <w:sz w:val="28"/>
          <w:szCs w:val="28"/>
        </w:rPr>
        <w:t>Все лагеря подали документы на получение экспертного заключения в указанные сроки, получены санитарно-эпидемиологические заключения, все лагеря внесены в реестр организаций отдыха и оздоровления детей в Калининградской области.</w:t>
      </w:r>
    </w:p>
    <w:p w14:paraId="6BE3A938" w14:textId="77777777" w:rsidR="007B484E" w:rsidRPr="00AB4BBE" w:rsidRDefault="007B484E" w:rsidP="007B48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AB4BBE">
        <w:rPr>
          <w:sz w:val="28"/>
          <w:szCs w:val="28"/>
        </w:rPr>
        <w:t>роки начала и окончания смен летних лагерей дневного пребывания:</w:t>
      </w:r>
    </w:p>
    <w:p w14:paraId="17DFC7C0" w14:textId="77777777" w:rsidR="007B484E" w:rsidRPr="00AB4BBE" w:rsidRDefault="007B484E" w:rsidP="007B484E">
      <w:pPr>
        <w:pStyle w:val="a8"/>
        <w:jc w:val="both"/>
        <w:rPr>
          <w:sz w:val="28"/>
          <w:szCs w:val="28"/>
        </w:rPr>
      </w:pPr>
      <w:r w:rsidRPr="00AB4BBE">
        <w:rPr>
          <w:sz w:val="28"/>
          <w:szCs w:val="28"/>
        </w:rPr>
        <w:t>1 смена – с 01.06.2023 г. по 21.06.2023 г.</w:t>
      </w:r>
    </w:p>
    <w:p w14:paraId="7EFED4B5" w14:textId="67196E39" w:rsidR="007B484E" w:rsidRPr="00AB4BBE" w:rsidRDefault="007B484E" w:rsidP="007B484E">
      <w:pPr>
        <w:pStyle w:val="a8"/>
        <w:jc w:val="both"/>
        <w:rPr>
          <w:sz w:val="28"/>
          <w:szCs w:val="28"/>
        </w:rPr>
      </w:pPr>
      <w:r w:rsidRPr="00AB4BBE">
        <w:rPr>
          <w:sz w:val="28"/>
          <w:szCs w:val="28"/>
        </w:rPr>
        <w:t>2 смена – с 2</w:t>
      </w:r>
      <w:r w:rsidR="00B76FEB">
        <w:rPr>
          <w:sz w:val="28"/>
          <w:szCs w:val="28"/>
        </w:rPr>
        <w:t>6</w:t>
      </w:r>
      <w:r w:rsidRPr="00AB4BBE">
        <w:rPr>
          <w:sz w:val="28"/>
          <w:szCs w:val="28"/>
        </w:rPr>
        <w:t>.06.2023 г. по 16.07.2023 г.</w:t>
      </w:r>
    </w:p>
    <w:p w14:paraId="11331A4B" w14:textId="6482814B" w:rsidR="007B484E" w:rsidRPr="00AB4BBE" w:rsidRDefault="007B484E" w:rsidP="007B484E">
      <w:pPr>
        <w:pStyle w:val="a8"/>
        <w:jc w:val="both"/>
        <w:rPr>
          <w:sz w:val="28"/>
          <w:szCs w:val="28"/>
        </w:rPr>
      </w:pPr>
      <w:r w:rsidRPr="00AB4BBE">
        <w:rPr>
          <w:sz w:val="28"/>
          <w:szCs w:val="28"/>
        </w:rPr>
        <w:t>3 смена – с 2</w:t>
      </w:r>
      <w:r w:rsidR="00B76FEB">
        <w:rPr>
          <w:sz w:val="28"/>
          <w:szCs w:val="28"/>
        </w:rPr>
        <w:t>0</w:t>
      </w:r>
      <w:r w:rsidRPr="00AB4BBE">
        <w:rPr>
          <w:sz w:val="28"/>
          <w:szCs w:val="28"/>
        </w:rPr>
        <w:t xml:space="preserve">.07.2023 г. по </w:t>
      </w:r>
      <w:r w:rsidR="00B76FEB">
        <w:rPr>
          <w:sz w:val="28"/>
          <w:szCs w:val="28"/>
        </w:rPr>
        <w:t>09</w:t>
      </w:r>
      <w:r w:rsidRPr="00AB4BBE">
        <w:rPr>
          <w:sz w:val="28"/>
          <w:szCs w:val="28"/>
        </w:rPr>
        <w:t>.08.2023 г.</w:t>
      </w:r>
    </w:p>
    <w:p w14:paraId="23DD0D16" w14:textId="1312B239" w:rsidR="007B484E" w:rsidRPr="00171DC4" w:rsidRDefault="00534074" w:rsidP="007B484E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7B484E" w:rsidRPr="00AB4BBE">
        <w:rPr>
          <w:sz w:val="28"/>
          <w:szCs w:val="28"/>
        </w:rPr>
        <w:t>ежим работы лагерей - с 9:00 ч. до 14:30 ч., прием детей с 08:30 ч.</w:t>
      </w:r>
    </w:p>
    <w:p w14:paraId="724BC128" w14:textId="6FD15D20" w:rsidR="00A66515" w:rsidRDefault="00A66515" w:rsidP="00927334">
      <w:pPr>
        <w:pStyle w:val="a8"/>
        <w:jc w:val="both"/>
        <w:rPr>
          <w:sz w:val="28"/>
          <w:szCs w:val="28"/>
        </w:rPr>
      </w:pPr>
      <w:r w:rsidRPr="00927334">
        <w:rPr>
          <w:sz w:val="28"/>
          <w:szCs w:val="28"/>
        </w:rPr>
        <w:t xml:space="preserve">С 2023 года открыты смены по реализации программ </w:t>
      </w:r>
      <w:r w:rsidR="009B7E43">
        <w:rPr>
          <w:sz w:val="28"/>
          <w:szCs w:val="28"/>
        </w:rPr>
        <w:t>«Движение Первых»</w:t>
      </w:r>
      <w:r w:rsidRPr="00927334">
        <w:rPr>
          <w:sz w:val="28"/>
          <w:szCs w:val="28"/>
        </w:rPr>
        <w:t>, «Орлята России». Впервые на базе МАУ ДО ДЮСШ «Янтарь» открыт лагерь труда и отдыха. В каждом лагере про</w:t>
      </w:r>
      <w:r w:rsidR="00005B87">
        <w:rPr>
          <w:sz w:val="28"/>
          <w:szCs w:val="28"/>
        </w:rPr>
        <w:t>шли</w:t>
      </w:r>
      <w:r w:rsidRPr="00927334">
        <w:rPr>
          <w:sz w:val="28"/>
          <w:szCs w:val="28"/>
        </w:rPr>
        <w:t xml:space="preserve"> мероприятия, посвященные памятным датам июня, июля и августа</w:t>
      </w:r>
      <w:r w:rsidR="00005B87">
        <w:rPr>
          <w:sz w:val="28"/>
          <w:szCs w:val="28"/>
        </w:rPr>
        <w:t>, «Дни единых действий», мероприятия в рамках</w:t>
      </w:r>
      <w:r w:rsidR="00126594">
        <w:rPr>
          <w:sz w:val="28"/>
          <w:szCs w:val="28"/>
        </w:rPr>
        <w:t xml:space="preserve"> летнего этапа</w:t>
      </w:r>
      <w:r w:rsidR="00005B87">
        <w:rPr>
          <w:sz w:val="28"/>
          <w:szCs w:val="28"/>
        </w:rPr>
        <w:t xml:space="preserve"> Всероссийской акции «Безопасность детства», операции «Подросток».</w:t>
      </w:r>
    </w:p>
    <w:p w14:paraId="51E52898" w14:textId="0A1F1507" w:rsidR="00005B87" w:rsidRPr="00927334" w:rsidRDefault="00005B87" w:rsidP="00927334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738 человек были зачислены на 15 дополнительных общеразвивающих программ по сертификатам ПФДО.</w:t>
      </w:r>
    </w:p>
    <w:p w14:paraId="5F3E1643" w14:textId="77777777" w:rsidR="00171DC4" w:rsidRPr="00927334" w:rsidRDefault="00171DC4" w:rsidP="00927334">
      <w:pPr>
        <w:pStyle w:val="a8"/>
        <w:jc w:val="both"/>
        <w:rPr>
          <w:sz w:val="28"/>
          <w:szCs w:val="28"/>
        </w:rPr>
      </w:pPr>
      <w:r w:rsidRPr="00927334">
        <w:rPr>
          <w:sz w:val="28"/>
          <w:szCs w:val="28"/>
        </w:rPr>
        <w:t>Предусмотрен неснижаемый запас дезинфицирующих средств.</w:t>
      </w:r>
    </w:p>
    <w:p w14:paraId="6BE8F68F" w14:textId="776BF0F7" w:rsidR="00171DC4" w:rsidRPr="00927334" w:rsidRDefault="00171DC4" w:rsidP="00927334">
      <w:pPr>
        <w:pStyle w:val="a8"/>
        <w:jc w:val="both"/>
        <w:rPr>
          <w:sz w:val="28"/>
          <w:szCs w:val="28"/>
        </w:rPr>
      </w:pPr>
      <w:r w:rsidRPr="00927334">
        <w:rPr>
          <w:sz w:val="28"/>
          <w:szCs w:val="28"/>
        </w:rPr>
        <w:t xml:space="preserve">Вопросы по: организации полноценного качественного питания, не допущению снижения норм питания детей в условиях складывающейся экономической обстановки, привлечению добросовестных поставщиков пищевых продуктов; водоснабжению; медицинскому обслуживанию и профилактике природно-очаговых инфекций в летних оздоровительных учреждениях, лабораторному обследованию подлежащих сотрудников ЛОУ на возбудителей ОКИ и COVID-19 </w:t>
      </w:r>
      <w:r w:rsidR="009B7E43">
        <w:rPr>
          <w:sz w:val="28"/>
          <w:szCs w:val="28"/>
        </w:rPr>
        <w:t xml:space="preserve">были </w:t>
      </w:r>
      <w:r w:rsidRPr="00927334">
        <w:rPr>
          <w:sz w:val="28"/>
          <w:szCs w:val="28"/>
        </w:rPr>
        <w:t xml:space="preserve">взяты на контроль. </w:t>
      </w:r>
    </w:p>
    <w:p w14:paraId="6347AD34" w14:textId="03082FAA" w:rsidR="00171DC4" w:rsidRPr="00927334" w:rsidRDefault="00171DC4" w:rsidP="00927334">
      <w:pPr>
        <w:pStyle w:val="a8"/>
        <w:jc w:val="both"/>
        <w:rPr>
          <w:rStyle w:val="ab"/>
          <w:i w:val="0"/>
          <w:iCs w:val="0"/>
          <w:sz w:val="28"/>
          <w:szCs w:val="28"/>
        </w:rPr>
      </w:pPr>
      <w:r w:rsidRPr="00927334">
        <w:rPr>
          <w:sz w:val="28"/>
          <w:szCs w:val="28"/>
        </w:rPr>
        <w:t xml:space="preserve">Своевременно заключены договора на </w:t>
      </w:r>
      <w:proofErr w:type="spellStart"/>
      <w:r w:rsidRPr="00927334">
        <w:rPr>
          <w:sz w:val="28"/>
          <w:szCs w:val="28"/>
        </w:rPr>
        <w:t>акарицидные</w:t>
      </w:r>
      <w:proofErr w:type="spellEnd"/>
      <w:r w:rsidRPr="00927334">
        <w:rPr>
          <w:sz w:val="28"/>
          <w:szCs w:val="28"/>
        </w:rPr>
        <w:t xml:space="preserve"> и </w:t>
      </w:r>
      <w:proofErr w:type="spellStart"/>
      <w:r w:rsidRPr="00927334">
        <w:rPr>
          <w:sz w:val="28"/>
          <w:szCs w:val="28"/>
        </w:rPr>
        <w:t>дератизационные</w:t>
      </w:r>
      <w:proofErr w:type="spellEnd"/>
      <w:r w:rsidRPr="00927334">
        <w:rPr>
          <w:sz w:val="28"/>
          <w:szCs w:val="28"/>
        </w:rPr>
        <w:t xml:space="preserve"> обработки, поставки пищевых продуктов. Штат летних пришкольных оздоровительных лагерей с дневным пребыванием детей укомплектован.</w:t>
      </w:r>
      <w:r w:rsidRPr="00927334">
        <w:rPr>
          <w:rStyle w:val="ab"/>
          <w:sz w:val="28"/>
          <w:szCs w:val="28"/>
        </w:rPr>
        <w:t xml:space="preserve"> </w:t>
      </w:r>
      <w:r w:rsidRPr="00927334">
        <w:rPr>
          <w:sz w:val="28"/>
          <w:szCs w:val="28"/>
        </w:rPr>
        <w:t xml:space="preserve"> </w:t>
      </w:r>
    </w:p>
    <w:p w14:paraId="4FCC9B67" w14:textId="48BDBCA9" w:rsidR="00171DC4" w:rsidRDefault="00171DC4" w:rsidP="00927334">
      <w:pPr>
        <w:pStyle w:val="a8"/>
        <w:jc w:val="both"/>
        <w:rPr>
          <w:sz w:val="28"/>
          <w:szCs w:val="28"/>
        </w:rPr>
      </w:pPr>
      <w:r w:rsidRPr="00927334">
        <w:rPr>
          <w:sz w:val="28"/>
          <w:szCs w:val="28"/>
        </w:rPr>
        <w:t xml:space="preserve">Назначены ответственные за проведение инструктажей по безопасности детей на дороге, в автотранспортных средствах, на воде, в местах отдыха, походах, оказанию первой медицинской помощи. Для проведения бесед </w:t>
      </w:r>
      <w:r w:rsidR="009B7E43">
        <w:rPr>
          <w:sz w:val="28"/>
          <w:szCs w:val="28"/>
        </w:rPr>
        <w:t xml:space="preserve">были </w:t>
      </w:r>
      <w:r w:rsidRPr="00927334">
        <w:rPr>
          <w:sz w:val="28"/>
          <w:szCs w:val="28"/>
        </w:rPr>
        <w:t xml:space="preserve">приглашены специалисты Роспотребнадзора, ОМВД России по Зеленоградскому району, ОГИБДД ОМВД России по Зеленоградскому району, ПСЧ №15 города Зеленоградска, специалисты ФАПов.   </w:t>
      </w:r>
    </w:p>
    <w:p w14:paraId="6ECDA005" w14:textId="70D3E666" w:rsidR="00F91178" w:rsidRPr="00F91178" w:rsidRDefault="00F91178" w:rsidP="00F9117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11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Роспотребнадзора по работе летних пришкольных оздоровительных лагерей с дневным пребыванием детей (МАОУ «СОШ </w:t>
      </w:r>
      <w:r w:rsidR="00B6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9117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г. Зеленоградска», МАОУ ООШ п. </w:t>
      </w:r>
      <w:proofErr w:type="spellStart"/>
      <w:r w:rsidRPr="00F9117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Кострово</w:t>
      </w:r>
      <w:proofErr w:type="spellEnd"/>
      <w:r w:rsidRPr="00F91178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МАОУ «СОШ п. Романово», МАОУ «Гимназия «Вектор» г. Зеленоградска») устранены.</w:t>
      </w:r>
    </w:p>
    <w:p w14:paraId="77728D64" w14:textId="373B0C72" w:rsidR="00171DC4" w:rsidRPr="00927334" w:rsidRDefault="00171DC4" w:rsidP="00927334">
      <w:pPr>
        <w:pStyle w:val="a8"/>
        <w:jc w:val="both"/>
        <w:rPr>
          <w:sz w:val="28"/>
          <w:szCs w:val="28"/>
        </w:rPr>
      </w:pPr>
      <w:r w:rsidRPr="00927334">
        <w:rPr>
          <w:sz w:val="28"/>
          <w:szCs w:val="28"/>
        </w:rPr>
        <w:t xml:space="preserve">Первостепенной задачей </w:t>
      </w:r>
      <w:r w:rsidR="00927334" w:rsidRPr="00927334">
        <w:rPr>
          <w:sz w:val="28"/>
          <w:szCs w:val="28"/>
        </w:rPr>
        <w:t>сто</w:t>
      </w:r>
      <w:r w:rsidR="009B7E43">
        <w:rPr>
          <w:sz w:val="28"/>
          <w:szCs w:val="28"/>
        </w:rPr>
        <w:t>яла</w:t>
      </w:r>
      <w:r w:rsidR="00927334" w:rsidRPr="00927334">
        <w:rPr>
          <w:sz w:val="28"/>
          <w:szCs w:val="28"/>
        </w:rPr>
        <w:t xml:space="preserve"> организация</w:t>
      </w:r>
      <w:r w:rsidRPr="00927334">
        <w:rPr>
          <w:sz w:val="28"/>
          <w:szCs w:val="28"/>
        </w:rPr>
        <w:t xml:space="preserve"> отдыха, занятости детей-сирот и детей, оставшихся без попечения родителей, детей из многодетных и неполных семей, детей безработных граждан, состоящих на профилактическом учете в органах внутренних дел, а также детей других категорий, нуждающихся в особой заботе государства на базе летних пришкольных оздоровительных лагерей с дневным пребыванием детей.</w:t>
      </w:r>
    </w:p>
    <w:p w14:paraId="00A72068" w14:textId="6A037F6F" w:rsidR="00171DC4" w:rsidRDefault="00171DC4" w:rsidP="00927334">
      <w:pPr>
        <w:pStyle w:val="a8"/>
        <w:jc w:val="both"/>
        <w:rPr>
          <w:sz w:val="28"/>
          <w:szCs w:val="28"/>
        </w:rPr>
      </w:pPr>
      <w:r w:rsidRPr="00927334">
        <w:rPr>
          <w:sz w:val="28"/>
          <w:szCs w:val="28"/>
        </w:rPr>
        <w:t xml:space="preserve">Приняты меры к максимальному охвату организованными формами отдыха и занятости детей и подростков, состоящих на внутришкольном учете в образовательных организациях, на профилактическом учете в ПДН ОМВД России по Зеленоградскому </w:t>
      </w:r>
      <w:r w:rsidRPr="00BC32F0">
        <w:rPr>
          <w:sz w:val="28"/>
          <w:szCs w:val="28"/>
        </w:rPr>
        <w:t>району</w:t>
      </w:r>
      <w:r w:rsidR="00520F4A" w:rsidRPr="00BC32F0">
        <w:rPr>
          <w:sz w:val="28"/>
          <w:szCs w:val="28"/>
        </w:rPr>
        <w:t xml:space="preserve"> (приложение</w:t>
      </w:r>
      <w:r w:rsidR="00BC32F0" w:rsidRPr="00BC32F0">
        <w:rPr>
          <w:sz w:val="28"/>
          <w:szCs w:val="28"/>
        </w:rPr>
        <w:t xml:space="preserve"> №2</w:t>
      </w:r>
      <w:r w:rsidR="00520F4A" w:rsidRPr="00BC32F0">
        <w:rPr>
          <w:sz w:val="28"/>
          <w:szCs w:val="28"/>
        </w:rPr>
        <w:t>)</w:t>
      </w:r>
      <w:r w:rsidRPr="00BC32F0">
        <w:rPr>
          <w:sz w:val="28"/>
          <w:szCs w:val="28"/>
        </w:rPr>
        <w:t>.</w:t>
      </w:r>
    </w:p>
    <w:p w14:paraId="2D138D8F" w14:textId="77777777" w:rsidR="00803A00" w:rsidRPr="004F516A" w:rsidRDefault="00803A00" w:rsidP="00803A0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4F516A">
        <w:rPr>
          <w:sz w:val="28"/>
          <w:szCs w:val="28"/>
        </w:rPr>
        <w:t>а базе лагерей труда и отдыха были трудоустроены и оздоровились</w:t>
      </w:r>
      <w:r>
        <w:rPr>
          <w:sz w:val="28"/>
          <w:szCs w:val="28"/>
        </w:rPr>
        <w:t xml:space="preserve"> </w:t>
      </w:r>
      <w:r w:rsidRPr="000E106F">
        <w:rPr>
          <w:b/>
          <w:sz w:val="28"/>
          <w:szCs w:val="28"/>
        </w:rPr>
        <w:t>7 человек:</w:t>
      </w:r>
      <w:r>
        <w:rPr>
          <w:sz w:val="28"/>
          <w:szCs w:val="28"/>
        </w:rPr>
        <w:t xml:space="preserve"> 6 человек (ПДН и ВШУ), 1 человек (ВШУ).</w:t>
      </w:r>
    </w:p>
    <w:p w14:paraId="622A6477" w14:textId="77777777" w:rsidR="00803A00" w:rsidRPr="004F516A" w:rsidRDefault="00803A00" w:rsidP="00803A0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индивидуально трудоустроились </w:t>
      </w:r>
      <w:r w:rsidRPr="000E106F">
        <w:rPr>
          <w:b/>
          <w:sz w:val="28"/>
          <w:szCs w:val="28"/>
        </w:rPr>
        <w:t>7 человек</w:t>
      </w:r>
      <w:r>
        <w:rPr>
          <w:sz w:val="28"/>
          <w:szCs w:val="28"/>
        </w:rPr>
        <w:t xml:space="preserve">: 4 человека (ПДН), 1 человек (ПДН и ВШУ), 2 человека (ВШУ). </w:t>
      </w:r>
    </w:p>
    <w:p w14:paraId="0F5D07F1" w14:textId="77777777" w:rsidR="00803A00" w:rsidRPr="004F516A" w:rsidRDefault="00803A00" w:rsidP="00803A0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516A">
        <w:rPr>
          <w:sz w:val="28"/>
          <w:szCs w:val="28"/>
        </w:rPr>
        <w:t>тдых на базе центра «Наш дом»</w:t>
      </w:r>
      <w:r>
        <w:rPr>
          <w:sz w:val="28"/>
          <w:szCs w:val="28"/>
        </w:rPr>
        <w:t xml:space="preserve">: </w:t>
      </w:r>
      <w:r w:rsidRPr="000E106F">
        <w:rPr>
          <w:b/>
          <w:sz w:val="28"/>
          <w:szCs w:val="28"/>
        </w:rPr>
        <w:t>3 человека</w:t>
      </w:r>
      <w:r>
        <w:rPr>
          <w:sz w:val="28"/>
          <w:szCs w:val="28"/>
        </w:rPr>
        <w:t xml:space="preserve">  </w:t>
      </w:r>
      <w:r w:rsidRPr="004F516A">
        <w:rPr>
          <w:sz w:val="28"/>
          <w:szCs w:val="28"/>
        </w:rPr>
        <w:t xml:space="preserve"> (ПДН и ВШУ).</w:t>
      </w:r>
    </w:p>
    <w:p w14:paraId="7F0672CD" w14:textId="77777777" w:rsidR="00803A00" w:rsidRPr="004F516A" w:rsidRDefault="00803A00" w:rsidP="00803A0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F516A">
        <w:rPr>
          <w:sz w:val="28"/>
          <w:szCs w:val="28"/>
        </w:rPr>
        <w:t>ришкольные лагеря</w:t>
      </w:r>
      <w:r>
        <w:rPr>
          <w:sz w:val="28"/>
          <w:szCs w:val="28"/>
        </w:rPr>
        <w:t xml:space="preserve">: </w:t>
      </w:r>
      <w:r w:rsidRPr="000E106F">
        <w:rPr>
          <w:b/>
          <w:sz w:val="28"/>
          <w:szCs w:val="28"/>
        </w:rPr>
        <w:t>2 человека</w:t>
      </w:r>
      <w:r>
        <w:rPr>
          <w:sz w:val="28"/>
          <w:szCs w:val="28"/>
        </w:rPr>
        <w:t xml:space="preserve"> (СОП).</w:t>
      </w:r>
    </w:p>
    <w:p w14:paraId="356F22E7" w14:textId="77777777" w:rsidR="00803A00" w:rsidRPr="004F516A" w:rsidRDefault="00803A00" w:rsidP="00803A0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F516A">
        <w:rPr>
          <w:sz w:val="28"/>
          <w:szCs w:val="28"/>
        </w:rPr>
        <w:t>тдых под контролем/ с родителями/ на базе загородных лагерей/ санаториев</w:t>
      </w:r>
      <w:r>
        <w:rPr>
          <w:sz w:val="28"/>
          <w:szCs w:val="28"/>
        </w:rPr>
        <w:t xml:space="preserve"> </w:t>
      </w:r>
      <w:r w:rsidRPr="000E106F">
        <w:rPr>
          <w:b/>
          <w:sz w:val="28"/>
          <w:szCs w:val="28"/>
        </w:rPr>
        <w:t>5 человек</w:t>
      </w:r>
      <w:r w:rsidRPr="004F516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3 человека (ПДН и ВШУ), 1 человек (ВШУ), 1 человек (СОП). </w:t>
      </w:r>
    </w:p>
    <w:p w14:paraId="039AB823" w14:textId="77777777" w:rsidR="00803A00" w:rsidRPr="004F516A" w:rsidRDefault="00803A00" w:rsidP="00803A00">
      <w:pPr>
        <w:pStyle w:val="a8"/>
        <w:numPr>
          <w:ilvl w:val="0"/>
          <w:numId w:val="2"/>
        </w:numPr>
        <w:jc w:val="both"/>
        <w:rPr>
          <w:sz w:val="28"/>
          <w:szCs w:val="28"/>
        </w:rPr>
      </w:pPr>
      <w:r w:rsidRPr="004F516A">
        <w:rPr>
          <w:sz w:val="28"/>
          <w:szCs w:val="28"/>
        </w:rPr>
        <w:t xml:space="preserve">25 молодых людей - воспитанников ГБУ СО </w:t>
      </w:r>
      <w:proofErr w:type="gramStart"/>
      <w:r w:rsidRPr="004F516A">
        <w:rPr>
          <w:sz w:val="28"/>
          <w:szCs w:val="28"/>
        </w:rPr>
        <w:t>КО</w:t>
      </w:r>
      <w:proofErr w:type="gramEnd"/>
      <w:r w:rsidRPr="004F516A">
        <w:rPr>
          <w:sz w:val="28"/>
          <w:szCs w:val="28"/>
        </w:rPr>
        <w:t xml:space="preserve"> «Центр содействия семейному устройству детей «Наш дом» были трудоустроены в лагерь труда и отдыха МАУ ДО ДЮСШ «Янтарь».</w:t>
      </w:r>
    </w:p>
    <w:p w14:paraId="6A8D375C" w14:textId="77777777" w:rsidR="00927334" w:rsidRPr="00927334" w:rsidRDefault="00927334" w:rsidP="00927334">
      <w:pPr>
        <w:pStyle w:val="a8"/>
        <w:jc w:val="both"/>
        <w:rPr>
          <w:sz w:val="28"/>
          <w:szCs w:val="28"/>
        </w:rPr>
      </w:pPr>
      <w:r w:rsidRPr="00927334">
        <w:rPr>
          <w:sz w:val="28"/>
          <w:szCs w:val="28"/>
        </w:rPr>
        <w:t>3 школы муниципалитета (</w:t>
      </w:r>
      <w:r>
        <w:rPr>
          <w:sz w:val="28"/>
          <w:szCs w:val="28"/>
        </w:rPr>
        <w:t xml:space="preserve">МАОУ «СОШ г. Зеленоградска», МАОУ «СОШ п. Романово», МАОУ ООШ п. </w:t>
      </w:r>
      <w:proofErr w:type="spellStart"/>
      <w:r>
        <w:rPr>
          <w:sz w:val="28"/>
          <w:szCs w:val="28"/>
        </w:rPr>
        <w:t>Кострово</w:t>
      </w:r>
      <w:proofErr w:type="spellEnd"/>
      <w:r>
        <w:rPr>
          <w:sz w:val="28"/>
          <w:szCs w:val="28"/>
        </w:rPr>
        <w:t>)</w:t>
      </w:r>
      <w:r w:rsidRPr="00927334">
        <w:rPr>
          <w:sz w:val="28"/>
          <w:szCs w:val="28"/>
        </w:rPr>
        <w:t xml:space="preserve"> стали обладателями грантов </w:t>
      </w:r>
      <w:r>
        <w:rPr>
          <w:sz w:val="28"/>
          <w:szCs w:val="28"/>
        </w:rPr>
        <w:t xml:space="preserve">Министерства образования Калининградской области </w:t>
      </w:r>
      <w:r w:rsidRPr="00927334">
        <w:rPr>
          <w:sz w:val="28"/>
          <w:szCs w:val="28"/>
        </w:rPr>
        <w:t>по 100 000 рублей</w:t>
      </w:r>
      <w:r>
        <w:rPr>
          <w:sz w:val="28"/>
          <w:szCs w:val="28"/>
        </w:rPr>
        <w:t xml:space="preserve"> по итогам  </w:t>
      </w:r>
      <w:r w:rsidRPr="00927334">
        <w:rPr>
          <w:sz w:val="28"/>
          <w:szCs w:val="28"/>
        </w:rPr>
        <w:t>конкурсного отбора по реализации программ в детских лагерях палаточного типа и лагерях труда и отдыха в 2023 году</w:t>
      </w:r>
      <w:r>
        <w:rPr>
          <w:sz w:val="28"/>
          <w:szCs w:val="28"/>
        </w:rPr>
        <w:t xml:space="preserve">. </w:t>
      </w:r>
      <w:r w:rsidRPr="00927334">
        <w:rPr>
          <w:sz w:val="28"/>
          <w:szCs w:val="28"/>
        </w:rPr>
        <w:t>От муниципалитета в конкурсе приняли участие 6 школ.</w:t>
      </w:r>
    </w:p>
    <w:p w14:paraId="4691A378" w14:textId="77777777" w:rsidR="00DE3820" w:rsidRDefault="007B484E" w:rsidP="00DE3820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07 апреля</w:t>
      </w:r>
      <w:r w:rsidR="00DE3820" w:rsidRPr="00DE3820">
        <w:rPr>
          <w:sz w:val="28"/>
          <w:szCs w:val="28"/>
        </w:rPr>
        <w:t xml:space="preserve"> </w:t>
      </w:r>
      <w:r w:rsidR="00DE3820">
        <w:rPr>
          <w:sz w:val="28"/>
          <w:szCs w:val="28"/>
        </w:rPr>
        <w:t>2023 года на базе гимназии «Вектор» прошел семинар по трудовой грамотности. Для ребят старше 14 лет, которые летом планируют работать, начальником отдела опеки и попечительства Комитета социальной защиты администрации Дарьей Вячеславовной Малюткиной и специалистом отдела Центра занятости населения Зеленоградска Анастасией Викторовной</w:t>
      </w:r>
      <w:r w:rsidR="00DE3820" w:rsidRPr="003F151A">
        <w:rPr>
          <w:sz w:val="28"/>
          <w:szCs w:val="28"/>
        </w:rPr>
        <w:t xml:space="preserve"> </w:t>
      </w:r>
      <w:r w:rsidR="00DE3820">
        <w:rPr>
          <w:sz w:val="28"/>
          <w:szCs w:val="28"/>
        </w:rPr>
        <w:t>Мерзликиной была доведена вся необходимая информация: как получить согласие родителей на труд, как правильно оформить документы и зарегистрироваться на сайте</w:t>
      </w:r>
      <w:r w:rsidR="00DE3820" w:rsidRPr="003F151A">
        <w:rPr>
          <w:sz w:val="28"/>
          <w:szCs w:val="28"/>
        </w:rPr>
        <w:t xml:space="preserve"> </w:t>
      </w:r>
      <w:proofErr w:type="spellStart"/>
      <w:r w:rsidR="00DE3820">
        <w:rPr>
          <w:sz w:val="28"/>
          <w:szCs w:val="28"/>
        </w:rPr>
        <w:t>Работа.ру</w:t>
      </w:r>
      <w:proofErr w:type="spellEnd"/>
      <w:r w:rsidR="00DE3820">
        <w:rPr>
          <w:sz w:val="28"/>
          <w:szCs w:val="28"/>
        </w:rPr>
        <w:t xml:space="preserve"> и много другой полезной информации.</w:t>
      </w:r>
    </w:p>
    <w:p w14:paraId="3299B274" w14:textId="209ECCDA" w:rsidR="00F91178" w:rsidRDefault="00DE3820" w:rsidP="00F91178">
      <w:pPr>
        <w:pStyle w:val="a8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t>Открыта «Горячая линия» по вопросам оздоровления детей</w:t>
      </w:r>
      <w:r w:rsidRPr="00DE3820">
        <w:t xml:space="preserve"> </w:t>
      </w:r>
      <w:hyperlink r:id="rId16" w:history="1">
        <w:r w:rsidRPr="00D508D1">
          <w:rPr>
            <w:rStyle w:val="ac"/>
            <w:sz w:val="28"/>
            <w:szCs w:val="28"/>
          </w:rPr>
          <w:t>https://zelenogradsk.com/events/news/?ELEMENT_ID=31703&amp;sphrase_id=27591</w:t>
        </w:r>
      </w:hyperlink>
    </w:p>
    <w:p w14:paraId="448C6266" w14:textId="5887E10C" w:rsidR="00F91178" w:rsidRDefault="00F91178" w:rsidP="009B7E43">
      <w:pPr>
        <w:pStyle w:val="a8"/>
        <w:jc w:val="both"/>
        <w:rPr>
          <w:rStyle w:val="ac"/>
          <w:color w:val="auto"/>
          <w:sz w:val="28"/>
          <w:szCs w:val="28"/>
          <w:u w:val="none"/>
        </w:rPr>
      </w:pPr>
      <w:bookmarkStart w:id="0" w:name="_Hlk143616787"/>
      <w:r>
        <w:rPr>
          <w:rStyle w:val="ac"/>
          <w:color w:val="auto"/>
          <w:sz w:val="28"/>
          <w:szCs w:val="28"/>
          <w:u w:val="none"/>
        </w:rPr>
        <w:t xml:space="preserve">На базе </w:t>
      </w:r>
      <w:proofErr w:type="gramStart"/>
      <w:r>
        <w:rPr>
          <w:rStyle w:val="ac"/>
          <w:color w:val="auto"/>
          <w:sz w:val="28"/>
          <w:szCs w:val="28"/>
          <w:u w:val="none"/>
        </w:rPr>
        <w:t>муниципального</w:t>
      </w:r>
      <w:proofErr w:type="gramEnd"/>
      <w:r>
        <w:rPr>
          <w:rStyle w:val="ac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c"/>
          <w:color w:val="auto"/>
          <w:sz w:val="28"/>
          <w:szCs w:val="28"/>
          <w:u w:val="none"/>
        </w:rPr>
        <w:t>Доброштаба</w:t>
      </w:r>
      <w:proofErr w:type="spellEnd"/>
      <w:r>
        <w:rPr>
          <w:rStyle w:val="ac"/>
          <w:color w:val="auto"/>
          <w:sz w:val="28"/>
          <w:szCs w:val="28"/>
          <w:u w:val="none"/>
        </w:rPr>
        <w:t xml:space="preserve"> </w:t>
      </w:r>
      <w:r w:rsidR="00126594">
        <w:rPr>
          <w:rStyle w:val="ac"/>
          <w:color w:val="auto"/>
          <w:sz w:val="28"/>
          <w:szCs w:val="28"/>
          <w:u w:val="none"/>
        </w:rPr>
        <w:t xml:space="preserve"> </w:t>
      </w:r>
      <w:r>
        <w:rPr>
          <w:rStyle w:val="ac"/>
          <w:color w:val="auto"/>
          <w:sz w:val="28"/>
          <w:szCs w:val="28"/>
          <w:u w:val="none"/>
        </w:rPr>
        <w:t>функционирова</w:t>
      </w:r>
      <w:r w:rsidR="00126594">
        <w:rPr>
          <w:rStyle w:val="ac"/>
          <w:color w:val="auto"/>
          <w:sz w:val="28"/>
          <w:szCs w:val="28"/>
          <w:u w:val="none"/>
        </w:rPr>
        <w:t xml:space="preserve">л </w:t>
      </w:r>
      <w:r>
        <w:rPr>
          <w:rStyle w:val="ac"/>
          <w:color w:val="auto"/>
          <w:sz w:val="28"/>
          <w:szCs w:val="28"/>
          <w:u w:val="none"/>
        </w:rPr>
        <w:t xml:space="preserve"> </w:t>
      </w:r>
      <w:proofErr w:type="spellStart"/>
      <w:r>
        <w:rPr>
          <w:rStyle w:val="ac"/>
          <w:color w:val="auto"/>
          <w:sz w:val="28"/>
          <w:szCs w:val="28"/>
          <w:u w:val="none"/>
        </w:rPr>
        <w:t>малозатратный</w:t>
      </w:r>
      <w:proofErr w:type="spellEnd"/>
      <w:r>
        <w:rPr>
          <w:rStyle w:val="ac"/>
          <w:color w:val="auto"/>
          <w:sz w:val="28"/>
          <w:szCs w:val="28"/>
          <w:u w:val="none"/>
        </w:rPr>
        <w:t xml:space="preserve"> лагерь. Для ребят в помещении </w:t>
      </w:r>
      <w:proofErr w:type="spellStart"/>
      <w:r>
        <w:rPr>
          <w:rStyle w:val="ac"/>
          <w:color w:val="auto"/>
          <w:sz w:val="28"/>
          <w:szCs w:val="28"/>
          <w:u w:val="none"/>
        </w:rPr>
        <w:t>Доброштаба</w:t>
      </w:r>
      <w:proofErr w:type="spellEnd"/>
      <w:r>
        <w:rPr>
          <w:rStyle w:val="ac"/>
          <w:color w:val="auto"/>
          <w:sz w:val="28"/>
          <w:szCs w:val="28"/>
          <w:u w:val="none"/>
        </w:rPr>
        <w:t xml:space="preserve"> провод</w:t>
      </w:r>
      <w:r w:rsidR="00126594">
        <w:rPr>
          <w:rStyle w:val="ac"/>
          <w:color w:val="auto"/>
          <w:sz w:val="28"/>
          <w:szCs w:val="28"/>
          <w:u w:val="none"/>
        </w:rPr>
        <w:t>ились</w:t>
      </w:r>
      <w:r>
        <w:rPr>
          <w:rStyle w:val="ac"/>
          <w:color w:val="auto"/>
          <w:sz w:val="28"/>
          <w:szCs w:val="28"/>
          <w:u w:val="none"/>
        </w:rPr>
        <w:t xml:space="preserve"> мастер-классы от волонтеров, на придомовых территориях проход</w:t>
      </w:r>
      <w:r w:rsidR="00126594">
        <w:rPr>
          <w:rStyle w:val="ac"/>
          <w:color w:val="auto"/>
          <w:sz w:val="28"/>
          <w:szCs w:val="28"/>
          <w:u w:val="none"/>
        </w:rPr>
        <w:t>или</w:t>
      </w:r>
      <w:r>
        <w:rPr>
          <w:rStyle w:val="ac"/>
          <w:color w:val="auto"/>
          <w:sz w:val="28"/>
          <w:szCs w:val="28"/>
          <w:u w:val="none"/>
        </w:rPr>
        <w:t xml:space="preserve"> </w:t>
      </w:r>
      <w:r>
        <w:rPr>
          <w:rStyle w:val="ac"/>
          <w:color w:val="auto"/>
          <w:sz w:val="28"/>
          <w:szCs w:val="28"/>
          <w:u w:val="none"/>
        </w:rPr>
        <w:lastRenderedPageBreak/>
        <w:t>спортивно-интеллектуальные мероприятия в рамках проектов «Наставники двора», «Дворовый тренер», «Сигнал».</w:t>
      </w:r>
    </w:p>
    <w:p w14:paraId="2857E7A0" w14:textId="42FCAD76" w:rsidR="00D97630" w:rsidRDefault="00D97630" w:rsidP="00D97630">
      <w:pPr>
        <w:pStyle w:val="a8"/>
        <w:jc w:val="both"/>
        <w:rPr>
          <w:sz w:val="28"/>
          <w:szCs w:val="28"/>
        </w:rPr>
      </w:pPr>
      <w:r w:rsidRPr="00D97630">
        <w:rPr>
          <w:sz w:val="28"/>
          <w:szCs w:val="28"/>
        </w:rPr>
        <w:t>Летом 2023 года муниципал</w:t>
      </w:r>
      <w:r>
        <w:rPr>
          <w:sz w:val="28"/>
          <w:szCs w:val="28"/>
        </w:rPr>
        <w:t xml:space="preserve">ьный </w:t>
      </w:r>
      <w:proofErr w:type="spellStart"/>
      <w:r>
        <w:rPr>
          <w:sz w:val="28"/>
          <w:szCs w:val="28"/>
        </w:rPr>
        <w:t>Доброштаб</w:t>
      </w:r>
      <w:proofErr w:type="spellEnd"/>
      <w:r>
        <w:rPr>
          <w:sz w:val="28"/>
          <w:szCs w:val="28"/>
        </w:rPr>
        <w:t xml:space="preserve"> начал реализацию </w:t>
      </w:r>
      <w:r w:rsidRPr="00D97630">
        <w:rPr>
          <w:sz w:val="28"/>
          <w:szCs w:val="28"/>
        </w:rPr>
        <w:t xml:space="preserve">проекта «Сигнал», направленного на информирование детей и подростков о возможностях информирования о домашнем насилии. В рамках реализации проекта было проведено 8 мероприятий на базе пришкольных лагерей и на дворовых площадках. </w:t>
      </w:r>
    </w:p>
    <w:p w14:paraId="7C1BA49E" w14:textId="6313A705" w:rsidR="00D97630" w:rsidRPr="002F6C39" w:rsidRDefault="00D97630" w:rsidP="00D97630">
      <w:pPr>
        <w:pStyle w:val="a8"/>
        <w:ind w:firstLine="708"/>
        <w:jc w:val="both"/>
        <w:rPr>
          <w:sz w:val="28"/>
          <w:szCs w:val="28"/>
          <w:shd w:val="clear" w:color="auto" w:fill="FFFFFF"/>
        </w:rPr>
      </w:pPr>
      <w:r w:rsidRPr="00D03B04">
        <w:rPr>
          <w:sz w:val="28"/>
          <w:szCs w:val="28"/>
          <w:shd w:val="clear" w:color="auto" w:fill="FFFFFF"/>
        </w:rPr>
        <w:t>Специалисты отдела профилактики негативных явлений, пропаганды ЗОЖ и информационной безопасности </w:t>
      </w:r>
      <w:r>
        <w:rPr>
          <w:sz w:val="28"/>
          <w:szCs w:val="28"/>
          <w:shd w:val="clear" w:color="auto" w:fill="FFFFFF"/>
        </w:rPr>
        <w:t xml:space="preserve"> Военно – патриотического центра «Авангард»</w:t>
      </w:r>
      <w:r w:rsidRPr="00D03B04">
        <w:rPr>
          <w:sz w:val="28"/>
          <w:szCs w:val="28"/>
          <w:shd w:val="clear" w:color="auto" w:fill="FFFFFF"/>
        </w:rPr>
        <w:t> провели информационно-профилактическое мероприятие с юнармейцами Зеленоградского муниципального округа</w:t>
      </w:r>
      <w:r w:rsidR="001030A2">
        <w:rPr>
          <w:sz w:val="28"/>
          <w:szCs w:val="28"/>
          <w:shd w:val="clear" w:color="auto" w:fill="FFFFFF"/>
        </w:rPr>
        <w:t xml:space="preserve"> 29 августа 2023 года.</w:t>
      </w:r>
    </w:p>
    <w:p w14:paraId="6E0599F4" w14:textId="03FB5080" w:rsidR="00F00F66" w:rsidRPr="00F00F66" w:rsidRDefault="00F00F66" w:rsidP="00D97630">
      <w:pPr>
        <w:pStyle w:val="a8"/>
        <w:ind w:firstLine="708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В экскурсионно-образовательных поездках по программе </w:t>
      </w:r>
      <w:r w:rsidR="001030A2">
        <w:rPr>
          <w:sz w:val="28"/>
          <w:szCs w:val="28"/>
          <w:shd w:val="clear" w:color="auto" w:fill="FFFFFF"/>
        </w:rPr>
        <w:t xml:space="preserve">                </w:t>
      </w:r>
      <w:r>
        <w:rPr>
          <w:sz w:val="28"/>
          <w:szCs w:val="28"/>
          <w:shd w:val="clear" w:color="auto" w:fill="FFFFFF"/>
        </w:rPr>
        <w:t>«</w:t>
      </w:r>
      <w:proofErr w:type="gramStart"/>
      <w:r>
        <w:rPr>
          <w:sz w:val="28"/>
          <w:szCs w:val="28"/>
          <w:shd w:val="clear" w:color="auto" w:fill="FFFFFF"/>
        </w:rPr>
        <w:t>Мы-россияне</w:t>
      </w:r>
      <w:proofErr w:type="gramEnd"/>
      <w:r>
        <w:rPr>
          <w:sz w:val="28"/>
          <w:szCs w:val="28"/>
          <w:shd w:val="clear" w:color="auto" w:fill="FFFFFF"/>
        </w:rPr>
        <w:t xml:space="preserve">» выехало 60 детей, в </w:t>
      </w:r>
      <w:proofErr w:type="spellStart"/>
      <w:r>
        <w:rPr>
          <w:sz w:val="28"/>
          <w:szCs w:val="28"/>
          <w:shd w:val="clear" w:color="auto" w:fill="FFFFFF"/>
        </w:rPr>
        <w:t>т.ч</w:t>
      </w:r>
      <w:proofErr w:type="spellEnd"/>
      <w:r>
        <w:rPr>
          <w:sz w:val="28"/>
          <w:szCs w:val="28"/>
          <w:shd w:val="clear" w:color="auto" w:fill="FFFFFF"/>
        </w:rPr>
        <w:t>. 6 из семей СВО.</w:t>
      </w:r>
    </w:p>
    <w:bookmarkEnd w:id="0"/>
    <w:p w14:paraId="2EAABC4F" w14:textId="59185B8D" w:rsidR="001030A2" w:rsidRDefault="001030A2" w:rsidP="001030A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Pr="00602AAA">
        <w:rPr>
          <w:sz w:val="28"/>
          <w:szCs w:val="28"/>
        </w:rPr>
        <w:t>итог</w:t>
      </w:r>
      <w:r>
        <w:rPr>
          <w:sz w:val="28"/>
          <w:szCs w:val="28"/>
        </w:rPr>
        <w:t>ам</w:t>
      </w:r>
      <w:r w:rsidRPr="00602AAA">
        <w:rPr>
          <w:sz w:val="28"/>
          <w:szCs w:val="28"/>
        </w:rPr>
        <w:t xml:space="preserve"> Регионального этапа Всероссийского конкурса программ и методических кейсов «Лучшая программа организации отдыха</w:t>
      </w:r>
      <w:r>
        <w:rPr>
          <w:sz w:val="28"/>
          <w:szCs w:val="28"/>
        </w:rPr>
        <w:t xml:space="preserve"> детей и их оздоровления» 2023 в муниципалитете два призовых места в номинациях:</w:t>
      </w:r>
    </w:p>
    <w:p w14:paraId="70BFD0ED" w14:textId="5817A2E7" w:rsidR="001030A2" w:rsidRPr="00602AAA" w:rsidRDefault="001030A2" w:rsidP="001030A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r w:rsidRPr="00602AAA">
        <w:rPr>
          <w:bCs/>
          <w:sz w:val="28"/>
          <w:szCs w:val="28"/>
        </w:rPr>
        <w:t>Дополнительные общеобразовательные общеразвивающие программы, реализуемые в организациях отдыха детей и их оздоровления в соответствии с направленностями дополнительного образования</w:t>
      </w:r>
      <w:r>
        <w:rPr>
          <w:bCs/>
          <w:sz w:val="28"/>
          <w:szCs w:val="28"/>
        </w:rPr>
        <w:t xml:space="preserve">» </w:t>
      </w:r>
      <w:r w:rsidRPr="00602AAA">
        <w:rPr>
          <w:sz w:val="28"/>
          <w:szCs w:val="28"/>
        </w:rPr>
        <w:t>1 место – Кулакова Т. Г., краткосрочная дополнительная общеобразовательная общеразвивающая программа технической направленности «Программирование беспилотных летательных аппаратов», МАОУ Средняя общеобразовательная школа поселка Романово» Зеленоградского района;</w:t>
      </w:r>
    </w:p>
    <w:p w14:paraId="00445920" w14:textId="0553AD75" w:rsidR="001030A2" w:rsidRPr="00602AAA" w:rsidRDefault="001030A2" w:rsidP="001030A2">
      <w:pPr>
        <w:pStyle w:val="a8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602AAA">
        <w:rPr>
          <w:bCs/>
          <w:sz w:val="28"/>
          <w:szCs w:val="28"/>
        </w:rPr>
        <w:t>«Программы</w:t>
      </w:r>
      <w:r>
        <w:rPr>
          <w:bCs/>
          <w:sz w:val="28"/>
          <w:szCs w:val="28"/>
        </w:rPr>
        <w:t xml:space="preserve"> лагерей с дневным пребыванием» </w:t>
      </w:r>
      <w:r w:rsidRPr="00602AAA">
        <w:rPr>
          <w:sz w:val="28"/>
          <w:szCs w:val="28"/>
        </w:rPr>
        <w:t>2 место – Салтыкова Н.М., программа организации отдыха детей и их оздоровл</w:t>
      </w:r>
      <w:r>
        <w:rPr>
          <w:sz w:val="28"/>
          <w:szCs w:val="28"/>
        </w:rPr>
        <w:t>ения в пришкольном лагере МАОУ «</w:t>
      </w:r>
      <w:r w:rsidRPr="00602AAA">
        <w:rPr>
          <w:sz w:val="28"/>
          <w:szCs w:val="28"/>
        </w:rPr>
        <w:t xml:space="preserve">Гимназия </w:t>
      </w:r>
      <w:r>
        <w:rPr>
          <w:sz w:val="28"/>
          <w:szCs w:val="28"/>
        </w:rPr>
        <w:t>«Вектор»</w:t>
      </w:r>
      <w:r w:rsidRPr="00602AAA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602AAA">
        <w:rPr>
          <w:sz w:val="28"/>
          <w:szCs w:val="28"/>
        </w:rPr>
        <w:t>Зеленоградска</w:t>
      </w:r>
      <w:r>
        <w:rPr>
          <w:sz w:val="28"/>
          <w:szCs w:val="28"/>
        </w:rPr>
        <w:t>»</w:t>
      </w:r>
      <w:r w:rsidRPr="00602AAA">
        <w:rPr>
          <w:sz w:val="28"/>
          <w:szCs w:val="28"/>
        </w:rPr>
        <w:t>;</w:t>
      </w:r>
    </w:p>
    <w:p w14:paraId="591BD9DE" w14:textId="2755075F" w:rsidR="001030A2" w:rsidRDefault="001030A2" w:rsidP="001030A2">
      <w:pPr>
        <w:pStyle w:val="a8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 xml:space="preserve">Всего от муниципалитета подавались конкурсная документация от 4 общеобразовательных организаций: </w:t>
      </w:r>
      <w:proofErr w:type="gramStart"/>
      <w:r>
        <w:rPr>
          <w:sz w:val="28"/>
          <w:szCs w:val="28"/>
        </w:rPr>
        <w:t xml:space="preserve">МАОУ «Гимназия «Вектор»                     г. Зеленоградска, МАОУ СОШ п. </w:t>
      </w:r>
      <w:proofErr w:type="spellStart"/>
      <w:r>
        <w:rPr>
          <w:sz w:val="28"/>
          <w:szCs w:val="28"/>
        </w:rPr>
        <w:t>Переславское</w:t>
      </w:r>
      <w:proofErr w:type="spellEnd"/>
      <w:r>
        <w:rPr>
          <w:sz w:val="28"/>
          <w:szCs w:val="28"/>
        </w:rPr>
        <w:t>, МАОУ СОШ п. Романово, МАОУ ООШ п. Мельниково.</w:t>
      </w:r>
      <w:proofErr w:type="gramEnd"/>
    </w:p>
    <w:p w14:paraId="24C1E010" w14:textId="421967AD" w:rsidR="002340AA" w:rsidRPr="001030A2" w:rsidRDefault="002340AA" w:rsidP="001030A2">
      <w:pPr>
        <w:pStyle w:val="a8"/>
        <w:jc w:val="both"/>
        <w:rPr>
          <w:sz w:val="28"/>
          <w:szCs w:val="28"/>
        </w:rPr>
      </w:pPr>
      <w:r w:rsidRPr="001030A2">
        <w:rPr>
          <w:sz w:val="28"/>
          <w:szCs w:val="28"/>
        </w:rPr>
        <w:t>На  заседании межведомственной Комиссии по вопросам организации отдыха и оздоровления детей Калининградской области</w:t>
      </w:r>
      <w:r w:rsidR="001030A2">
        <w:rPr>
          <w:sz w:val="28"/>
          <w:szCs w:val="28"/>
        </w:rPr>
        <w:t xml:space="preserve"> </w:t>
      </w:r>
      <w:r w:rsidRPr="001030A2">
        <w:rPr>
          <w:sz w:val="28"/>
          <w:szCs w:val="28"/>
        </w:rPr>
        <w:t>на тему: «Об итогах проведении летней оздоровительной кампании в Калининградской области в 2023 году»</w:t>
      </w:r>
      <w:r w:rsidR="001030A2" w:rsidRPr="001030A2">
        <w:rPr>
          <w:sz w:val="28"/>
          <w:szCs w:val="28"/>
        </w:rPr>
        <w:t xml:space="preserve"> </w:t>
      </w:r>
      <w:r w:rsidR="001030A2" w:rsidRPr="001030A2">
        <w:rPr>
          <w:sz w:val="28"/>
          <w:szCs w:val="28"/>
        </w:rPr>
        <w:t>15 сентября 2023 года</w:t>
      </w:r>
      <w:r w:rsidR="001030A2">
        <w:rPr>
          <w:sz w:val="28"/>
          <w:szCs w:val="28"/>
        </w:rPr>
        <w:t xml:space="preserve"> г</w:t>
      </w:r>
      <w:r w:rsidRPr="001030A2">
        <w:rPr>
          <w:sz w:val="28"/>
          <w:szCs w:val="28"/>
        </w:rPr>
        <w:t>лав</w:t>
      </w:r>
      <w:r w:rsidR="001030A2">
        <w:rPr>
          <w:sz w:val="28"/>
          <w:szCs w:val="28"/>
        </w:rPr>
        <w:t>е</w:t>
      </w:r>
      <w:r w:rsidRPr="001030A2">
        <w:rPr>
          <w:sz w:val="28"/>
          <w:szCs w:val="28"/>
        </w:rPr>
        <w:t xml:space="preserve"> администраций </w:t>
      </w:r>
      <w:r w:rsidR="001030A2">
        <w:rPr>
          <w:sz w:val="28"/>
          <w:szCs w:val="28"/>
        </w:rPr>
        <w:t xml:space="preserve"> С.А. Кошевому</w:t>
      </w:r>
      <w:r w:rsidRPr="001030A2">
        <w:rPr>
          <w:sz w:val="28"/>
          <w:szCs w:val="28"/>
        </w:rPr>
        <w:t xml:space="preserve"> выраж</w:t>
      </w:r>
      <w:r w:rsidR="001030A2">
        <w:rPr>
          <w:sz w:val="28"/>
          <w:szCs w:val="28"/>
        </w:rPr>
        <w:t>ена</w:t>
      </w:r>
      <w:r w:rsidRPr="001030A2">
        <w:rPr>
          <w:sz w:val="28"/>
          <w:szCs w:val="28"/>
        </w:rPr>
        <w:t xml:space="preserve"> благодарность за трудовое воспитание и развитие </w:t>
      </w:r>
      <w:r w:rsidR="001030A2">
        <w:rPr>
          <w:sz w:val="28"/>
          <w:szCs w:val="28"/>
        </w:rPr>
        <w:t xml:space="preserve">трудовых лагерей для </w:t>
      </w:r>
      <w:proofErr w:type="gramStart"/>
      <w:r w:rsidR="001030A2">
        <w:rPr>
          <w:sz w:val="28"/>
          <w:szCs w:val="28"/>
        </w:rPr>
        <w:t>подростков</w:t>
      </w:r>
      <w:proofErr w:type="gramEnd"/>
      <w:r w:rsidR="001030A2">
        <w:rPr>
          <w:sz w:val="28"/>
          <w:szCs w:val="28"/>
        </w:rPr>
        <w:t xml:space="preserve"> и</w:t>
      </w:r>
      <w:r w:rsidRPr="001030A2">
        <w:rPr>
          <w:sz w:val="28"/>
          <w:szCs w:val="28"/>
        </w:rPr>
        <w:t xml:space="preserve"> благодарность </w:t>
      </w:r>
      <w:r w:rsidR="001030A2">
        <w:rPr>
          <w:sz w:val="28"/>
          <w:szCs w:val="28"/>
        </w:rPr>
        <w:t xml:space="preserve">за  выделение </w:t>
      </w:r>
      <w:r w:rsidRPr="001030A2">
        <w:rPr>
          <w:sz w:val="28"/>
          <w:szCs w:val="28"/>
        </w:rPr>
        <w:t>значительны</w:t>
      </w:r>
      <w:r w:rsidR="001030A2">
        <w:rPr>
          <w:sz w:val="28"/>
          <w:szCs w:val="28"/>
        </w:rPr>
        <w:t xml:space="preserve">х </w:t>
      </w:r>
      <w:r w:rsidRPr="001030A2">
        <w:rPr>
          <w:sz w:val="28"/>
          <w:szCs w:val="28"/>
        </w:rPr>
        <w:t>средств</w:t>
      </w:r>
      <w:r w:rsidR="001030A2">
        <w:rPr>
          <w:sz w:val="28"/>
          <w:szCs w:val="28"/>
        </w:rPr>
        <w:t xml:space="preserve"> </w:t>
      </w:r>
      <w:r w:rsidRPr="001030A2">
        <w:rPr>
          <w:sz w:val="28"/>
          <w:szCs w:val="28"/>
        </w:rPr>
        <w:t>на организацию каникулярного отдыха детей в летний период</w:t>
      </w:r>
      <w:r w:rsidR="001030A2">
        <w:rPr>
          <w:sz w:val="28"/>
          <w:szCs w:val="28"/>
        </w:rPr>
        <w:t>,</w:t>
      </w:r>
      <w:r w:rsidRPr="001030A2">
        <w:rPr>
          <w:sz w:val="28"/>
          <w:szCs w:val="28"/>
        </w:rPr>
        <w:t xml:space="preserve"> за активное привлечение внебюджетных средств.  </w:t>
      </w:r>
    </w:p>
    <w:p w14:paraId="12A87FF4" w14:textId="22FB0904" w:rsidR="00520F4A" w:rsidRDefault="001030A2" w:rsidP="00927334">
      <w:pPr>
        <w:pStyle w:val="a8"/>
        <w:jc w:val="both"/>
        <w:rPr>
          <w:sz w:val="28"/>
          <w:szCs w:val="28"/>
        </w:rPr>
        <w:sectPr w:rsidR="00520F4A" w:rsidSect="00A66515">
          <w:footerReference w:type="default" r:id="rId17"/>
          <w:headerReference w:type="first" r:id="rId1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9B7E43">
        <w:rPr>
          <w:rStyle w:val="ac"/>
          <w:color w:val="auto"/>
          <w:sz w:val="28"/>
          <w:szCs w:val="28"/>
          <w:u w:val="none"/>
        </w:rPr>
        <w:t xml:space="preserve">Вся информация о ходе летней оздоровительной кампании детей публиковалась на сайте администрации </w:t>
      </w:r>
      <w:hyperlink r:id="rId19" w:history="1">
        <w:r w:rsidRPr="00797C8B">
          <w:rPr>
            <w:rStyle w:val="ac"/>
            <w:sz w:val="28"/>
            <w:szCs w:val="28"/>
            <w:lang w:val="en-US"/>
          </w:rPr>
          <w:t>www</w:t>
        </w:r>
        <w:r w:rsidRPr="00797C8B">
          <w:rPr>
            <w:rStyle w:val="ac"/>
            <w:sz w:val="28"/>
            <w:szCs w:val="28"/>
          </w:rPr>
          <w:t>.</w:t>
        </w:r>
        <w:proofErr w:type="spellStart"/>
        <w:r w:rsidRPr="00797C8B">
          <w:rPr>
            <w:rStyle w:val="ac"/>
            <w:sz w:val="28"/>
            <w:szCs w:val="28"/>
            <w:lang w:val="en-US"/>
          </w:rPr>
          <w:t>zelenogradsk</w:t>
        </w:r>
        <w:proofErr w:type="spellEnd"/>
        <w:r w:rsidRPr="00797C8B">
          <w:rPr>
            <w:rStyle w:val="ac"/>
            <w:sz w:val="28"/>
            <w:szCs w:val="28"/>
          </w:rPr>
          <w:t>.</w:t>
        </w:r>
        <w:r w:rsidRPr="00797C8B">
          <w:rPr>
            <w:rStyle w:val="ac"/>
            <w:sz w:val="28"/>
            <w:szCs w:val="28"/>
            <w:lang w:val="en-US"/>
          </w:rPr>
          <w:t>com</w:t>
        </w:r>
      </w:hyperlink>
      <w:r>
        <w:rPr>
          <w:rStyle w:val="ac"/>
          <w:sz w:val="28"/>
          <w:szCs w:val="28"/>
          <w:u w:val="none"/>
        </w:rPr>
        <w:t xml:space="preserve">, </w:t>
      </w:r>
      <w:proofErr w:type="spellStart"/>
      <w:r w:rsidRPr="009B7E43">
        <w:rPr>
          <w:rStyle w:val="ac"/>
          <w:color w:val="auto"/>
          <w:sz w:val="28"/>
          <w:szCs w:val="28"/>
          <w:u w:val="none"/>
        </w:rPr>
        <w:t>госпабликах</w:t>
      </w:r>
      <w:proofErr w:type="spellEnd"/>
      <w:r w:rsidRPr="009B7E43">
        <w:rPr>
          <w:rStyle w:val="ac"/>
          <w:color w:val="auto"/>
          <w:sz w:val="28"/>
          <w:szCs w:val="28"/>
          <w:u w:val="none"/>
        </w:rPr>
        <w:t xml:space="preserve"> (администрации, управления образования, образовательных организаций).</w:t>
      </w:r>
      <w:r w:rsidRPr="009B7E43">
        <w:rPr>
          <w:sz w:val="28"/>
          <w:szCs w:val="28"/>
        </w:rPr>
        <w:t xml:space="preserve"> </w:t>
      </w:r>
    </w:p>
    <w:p w14:paraId="44ECB799" w14:textId="2160931B" w:rsidR="0025665A" w:rsidRDefault="0025665A" w:rsidP="0025665A">
      <w:pPr>
        <w:pStyle w:val="a8"/>
        <w:jc w:val="right"/>
        <w:rPr>
          <w:szCs w:val="24"/>
        </w:rPr>
      </w:pPr>
      <w:r w:rsidRPr="00B24919">
        <w:rPr>
          <w:szCs w:val="24"/>
        </w:rPr>
        <w:lastRenderedPageBreak/>
        <w:t xml:space="preserve">Приложение </w:t>
      </w:r>
    </w:p>
    <w:p w14:paraId="67044C95" w14:textId="3DF77E6D" w:rsidR="0025665A" w:rsidRDefault="00B24919" w:rsidP="0025665A">
      <w:pPr>
        <w:pStyle w:val="a8"/>
        <w:jc w:val="center"/>
        <w:rPr>
          <w:b/>
          <w:szCs w:val="24"/>
        </w:rPr>
      </w:pPr>
      <w:bookmarkStart w:id="1" w:name="_GoBack"/>
      <w:bookmarkEnd w:id="1"/>
      <w:r>
        <w:rPr>
          <w:b/>
          <w:szCs w:val="24"/>
        </w:rPr>
        <w:t>Охват</w:t>
      </w:r>
      <w:r w:rsidR="0025665A" w:rsidRPr="007E6D8B">
        <w:rPr>
          <w:b/>
          <w:szCs w:val="24"/>
        </w:rPr>
        <w:t xml:space="preserve"> детей МО «Зеленоградский </w:t>
      </w:r>
      <w:r w:rsidR="0025665A">
        <w:rPr>
          <w:b/>
          <w:szCs w:val="24"/>
        </w:rPr>
        <w:t>муниципальный</w:t>
      </w:r>
      <w:r w:rsidR="0025665A" w:rsidRPr="007E6D8B">
        <w:rPr>
          <w:b/>
          <w:szCs w:val="24"/>
        </w:rPr>
        <w:t xml:space="preserve"> округ» отдыхом на базе образовательных организаций </w:t>
      </w:r>
    </w:p>
    <w:p w14:paraId="2AFAD7E8" w14:textId="77777777" w:rsidR="0025665A" w:rsidRPr="007E6D8B" w:rsidRDefault="0025665A" w:rsidP="0025665A">
      <w:pPr>
        <w:pStyle w:val="a8"/>
        <w:jc w:val="center"/>
        <w:rPr>
          <w:b/>
          <w:szCs w:val="24"/>
        </w:rPr>
      </w:pPr>
      <w:r w:rsidRPr="007E6D8B">
        <w:rPr>
          <w:b/>
          <w:szCs w:val="24"/>
        </w:rPr>
        <w:t>в период с 01.06.202</w:t>
      </w:r>
      <w:r>
        <w:rPr>
          <w:b/>
          <w:szCs w:val="24"/>
        </w:rPr>
        <w:t>3</w:t>
      </w:r>
      <w:r w:rsidRPr="007E6D8B">
        <w:rPr>
          <w:b/>
          <w:szCs w:val="24"/>
        </w:rPr>
        <w:t xml:space="preserve"> по 31.08.202</w:t>
      </w:r>
      <w:r>
        <w:rPr>
          <w:b/>
          <w:szCs w:val="24"/>
        </w:rPr>
        <w:t xml:space="preserve">3 </w:t>
      </w:r>
      <w:r w:rsidRPr="007E6D8B">
        <w:rPr>
          <w:b/>
          <w:szCs w:val="24"/>
        </w:rPr>
        <w:t xml:space="preserve"> </w:t>
      </w:r>
      <w:r>
        <w:rPr>
          <w:b/>
          <w:szCs w:val="24"/>
        </w:rPr>
        <w:t>г</w:t>
      </w:r>
      <w:r w:rsidRPr="007E6D8B">
        <w:rPr>
          <w:b/>
          <w:szCs w:val="24"/>
        </w:rPr>
        <w:t xml:space="preserve">г. </w:t>
      </w:r>
    </w:p>
    <w:p w14:paraId="7439A8B5" w14:textId="77777777" w:rsidR="0025665A" w:rsidRPr="00E15E8E" w:rsidRDefault="0025665A" w:rsidP="0025665A">
      <w:pPr>
        <w:pStyle w:val="a8"/>
        <w:jc w:val="right"/>
        <w:rPr>
          <w:bCs/>
          <w:szCs w:val="24"/>
        </w:rPr>
      </w:pPr>
      <w:r w:rsidRPr="00E15E8E">
        <w:rPr>
          <w:bCs/>
          <w:szCs w:val="24"/>
        </w:rPr>
        <w:t>Таблица №1</w:t>
      </w:r>
    </w:p>
    <w:tbl>
      <w:tblPr>
        <w:tblStyle w:val="a3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681"/>
        <w:gridCol w:w="823"/>
        <w:gridCol w:w="597"/>
        <w:gridCol w:w="1034"/>
        <w:gridCol w:w="709"/>
        <w:gridCol w:w="597"/>
        <w:gridCol w:w="1236"/>
        <w:gridCol w:w="836"/>
        <w:gridCol w:w="851"/>
        <w:gridCol w:w="1417"/>
        <w:gridCol w:w="1276"/>
        <w:gridCol w:w="1134"/>
        <w:gridCol w:w="1134"/>
        <w:gridCol w:w="1134"/>
        <w:gridCol w:w="1276"/>
      </w:tblGrid>
      <w:tr w:rsidR="00B24919" w:rsidRPr="00B24919" w14:paraId="6D7C569D" w14:textId="77777777" w:rsidTr="00B355CF">
        <w:tc>
          <w:tcPr>
            <w:tcW w:w="1681" w:type="dxa"/>
            <w:vAlign w:val="center"/>
          </w:tcPr>
          <w:p w14:paraId="630A2841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Cs/>
                <w:sz w:val="18"/>
                <w:szCs w:val="18"/>
              </w:rPr>
            </w:pPr>
            <w:r w:rsidRPr="00B355CF">
              <w:rPr>
                <w:bCs/>
                <w:sz w:val="18"/>
                <w:szCs w:val="18"/>
              </w:rPr>
              <w:t>Лагеря дневного пребывания</w:t>
            </w:r>
          </w:p>
        </w:tc>
        <w:tc>
          <w:tcPr>
            <w:tcW w:w="2454" w:type="dxa"/>
            <w:gridSpan w:val="3"/>
            <w:vAlign w:val="center"/>
          </w:tcPr>
          <w:p w14:paraId="17B7333C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Июнь</w:t>
            </w:r>
          </w:p>
          <w:p w14:paraId="6A3554AB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b/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01.06-21.06</w:t>
            </w:r>
          </w:p>
        </w:tc>
        <w:tc>
          <w:tcPr>
            <w:tcW w:w="2542" w:type="dxa"/>
            <w:gridSpan w:val="3"/>
            <w:vAlign w:val="center"/>
          </w:tcPr>
          <w:p w14:paraId="1AFE1617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Июль</w:t>
            </w:r>
          </w:p>
          <w:p w14:paraId="20A22E66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27.06-17.07</w:t>
            </w:r>
          </w:p>
        </w:tc>
        <w:tc>
          <w:tcPr>
            <w:tcW w:w="3104" w:type="dxa"/>
            <w:gridSpan w:val="3"/>
            <w:vAlign w:val="center"/>
          </w:tcPr>
          <w:p w14:paraId="617C7AE7" w14:textId="7F83CDBA" w:rsidR="00B355CF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Авгус</w:t>
            </w:r>
            <w:r w:rsidR="00B355CF">
              <w:rPr>
                <w:sz w:val="18"/>
                <w:szCs w:val="18"/>
              </w:rPr>
              <w:t>т</w:t>
            </w:r>
          </w:p>
          <w:p w14:paraId="4B4A42B2" w14:textId="68595F03" w:rsidR="0025665A" w:rsidRPr="00B355CF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</w:t>
            </w:r>
            <w:r w:rsidR="00B76FEB">
              <w:rPr>
                <w:sz w:val="18"/>
                <w:szCs w:val="18"/>
              </w:rPr>
              <w:t>0</w:t>
            </w:r>
            <w:r w:rsidRPr="00B24919">
              <w:rPr>
                <w:sz w:val="18"/>
                <w:szCs w:val="18"/>
              </w:rPr>
              <w:t>.07-0</w:t>
            </w:r>
            <w:r w:rsidR="00B76FEB">
              <w:rPr>
                <w:sz w:val="18"/>
                <w:szCs w:val="18"/>
              </w:rPr>
              <w:t>9</w:t>
            </w:r>
            <w:r w:rsidRPr="00B24919">
              <w:rPr>
                <w:sz w:val="18"/>
                <w:szCs w:val="18"/>
              </w:rPr>
              <w:t>.08</w:t>
            </w:r>
          </w:p>
        </w:tc>
        <w:tc>
          <w:tcPr>
            <w:tcW w:w="1276" w:type="dxa"/>
            <w:vMerge w:val="restart"/>
            <w:vAlign w:val="center"/>
          </w:tcPr>
          <w:p w14:paraId="7AED835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24919">
              <w:rPr>
                <w:sz w:val="18"/>
                <w:szCs w:val="18"/>
              </w:rPr>
              <w:t>тжс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14:paraId="04D4E1A0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дети всех групп здоровья</w:t>
            </w:r>
          </w:p>
        </w:tc>
        <w:tc>
          <w:tcPr>
            <w:tcW w:w="1134" w:type="dxa"/>
            <w:vMerge w:val="restart"/>
            <w:shd w:val="clear" w:color="auto" w:fill="C5E0B3" w:themeFill="accent6" w:themeFillTint="66"/>
            <w:vAlign w:val="center"/>
          </w:tcPr>
          <w:p w14:paraId="75E06700" w14:textId="29F82EEF" w:rsidR="0025665A" w:rsidRPr="00B24919" w:rsidRDefault="00B355CF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В</w:t>
            </w:r>
            <w:r w:rsidR="0025665A" w:rsidRPr="00B24919">
              <w:rPr>
                <w:sz w:val="18"/>
                <w:szCs w:val="18"/>
              </w:rPr>
              <w:t>сего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CDC6DD3" w14:textId="36E50489" w:rsidR="0025665A" w:rsidRPr="00B355CF" w:rsidRDefault="00B24919" w:rsidP="00B355CF">
            <w:pPr>
              <w:pStyle w:val="a8"/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B355CF">
              <w:rPr>
                <w:b/>
                <w:bCs/>
                <w:sz w:val="18"/>
                <w:szCs w:val="18"/>
              </w:rPr>
              <w:t>И</w:t>
            </w:r>
            <w:r w:rsidR="0025665A" w:rsidRPr="00B355CF">
              <w:rPr>
                <w:b/>
                <w:bCs/>
                <w:sz w:val="18"/>
                <w:szCs w:val="18"/>
              </w:rPr>
              <w:t>ТОГО: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6F6E172F" w14:textId="149196DA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Процент охвата</w:t>
            </w:r>
          </w:p>
        </w:tc>
      </w:tr>
      <w:tr w:rsidR="00B24919" w:rsidRPr="00B24919" w14:paraId="45A742A5" w14:textId="77777777" w:rsidTr="00B355CF">
        <w:trPr>
          <w:trHeight w:val="966"/>
        </w:trPr>
        <w:tc>
          <w:tcPr>
            <w:tcW w:w="1681" w:type="dxa"/>
            <w:vAlign w:val="center"/>
          </w:tcPr>
          <w:p w14:paraId="5613BEA5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Наименование образовательной организации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4E85924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Всего</w:t>
            </w:r>
          </w:p>
        </w:tc>
        <w:tc>
          <w:tcPr>
            <w:tcW w:w="597" w:type="dxa"/>
            <w:vAlign w:val="center"/>
          </w:tcPr>
          <w:p w14:paraId="7549EC42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24919">
              <w:rPr>
                <w:sz w:val="18"/>
                <w:szCs w:val="18"/>
              </w:rPr>
              <w:t>тжс</w:t>
            </w:r>
            <w:proofErr w:type="spellEnd"/>
          </w:p>
        </w:tc>
        <w:tc>
          <w:tcPr>
            <w:tcW w:w="1034" w:type="dxa"/>
            <w:vAlign w:val="center"/>
          </w:tcPr>
          <w:p w14:paraId="2FF995D7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дети всех групп здоровья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14F6284F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Всего</w:t>
            </w:r>
          </w:p>
        </w:tc>
        <w:tc>
          <w:tcPr>
            <w:tcW w:w="597" w:type="dxa"/>
            <w:vAlign w:val="center"/>
          </w:tcPr>
          <w:p w14:paraId="427511F3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24919">
              <w:rPr>
                <w:sz w:val="18"/>
                <w:szCs w:val="18"/>
              </w:rPr>
              <w:t>тжс</w:t>
            </w:r>
            <w:proofErr w:type="spellEnd"/>
          </w:p>
        </w:tc>
        <w:tc>
          <w:tcPr>
            <w:tcW w:w="1236" w:type="dxa"/>
            <w:vAlign w:val="center"/>
          </w:tcPr>
          <w:p w14:paraId="203E7A6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дети всех групп здоровья</w:t>
            </w: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17EACD8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14:paraId="25DBCDDF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proofErr w:type="spellStart"/>
            <w:r w:rsidRPr="00B24919">
              <w:rPr>
                <w:sz w:val="18"/>
                <w:szCs w:val="18"/>
              </w:rPr>
              <w:t>тжс</w:t>
            </w:r>
            <w:proofErr w:type="spellEnd"/>
          </w:p>
        </w:tc>
        <w:tc>
          <w:tcPr>
            <w:tcW w:w="1417" w:type="dxa"/>
            <w:vAlign w:val="center"/>
          </w:tcPr>
          <w:p w14:paraId="7C75BA53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дети всех групп здоровья</w:t>
            </w:r>
          </w:p>
        </w:tc>
        <w:tc>
          <w:tcPr>
            <w:tcW w:w="1276" w:type="dxa"/>
            <w:vMerge/>
            <w:vAlign w:val="center"/>
          </w:tcPr>
          <w:p w14:paraId="4B7A0BF2" w14:textId="77777777" w:rsidR="0025665A" w:rsidRPr="00B24919" w:rsidRDefault="0025665A" w:rsidP="00B355CF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4291E41" w14:textId="77777777" w:rsidR="0025665A" w:rsidRPr="00B24919" w:rsidRDefault="0025665A" w:rsidP="00B355CF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C5E0B3" w:themeFill="accent6" w:themeFillTint="66"/>
            <w:vAlign w:val="center"/>
          </w:tcPr>
          <w:p w14:paraId="587A6733" w14:textId="77777777" w:rsidR="0025665A" w:rsidRPr="00B24919" w:rsidRDefault="0025665A" w:rsidP="00B355CF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6AD5E338" w14:textId="77777777" w:rsidR="0025665A" w:rsidRPr="00B24919" w:rsidRDefault="0025665A" w:rsidP="00B355CF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2A7AD76D" w14:textId="77777777" w:rsidR="0025665A" w:rsidRPr="00B24919" w:rsidRDefault="0025665A" w:rsidP="00B355CF">
            <w:pPr>
              <w:pStyle w:val="a8"/>
              <w:jc w:val="center"/>
              <w:rPr>
                <w:b/>
                <w:sz w:val="18"/>
                <w:szCs w:val="18"/>
              </w:rPr>
            </w:pPr>
          </w:p>
        </w:tc>
      </w:tr>
      <w:tr w:rsidR="00B24919" w:rsidRPr="00B24919" w14:paraId="63FE4D13" w14:textId="77777777" w:rsidTr="00B355CF">
        <w:tc>
          <w:tcPr>
            <w:tcW w:w="1681" w:type="dxa"/>
            <w:shd w:val="clear" w:color="auto" w:fill="auto"/>
          </w:tcPr>
          <w:p w14:paraId="3CB489CF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1.МАОУ «СОШ </w:t>
            </w:r>
          </w:p>
          <w:p w14:paraId="7517AA2E" w14:textId="7F8806DB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proofErr w:type="spellStart"/>
            <w:r w:rsidRPr="00B24919">
              <w:rPr>
                <w:sz w:val="18"/>
                <w:szCs w:val="18"/>
              </w:rPr>
              <w:t>г.Зеленоградска</w:t>
            </w:r>
            <w:proofErr w:type="spellEnd"/>
            <w:r w:rsidRPr="00B24919">
              <w:rPr>
                <w:sz w:val="18"/>
                <w:szCs w:val="18"/>
              </w:rPr>
              <w:t>»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27E89AB4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277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183A5C3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23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27AF06C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254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51663D1E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76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A439897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E41B9E3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66</w:t>
            </w: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6A851BEB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F8CFA4A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E6A9C49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AFA673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33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356D33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320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34F1D932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353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D262270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378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7B040344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25%</w:t>
            </w:r>
          </w:p>
        </w:tc>
      </w:tr>
      <w:tr w:rsidR="00B24919" w:rsidRPr="00B24919" w14:paraId="7E0BEC2A" w14:textId="77777777" w:rsidTr="00B355CF">
        <w:tc>
          <w:tcPr>
            <w:tcW w:w="1681" w:type="dxa"/>
            <w:shd w:val="clear" w:color="auto" w:fill="auto"/>
          </w:tcPr>
          <w:p w14:paraId="2DDFB808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МАОУ «СОШ </w:t>
            </w:r>
          </w:p>
          <w:p w14:paraId="7AA3D47C" w14:textId="207C03A9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proofErr w:type="spellStart"/>
            <w:r w:rsidRPr="00B24919">
              <w:rPr>
                <w:sz w:val="18"/>
                <w:szCs w:val="18"/>
              </w:rPr>
              <w:t>г.Зеленоградска</w:t>
            </w:r>
            <w:proofErr w:type="spellEnd"/>
            <w:r w:rsidRPr="00B24919">
              <w:rPr>
                <w:sz w:val="18"/>
                <w:szCs w:val="18"/>
              </w:rPr>
              <w:t>» ЛТО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7A1B811E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0C3567A5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7D5CF46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607DA252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EC90139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1040D4F5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2236680A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C42017B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3F87DA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F4B8A91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bCs/>
                <w:sz w:val="18"/>
                <w:szCs w:val="18"/>
              </w:rPr>
            </w:pPr>
            <w:r w:rsidRPr="00B24919">
              <w:rPr>
                <w:bCs/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00FA462" w14:textId="77777777" w:rsidR="0025665A" w:rsidRPr="00B24919" w:rsidRDefault="0025665A" w:rsidP="00B355CF">
            <w:pPr>
              <w:pStyle w:val="a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32216ED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4DD634F9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2DBB1B1D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24919" w14:paraId="0EED4E75" w14:textId="77777777" w:rsidTr="00B355CF">
        <w:tc>
          <w:tcPr>
            <w:tcW w:w="1681" w:type="dxa"/>
            <w:shd w:val="clear" w:color="auto" w:fill="auto"/>
          </w:tcPr>
          <w:p w14:paraId="2A701626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2. МАОУ «Гимназия «Вектор»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290E7245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287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A4278F7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64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53276289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223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28FC1490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9AD9647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36B03F3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7B83592A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123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900A2EE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57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8777C46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66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AE74DFE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6A7C477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289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D28F61A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410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37761A5D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448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48DE303C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48%</w:t>
            </w:r>
          </w:p>
        </w:tc>
      </w:tr>
      <w:tr w:rsidR="00B24919" w:rsidRPr="00B24919" w14:paraId="1746BD86" w14:textId="77777777" w:rsidTr="00B355CF">
        <w:trPr>
          <w:trHeight w:val="637"/>
        </w:trPr>
        <w:tc>
          <w:tcPr>
            <w:tcW w:w="1681" w:type="dxa"/>
            <w:shd w:val="clear" w:color="auto" w:fill="auto"/>
          </w:tcPr>
          <w:p w14:paraId="40E79E1E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МАОУ «Гимназия «Вектор»  ЛТО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10A9C6E8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19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C407C3C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19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EAEE5A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3FC6C365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4742C538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794D2C7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5367098A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2E5C687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3FE0941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3B5BEC8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64D306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D007B3F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38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76851991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6B32CF47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24919" w14:paraId="112801CE" w14:textId="77777777" w:rsidTr="00B355CF">
        <w:tc>
          <w:tcPr>
            <w:tcW w:w="1681" w:type="dxa"/>
            <w:shd w:val="clear" w:color="auto" w:fill="auto"/>
          </w:tcPr>
          <w:p w14:paraId="0FE1725C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3.МАОУ СОШ </w:t>
            </w:r>
          </w:p>
          <w:p w14:paraId="56ECDB22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п. Переславское 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579F8B88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EB8B4A1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EF63E42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95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37BF458A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60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FDB97A0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66549C74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48</w:t>
            </w: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57030B58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AD71CD1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9793C58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14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B0CBB35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53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276C5C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157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718E6837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210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7F40E8A8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235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782A7DC6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48%</w:t>
            </w:r>
          </w:p>
        </w:tc>
      </w:tr>
      <w:tr w:rsidR="00B24919" w:rsidRPr="00B24919" w14:paraId="51B8F13E" w14:textId="77777777" w:rsidTr="00B355CF">
        <w:tc>
          <w:tcPr>
            <w:tcW w:w="1681" w:type="dxa"/>
            <w:shd w:val="clear" w:color="auto" w:fill="auto"/>
          </w:tcPr>
          <w:p w14:paraId="46D9EC77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ЛТО Переславское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315166A6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ADBCAD8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7D018074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3DA9E6FD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A0F53B3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236" w:type="dxa"/>
            <w:shd w:val="clear" w:color="auto" w:fill="auto"/>
            <w:vAlign w:val="center"/>
          </w:tcPr>
          <w:p w14:paraId="790AC10E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2C9D3DC8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757F9B3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5130BE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6BCD936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5E5D84A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DA76979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A861196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445D7E09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24919" w14:paraId="7478B15F" w14:textId="77777777" w:rsidTr="00B355CF">
        <w:tc>
          <w:tcPr>
            <w:tcW w:w="1681" w:type="dxa"/>
            <w:shd w:val="clear" w:color="auto" w:fill="auto"/>
          </w:tcPr>
          <w:p w14:paraId="3F0BA66C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4. МАОУ СОШ </w:t>
            </w:r>
          </w:p>
          <w:p w14:paraId="3CFC6157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п. Романово 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392F13DB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140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E199CD0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41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17A1B2C1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99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31534BC3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638E53C6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630CE42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7965B96D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E8789AD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0B98E16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98CAC7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49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4C16691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107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A887C86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156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411E1532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173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3A1FE3F3" w14:textId="77777777" w:rsidR="0025665A" w:rsidRPr="00B355CF" w:rsidRDefault="0025665A" w:rsidP="00B355CF">
            <w:pPr>
              <w:pStyle w:val="a8"/>
              <w:widowControl w:val="0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69%</w:t>
            </w:r>
          </w:p>
        </w:tc>
      </w:tr>
      <w:tr w:rsidR="00B24919" w:rsidRPr="00B24919" w14:paraId="3DF84B56" w14:textId="77777777" w:rsidTr="00B355CF">
        <w:tc>
          <w:tcPr>
            <w:tcW w:w="1681" w:type="dxa"/>
            <w:shd w:val="clear" w:color="auto" w:fill="auto"/>
          </w:tcPr>
          <w:p w14:paraId="55399062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ЛТО Романово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1C64D7A5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17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63B198D3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17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F40C639" w14:textId="77777777" w:rsidR="0025665A" w:rsidRPr="00B24919" w:rsidRDefault="0025665A" w:rsidP="00B355CF">
            <w:pPr>
              <w:pStyle w:val="a8"/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63013DF0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1B21A1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689FF8DC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5C1B1093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557AC86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825157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5776D72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1AE650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A66F411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6AAE1C4C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34806D92" w14:textId="77777777" w:rsidR="0025665A" w:rsidRPr="00B355CF" w:rsidRDefault="0025665A" w:rsidP="00B355CF">
            <w:pPr>
              <w:pStyle w:val="a8"/>
              <w:widowControl w:val="0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24919" w14:paraId="4F6704F0" w14:textId="77777777" w:rsidTr="00B355CF">
        <w:tc>
          <w:tcPr>
            <w:tcW w:w="1681" w:type="dxa"/>
            <w:shd w:val="clear" w:color="auto" w:fill="auto"/>
          </w:tcPr>
          <w:p w14:paraId="796EFF26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5. МАОУ СОШ </w:t>
            </w:r>
          </w:p>
          <w:p w14:paraId="323F5E00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п. Рыбачий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4405EFF4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32D34832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4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6E8576DC" w14:textId="77777777" w:rsidR="0025665A" w:rsidRPr="00B24919" w:rsidRDefault="0025665A" w:rsidP="00B355CF">
            <w:pPr>
              <w:pStyle w:val="a8"/>
              <w:widowControl w:val="0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112DC7D1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24575400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53E4AE2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01CB9380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9E64F57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37EC581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16BAAE0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871205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ACAF79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67898D3F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30</w:t>
            </w:r>
          </w:p>
        </w:tc>
        <w:tc>
          <w:tcPr>
            <w:tcW w:w="1276" w:type="dxa"/>
            <w:shd w:val="clear" w:color="auto" w:fill="F69B68"/>
            <w:vAlign w:val="center"/>
          </w:tcPr>
          <w:p w14:paraId="22FC982F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53%</w:t>
            </w:r>
          </w:p>
        </w:tc>
      </w:tr>
      <w:tr w:rsidR="00B24919" w:rsidRPr="00B24919" w14:paraId="70179E33" w14:textId="77777777" w:rsidTr="00B355CF">
        <w:tc>
          <w:tcPr>
            <w:tcW w:w="1681" w:type="dxa"/>
            <w:shd w:val="clear" w:color="auto" w:fill="auto"/>
          </w:tcPr>
          <w:p w14:paraId="3E353810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6. МАОУ ООШ </w:t>
            </w:r>
          </w:p>
          <w:p w14:paraId="1AB4A597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п. Грачевка 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1F415B4A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126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2957D9A9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65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2A45EF94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61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5804C9AB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4AB99B35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D842448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6170CACD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F2102D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07719A4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1FAE7A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65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E754892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61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246E0978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126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2C6E00F5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141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132791F8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64%</w:t>
            </w:r>
          </w:p>
        </w:tc>
      </w:tr>
      <w:tr w:rsidR="00B24919" w:rsidRPr="00B24919" w14:paraId="647E4280" w14:textId="77777777" w:rsidTr="00B355CF">
        <w:tc>
          <w:tcPr>
            <w:tcW w:w="1681" w:type="dxa"/>
            <w:shd w:val="clear" w:color="auto" w:fill="auto"/>
          </w:tcPr>
          <w:p w14:paraId="551CF2D4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ЛТО Грачевка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529C82DC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9551593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</w:t>
            </w:r>
          </w:p>
        </w:tc>
        <w:tc>
          <w:tcPr>
            <w:tcW w:w="1034" w:type="dxa"/>
            <w:shd w:val="clear" w:color="auto" w:fill="auto"/>
            <w:vAlign w:val="center"/>
          </w:tcPr>
          <w:p w14:paraId="30299892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46CEEFA8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  <w:vAlign w:val="center"/>
          </w:tcPr>
          <w:p w14:paraId="0BCCD8FA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shd w:val="clear" w:color="auto" w:fill="auto"/>
            <w:vAlign w:val="center"/>
          </w:tcPr>
          <w:p w14:paraId="4CAC933C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13994947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A9CF285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210CE53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C849A8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BE5D1D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19070C63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3E72E631" w14:textId="77777777" w:rsidR="0025665A" w:rsidRPr="00B355CF" w:rsidRDefault="0025665A" w:rsidP="00B355CF">
            <w:pPr>
              <w:pStyle w:val="a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58F5B06E" w14:textId="77777777" w:rsidR="0025665A" w:rsidRPr="00B355CF" w:rsidRDefault="0025665A" w:rsidP="00B355CF">
            <w:pPr>
              <w:pStyle w:val="a8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24919" w14:paraId="342D11F3" w14:textId="77777777" w:rsidTr="00B355CF">
        <w:tc>
          <w:tcPr>
            <w:tcW w:w="1681" w:type="dxa"/>
          </w:tcPr>
          <w:p w14:paraId="5ACA20D5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7. МАОУ ООШ </w:t>
            </w:r>
          </w:p>
          <w:p w14:paraId="175A80A5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п. </w:t>
            </w:r>
            <w:proofErr w:type="spellStart"/>
            <w:r w:rsidRPr="00B24919">
              <w:rPr>
                <w:sz w:val="18"/>
                <w:szCs w:val="18"/>
              </w:rPr>
              <w:t>Кострово</w:t>
            </w:r>
            <w:proofErr w:type="spellEnd"/>
            <w:r w:rsidRPr="00B24919">
              <w:rPr>
                <w:sz w:val="18"/>
                <w:szCs w:val="18"/>
              </w:rPr>
              <w:t xml:space="preserve"> 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0605F7B0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36</w:t>
            </w:r>
          </w:p>
        </w:tc>
        <w:tc>
          <w:tcPr>
            <w:tcW w:w="597" w:type="dxa"/>
            <w:vAlign w:val="center"/>
          </w:tcPr>
          <w:p w14:paraId="2DFBC1D4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16</w:t>
            </w:r>
          </w:p>
        </w:tc>
        <w:tc>
          <w:tcPr>
            <w:tcW w:w="1034" w:type="dxa"/>
            <w:vAlign w:val="center"/>
          </w:tcPr>
          <w:p w14:paraId="2E479FE8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0CCE627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64A4719B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13A72340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0DFFFCDC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309436A6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1015705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B74370D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14:paraId="6470DE90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5917296E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36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689D491C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46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750AA371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66%</w:t>
            </w:r>
          </w:p>
        </w:tc>
      </w:tr>
      <w:tr w:rsidR="00B24919" w:rsidRPr="00B24919" w14:paraId="2DF7F9AB" w14:textId="77777777" w:rsidTr="00B355CF">
        <w:tc>
          <w:tcPr>
            <w:tcW w:w="1681" w:type="dxa"/>
          </w:tcPr>
          <w:p w14:paraId="40166055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 xml:space="preserve">ЛТО </w:t>
            </w:r>
            <w:proofErr w:type="spellStart"/>
            <w:r w:rsidRPr="00B24919">
              <w:rPr>
                <w:sz w:val="18"/>
                <w:szCs w:val="18"/>
              </w:rPr>
              <w:t>Кострово</w:t>
            </w:r>
            <w:proofErr w:type="spellEnd"/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357A7A8A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vAlign w:val="center"/>
          </w:tcPr>
          <w:p w14:paraId="36BBDBEC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vAlign w:val="center"/>
          </w:tcPr>
          <w:p w14:paraId="5FF0B3C4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302D478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541E2ABC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245A5194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37F86818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4FBE2594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CB475D5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421948C4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5F095F9E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05A61721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4FD20196" w14:textId="77777777" w:rsidR="0025665A" w:rsidRPr="00B355CF" w:rsidRDefault="0025665A" w:rsidP="00B355CF">
            <w:pPr>
              <w:pStyle w:val="a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4693C4F6" w14:textId="77777777" w:rsidR="0025665A" w:rsidRPr="00B355CF" w:rsidRDefault="0025665A" w:rsidP="00B355CF">
            <w:pPr>
              <w:pStyle w:val="a8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24919" w14:paraId="4FC787B2" w14:textId="77777777" w:rsidTr="00B355CF">
        <w:tc>
          <w:tcPr>
            <w:tcW w:w="1681" w:type="dxa"/>
          </w:tcPr>
          <w:p w14:paraId="1D31E8F8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8. МАОУ ООШ</w:t>
            </w:r>
          </w:p>
          <w:p w14:paraId="1EC32F63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п. Мельниково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40FDB2C5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110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5FC0062F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14</w:t>
            </w:r>
          </w:p>
        </w:tc>
        <w:tc>
          <w:tcPr>
            <w:tcW w:w="1034" w:type="dxa"/>
            <w:vAlign w:val="center"/>
          </w:tcPr>
          <w:p w14:paraId="64BA1203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96</w:t>
            </w: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5151EE3B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4F2D31E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13E0A7BE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2C8FCD4F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3C42CC3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7F5FF3F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734DD585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14:paraId="0C055405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96</w:t>
            </w: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374EB4E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110</w:t>
            </w:r>
          </w:p>
        </w:tc>
        <w:tc>
          <w:tcPr>
            <w:tcW w:w="1134" w:type="dxa"/>
            <w:vMerge w:val="restart"/>
            <w:shd w:val="clear" w:color="auto" w:fill="E2EFD9" w:themeFill="accent6" w:themeFillTint="33"/>
            <w:vAlign w:val="center"/>
          </w:tcPr>
          <w:p w14:paraId="7773DE9B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120</w:t>
            </w:r>
          </w:p>
        </w:tc>
        <w:tc>
          <w:tcPr>
            <w:tcW w:w="1276" w:type="dxa"/>
            <w:vMerge w:val="restart"/>
            <w:shd w:val="clear" w:color="auto" w:fill="F69B68"/>
            <w:vAlign w:val="center"/>
          </w:tcPr>
          <w:p w14:paraId="332FE741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54%</w:t>
            </w:r>
          </w:p>
        </w:tc>
      </w:tr>
      <w:tr w:rsidR="00B24919" w:rsidRPr="00B24919" w14:paraId="16D2E4FB" w14:textId="77777777" w:rsidTr="00B355CF">
        <w:tc>
          <w:tcPr>
            <w:tcW w:w="1681" w:type="dxa"/>
          </w:tcPr>
          <w:p w14:paraId="34ADA4C3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ЛТО Мельниково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0496924D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597" w:type="dxa"/>
            <w:shd w:val="clear" w:color="auto" w:fill="auto"/>
            <w:vAlign w:val="center"/>
          </w:tcPr>
          <w:p w14:paraId="1F775610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034" w:type="dxa"/>
            <w:vAlign w:val="center"/>
          </w:tcPr>
          <w:p w14:paraId="402D5F3B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27AB35D9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597" w:type="dxa"/>
            <w:vAlign w:val="center"/>
          </w:tcPr>
          <w:p w14:paraId="6E3D9062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36" w:type="dxa"/>
            <w:vAlign w:val="center"/>
          </w:tcPr>
          <w:p w14:paraId="4AD8F58A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00508561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C199057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BC312A0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35AE751E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14:paraId="00CFD672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0627F06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Merge/>
            <w:shd w:val="clear" w:color="auto" w:fill="E2EFD9" w:themeFill="accent6" w:themeFillTint="33"/>
            <w:vAlign w:val="center"/>
          </w:tcPr>
          <w:p w14:paraId="1DAFD815" w14:textId="77777777" w:rsidR="0025665A" w:rsidRPr="00B355CF" w:rsidRDefault="0025665A" w:rsidP="00B355CF">
            <w:pPr>
              <w:pStyle w:val="a8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76" w:type="dxa"/>
            <w:vMerge/>
            <w:shd w:val="clear" w:color="auto" w:fill="F69B68"/>
            <w:vAlign w:val="center"/>
          </w:tcPr>
          <w:p w14:paraId="7E0166D5" w14:textId="77777777" w:rsidR="0025665A" w:rsidRPr="00B355CF" w:rsidRDefault="0025665A" w:rsidP="00B355CF">
            <w:pPr>
              <w:pStyle w:val="a8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24919" w14:paraId="5B753D7F" w14:textId="77777777" w:rsidTr="00B355CF">
        <w:tc>
          <w:tcPr>
            <w:tcW w:w="1681" w:type="dxa"/>
          </w:tcPr>
          <w:p w14:paraId="33A71E5E" w14:textId="77777777" w:rsidR="0025665A" w:rsidRPr="00B24919" w:rsidRDefault="0025665A" w:rsidP="00B24919">
            <w:pPr>
              <w:pStyle w:val="a8"/>
              <w:ind w:firstLine="0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9. ДЮСШ</w:t>
            </w:r>
          </w:p>
        </w:tc>
        <w:tc>
          <w:tcPr>
            <w:tcW w:w="823" w:type="dxa"/>
            <w:shd w:val="clear" w:color="auto" w:fill="D9E2F3" w:themeFill="accent1" w:themeFillTint="33"/>
            <w:vAlign w:val="center"/>
          </w:tcPr>
          <w:p w14:paraId="2D44C3EE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13</w:t>
            </w:r>
          </w:p>
        </w:tc>
        <w:tc>
          <w:tcPr>
            <w:tcW w:w="597" w:type="dxa"/>
            <w:vAlign w:val="center"/>
          </w:tcPr>
          <w:p w14:paraId="421D5BC0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13</w:t>
            </w:r>
          </w:p>
        </w:tc>
        <w:tc>
          <w:tcPr>
            <w:tcW w:w="1034" w:type="dxa"/>
            <w:vAlign w:val="center"/>
          </w:tcPr>
          <w:p w14:paraId="7B55A9DE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7CAAC" w:themeFill="accent2" w:themeFillTint="66"/>
            <w:vAlign w:val="center"/>
          </w:tcPr>
          <w:p w14:paraId="206290AD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</w:t>
            </w:r>
          </w:p>
        </w:tc>
        <w:tc>
          <w:tcPr>
            <w:tcW w:w="597" w:type="dxa"/>
            <w:vAlign w:val="center"/>
          </w:tcPr>
          <w:p w14:paraId="00550D66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12</w:t>
            </w:r>
          </w:p>
        </w:tc>
        <w:tc>
          <w:tcPr>
            <w:tcW w:w="1236" w:type="dxa"/>
            <w:vAlign w:val="center"/>
          </w:tcPr>
          <w:p w14:paraId="59EFBFA5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  <w:shd w:val="clear" w:color="auto" w:fill="FFE599" w:themeFill="accent4" w:themeFillTint="66"/>
            <w:vAlign w:val="center"/>
          </w:tcPr>
          <w:p w14:paraId="5D98029E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14:paraId="2BA96248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C2C39CD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14:paraId="67B2388C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14:paraId="3B305336" w14:textId="77777777" w:rsidR="0025665A" w:rsidRPr="00B24919" w:rsidRDefault="0025665A" w:rsidP="00B355CF">
            <w:pPr>
              <w:pStyle w:val="a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C5E0B3" w:themeFill="accent6" w:themeFillTint="66"/>
            <w:vAlign w:val="center"/>
          </w:tcPr>
          <w:p w14:paraId="47F51E3A" w14:textId="77777777" w:rsidR="0025665A" w:rsidRPr="00B24919" w:rsidRDefault="0025665A" w:rsidP="00B355CF">
            <w:pPr>
              <w:pStyle w:val="a8"/>
              <w:ind w:firstLine="0"/>
              <w:jc w:val="center"/>
              <w:rPr>
                <w:sz w:val="18"/>
                <w:szCs w:val="18"/>
              </w:rPr>
            </w:pPr>
            <w:r w:rsidRPr="00B24919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shd w:val="clear" w:color="auto" w:fill="E2EFD9" w:themeFill="accent6" w:themeFillTint="33"/>
            <w:vAlign w:val="center"/>
          </w:tcPr>
          <w:p w14:paraId="21956838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bCs/>
                <w:szCs w:val="24"/>
              </w:rPr>
            </w:pPr>
            <w:r w:rsidRPr="00B355CF">
              <w:rPr>
                <w:b/>
                <w:bCs/>
                <w:szCs w:val="24"/>
              </w:rPr>
              <w:t>25</w:t>
            </w:r>
          </w:p>
        </w:tc>
        <w:tc>
          <w:tcPr>
            <w:tcW w:w="1276" w:type="dxa"/>
            <w:shd w:val="clear" w:color="auto" w:fill="F69B68"/>
            <w:vAlign w:val="center"/>
          </w:tcPr>
          <w:p w14:paraId="7BCBFB51" w14:textId="77777777" w:rsidR="0025665A" w:rsidRPr="00B355CF" w:rsidRDefault="0025665A" w:rsidP="00B355CF">
            <w:pPr>
              <w:pStyle w:val="a8"/>
              <w:jc w:val="center"/>
              <w:rPr>
                <w:b/>
                <w:bCs/>
                <w:szCs w:val="24"/>
              </w:rPr>
            </w:pPr>
          </w:p>
        </w:tc>
      </w:tr>
      <w:tr w:rsidR="00B24919" w:rsidRPr="00B355CF" w14:paraId="4F13A826" w14:textId="77777777" w:rsidTr="00B355CF">
        <w:tc>
          <w:tcPr>
            <w:tcW w:w="1681" w:type="dxa"/>
            <w:shd w:val="clear" w:color="auto" w:fill="FCA8F2"/>
          </w:tcPr>
          <w:p w14:paraId="3BC520B5" w14:textId="77777777" w:rsidR="0025665A" w:rsidRPr="00B355CF" w:rsidRDefault="0025665A" w:rsidP="00B355CF">
            <w:pPr>
              <w:pStyle w:val="a8"/>
              <w:ind w:firstLine="0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Всего:</w:t>
            </w:r>
          </w:p>
        </w:tc>
        <w:tc>
          <w:tcPr>
            <w:tcW w:w="823" w:type="dxa"/>
            <w:shd w:val="clear" w:color="auto" w:fill="FCA8F2"/>
            <w:vAlign w:val="center"/>
          </w:tcPr>
          <w:p w14:paraId="148484FE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1250</w:t>
            </w:r>
          </w:p>
        </w:tc>
        <w:tc>
          <w:tcPr>
            <w:tcW w:w="597" w:type="dxa"/>
            <w:shd w:val="clear" w:color="auto" w:fill="FCA8F2"/>
            <w:vAlign w:val="center"/>
          </w:tcPr>
          <w:p w14:paraId="3AEEB175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376</w:t>
            </w:r>
          </w:p>
        </w:tc>
        <w:tc>
          <w:tcPr>
            <w:tcW w:w="1034" w:type="dxa"/>
            <w:shd w:val="clear" w:color="auto" w:fill="FCA8F2"/>
            <w:vAlign w:val="center"/>
          </w:tcPr>
          <w:p w14:paraId="721A9D48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874</w:t>
            </w:r>
          </w:p>
        </w:tc>
        <w:tc>
          <w:tcPr>
            <w:tcW w:w="709" w:type="dxa"/>
            <w:shd w:val="clear" w:color="auto" w:fill="FCA8F2"/>
            <w:vAlign w:val="center"/>
          </w:tcPr>
          <w:p w14:paraId="0210D3D0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168</w:t>
            </w:r>
          </w:p>
        </w:tc>
        <w:tc>
          <w:tcPr>
            <w:tcW w:w="597" w:type="dxa"/>
            <w:shd w:val="clear" w:color="auto" w:fill="FCA8F2"/>
            <w:vAlign w:val="center"/>
          </w:tcPr>
          <w:p w14:paraId="5A9A8164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54</w:t>
            </w:r>
          </w:p>
        </w:tc>
        <w:tc>
          <w:tcPr>
            <w:tcW w:w="1236" w:type="dxa"/>
            <w:shd w:val="clear" w:color="auto" w:fill="FCA8F2"/>
            <w:vAlign w:val="center"/>
          </w:tcPr>
          <w:p w14:paraId="7462C753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114</w:t>
            </w:r>
          </w:p>
        </w:tc>
        <w:tc>
          <w:tcPr>
            <w:tcW w:w="836" w:type="dxa"/>
            <w:shd w:val="clear" w:color="auto" w:fill="FCA8F2"/>
            <w:vAlign w:val="center"/>
          </w:tcPr>
          <w:p w14:paraId="0C859E83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178</w:t>
            </w:r>
          </w:p>
        </w:tc>
        <w:tc>
          <w:tcPr>
            <w:tcW w:w="851" w:type="dxa"/>
            <w:shd w:val="clear" w:color="auto" w:fill="FCA8F2"/>
            <w:vAlign w:val="center"/>
          </w:tcPr>
          <w:p w14:paraId="7D1EB5AB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90</w:t>
            </w:r>
          </w:p>
        </w:tc>
        <w:tc>
          <w:tcPr>
            <w:tcW w:w="1417" w:type="dxa"/>
            <w:shd w:val="clear" w:color="auto" w:fill="FCA8F2"/>
            <w:vAlign w:val="center"/>
          </w:tcPr>
          <w:p w14:paraId="1E2C5629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88</w:t>
            </w:r>
          </w:p>
        </w:tc>
        <w:tc>
          <w:tcPr>
            <w:tcW w:w="1276" w:type="dxa"/>
            <w:shd w:val="clear" w:color="auto" w:fill="FCA8F2"/>
            <w:vAlign w:val="center"/>
          </w:tcPr>
          <w:p w14:paraId="25F2323F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520</w:t>
            </w:r>
          </w:p>
        </w:tc>
        <w:tc>
          <w:tcPr>
            <w:tcW w:w="1134" w:type="dxa"/>
            <w:shd w:val="clear" w:color="auto" w:fill="FCA8F2"/>
            <w:vAlign w:val="center"/>
          </w:tcPr>
          <w:p w14:paraId="577E5C13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1076</w:t>
            </w:r>
          </w:p>
        </w:tc>
        <w:tc>
          <w:tcPr>
            <w:tcW w:w="1134" w:type="dxa"/>
            <w:shd w:val="clear" w:color="auto" w:fill="FCA8F2"/>
            <w:vAlign w:val="center"/>
          </w:tcPr>
          <w:p w14:paraId="259F1FCB" w14:textId="00D3ADB3" w:rsidR="0025665A" w:rsidRPr="00B355CF" w:rsidRDefault="00B24919" w:rsidP="00B355C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355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1596</w:t>
            </w:r>
          </w:p>
        </w:tc>
        <w:tc>
          <w:tcPr>
            <w:tcW w:w="1134" w:type="dxa"/>
            <w:shd w:val="clear" w:color="auto" w:fill="FCA8F2"/>
            <w:vAlign w:val="center"/>
          </w:tcPr>
          <w:p w14:paraId="64936EE2" w14:textId="77777777" w:rsidR="0025665A" w:rsidRPr="00B355CF" w:rsidRDefault="0025665A" w:rsidP="00B355CF">
            <w:pPr>
              <w:pStyle w:val="a8"/>
              <w:ind w:firstLine="0"/>
              <w:jc w:val="center"/>
              <w:rPr>
                <w:b/>
                <w:szCs w:val="24"/>
              </w:rPr>
            </w:pPr>
            <w:r w:rsidRPr="00B355CF">
              <w:rPr>
                <w:b/>
                <w:szCs w:val="24"/>
              </w:rPr>
              <w:t>1596</w:t>
            </w:r>
          </w:p>
        </w:tc>
        <w:tc>
          <w:tcPr>
            <w:tcW w:w="1276" w:type="dxa"/>
            <w:shd w:val="clear" w:color="auto" w:fill="FCA8F2"/>
            <w:vAlign w:val="center"/>
          </w:tcPr>
          <w:p w14:paraId="0711C087" w14:textId="77777777" w:rsidR="0025665A" w:rsidRPr="00B355CF" w:rsidRDefault="0025665A" w:rsidP="00B355CF">
            <w:pPr>
              <w:pStyle w:val="a8"/>
              <w:jc w:val="center"/>
              <w:rPr>
                <w:b/>
                <w:szCs w:val="24"/>
              </w:rPr>
            </w:pPr>
          </w:p>
        </w:tc>
      </w:tr>
    </w:tbl>
    <w:p w14:paraId="4026A0FB" w14:textId="77777777" w:rsidR="0025665A" w:rsidRPr="007E6D8B" w:rsidRDefault="0025665A" w:rsidP="00B24919">
      <w:pPr>
        <w:pStyle w:val="a8"/>
        <w:rPr>
          <w:i/>
          <w:szCs w:val="24"/>
        </w:rPr>
      </w:pPr>
    </w:p>
    <w:tbl>
      <w:tblPr>
        <w:tblStyle w:val="a3"/>
        <w:tblW w:w="14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09"/>
        <w:gridCol w:w="5670"/>
      </w:tblGrid>
      <w:tr w:rsidR="0025665A" w:rsidRPr="007E6D8B" w14:paraId="0CB6FEBA" w14:textId="77777777" w:rsidTr="008A313D">
        <w:tc>
          <w:tcPr>
            <w:tcW w:w="9209" w:type="dxa"/>
          </w:tcPr>
          <w:p w14:paraId="24FA9B98" w14:textId="49C0AD43" w:rsidR="0025665A" w:rsidRPr="005F7538" w:rsidRDefault="0025665A" w:rsidP="00B24919">
            <w:pPr>
              <w:pStyle w:val="a8"/>
              <w:ind w:firstLine="0"/>
              <w:rPr>
                <w:b/>
                <w:i/>
                <w:szCs w:val="24"/>
              </w:rPr>
            </w:pPr>
            <w:r w:rsidRPr="005F7538">
              <w:rPr>
                <w:i/>
                <w:szCs w:val="24"/>
              </w:rPr>
              <w:t>1431 детей</w:t>
            </w:r>
            <w:r w:rsidR="00B66333">
              <w:rPr>
                <w:i/>
                <w:szCs w:val="24"/>
              </w:rPr>
              <w:t xml:space="preserve"> (пришкольные лагеря)</w:t>
            </w:r>
            <w:r w:rsidRPr="005F7538">
              <w:rPr>
                <w:i/>
                <w:szCs w:val="24"/>
              </w:rPr>
              <w:t xml:space="preserve"> + 165 лагерь труда и отдыха (ТЖС) = </w:t>
            </w:r>
            <w:r w:rsidRPr="005F7538">
              <w:rPr>
                <w:b/>
                <w:bCs/>
                <w:i/>
                <w:szCs w:val="24"/>
              </w:rPr>
              <w:t xml:space="preserve">1596 </w:t>
            </w:r>
            <w:r w:rsidRPr="005F7538">
              <w:rPr>
                <w:b/>
                <w:i/>
                <w:szCs w:val="24"/>
              </w:rPr>
              <w:t>детей</w:t>
            </w:r>
          </w:p>
          <w:p w14:paraId="3D2FEAF7" w14:textId="77777777" w:rsidR="0025665A" w:rsidRPr="005F7538" w:rsidRDefault="0025665A" w:rsidP="008A313D">
            <w:pPr>
              <w:pStyle w:val="a8"/>
              <w:rPr>
                <w:szCs w:val="24"/>
                <w:u w:val="single"/>
              </w:rPr>
            </w:pPr>
            <w:r>
              <w:rPr>
                <w:b/>
                <w:i/>
                <w:szCs w:val="24"/>
              </w:rPr>
              <w:t>385</w:t>
            </w:r>
            <w:r w:rsidRPr="005F7538">
              <w:rPr>
                <w:b/>
                <w:i/>
                <w:szCs w:val="24"/>
              </w:rPr>
              <w:t xml:space="preserve"> ТЖС + 135 ЛТО (ТЖС) = 52</w:t>
            </w:r>
            <w:r>
              <w:rPr>
                <w:b/>
                <w:i/>
                <w:szCs w:val="24"/>
              </w:rPr>
              <w:t xml:space="preserve">0 </w:t>
            </w:r>
            <w:r w:rsidRPr="005F7538">
              <w:rPr>
                <w:b/>
                <w:i/>
                <w:szCs w:val="24"/>
              </w:rPr>
              <w:t>человек</w:t>
            </w:r>
          </w:p>
        </w:tc>
        <w:tc>
          <w:tcPr>
            <w:tcW w:w="5670" w:type="dxa"/>
          </w:tcPr>
          <w:p w14:paraId="7255C9EA" w14:textId="77777777" w:rsidR="0025665A" w:rsidRPr="005F7538" w:rsidRDefault="0025665A" w:rsidP="008A313D">
            <w:pPr>
              <w:pStyle w:val="a8"/>
              <w:rPr>
                <w:szCs w:val="24"/>
              </w:rPr>
            </w:pPr>
            <w:r w:rsidRPr="005F7538">
              <w:rPr>
                <w:szCs w:val="24"/>
              </w:rPr>
              <w:t xml:space="preserve">Питание + страхование: </w:t>
            </w:r>
            <w:r w:rsidRPr="005F7538">
              <w:rPr>
                <w:b/>
                <w:bCs/>
                <w:szCs w:val="24"/>
              </w:rPr>
              <w:t>208,49</w:t>
            </w:r>
            <w:r w:rsidRPr="005F7538">
              <w:rPr>
                <w:szCs w:val="24"/>
              </w:rPr>
              <w:t xml:space="preserve"> руб. в день </w:t>
            </w:r>
          </w:p>
          <w:p w14:paraId="602FFB16" w14:textId="77777777" w:rsidR="0025665A" w:rsidRPr="005F7538" w:rsidRDefault="0025665A" w:rsidP="008A313D">
            <w:pPr>
              <w:pStyle w:val="a8"/>
              <w:rPr>
                <w:szCs w:val="24"/>
              </w:rPr>
            </w:pPr>
            <w:r w:rsidRPr="005F7538">
              <w:rPr>
                <w:szCs w:val="24"/>
              </w:rPr>
              <w:t xml:space="preserve">Средства родителей: </w:t>
            </w:r>
            <w:r w:rsidRPr="005F7538">
              <w:rPr>
                <w:b/>
                <w:bCs/>
                <w:szCs w:val="24"/>
              </w:rPr>
              <w:t>55,00</w:t>
            </w:r>
            <w:r w:rsidRPr="005F7538">
              <w:rPr>
                <w:szCs w:val="24"/>
              </w:rPr>
              <w:t xml:space="preserve"> руб.\в день</w:t>
            </w:r>
          </w:p>
          <w:p w14:paraId="2BC0562E" w14:textId="77777777" w:rsidR="0025665A" w:rsidRPr="007E6D8B" w:rsidRDefault="0025665A" w:rsidP="008A313D">
            <w:pPr>
              <w:pStyle w:val="a8"/>
              <w:rPr>
                <w:szCs w:val="24"/>
              </w:rPr>
            </w:pPr>
            <w:r w:rsidRPr="005F7538">
              <w:rPr>
                <w:szCs w:val="24"/>
              </w:rPr>
              <w:t xml:space="preserve">Стоимость 1д/дня </w:t>
            </w:r>
            <w:r w:rsidRPr="005F7538">
              <w:rPr>
                <w:b/>
                <w:bCs/>
                <w:szCs w:val="24"/>
              </w:rPr>
              <w:t xml:space="preserve">263,49 </w:t>
            </w:r>
            <w:r w:rsidRPr="005F7538">
              <w:rPr>
                <w:szCs w:val="24"/>
              </w:rPr>
              <w:t>руб.</w:t>
            </w:r>
          </w:p>
        </w:tc>
      </w:tr>
    </w:tbl>
    <w:p w14:paraId="6356DB24" w14:textId="77777777" w:rsidR="0025665A" w:rsidRPr="007E6D8B" w:rsidRDefault="0025665A" w:rsidP="0025665A">
      <w:pPr>
        <w:pStyle w:val="a8"/>
        <w:rPr>
          <w:i/>
          <w:szCs w:val="24"/>
        </w:rPr>
      </w:pPr>
      <w:r>
        <w:rPr>
          <w:i/>
          <w:szCs w:val="24"/>
        </w:rPr>
        <w:lastRenderedPageBreak/>
        <w:t xml:space="preserve">  </w:t>
      </w:r>
      <w:r w:rsidRPr="007E6D8B">
        <w:rPr>
          <w:i/>
          <w:szCs w:val="24"/>
        </w:rPr>
        <w:t xml:space="preserve">   </w:t>
      </w:r>
    </w:p>
    <w:p w14:paraId="1621EF6A" w14:textId="77777777" w:rsidR="0025665A" w:rsidRPr="007E6D8B" w:rsidRDefault="0025665A" w:rsidP="0025665A">
      <w:pPr>
        <w:pStyle w:val="a8"/>
        <w:rPr>
          <w:szCs w:val="24"/>
          <w:u w:val="single"/>
        </w:rPr>
      </w:pPr>
    </w:p>
    <w:p w14:paraId="2EEA683C" w14:textId="77777777" w:rsidR="0025665A" w:rsidRPr="007E6D8B" w:rsidRDefault="0025665A" w:rsidP="0025665A">
      <w:pPr>
        <w:pStyle w:val="a8"/>
        <w:jc w:val="right"/>
        <w:rPr>
          <w:szCs w:val="24"/>
          <w:u w:val="single"/>
        </w:rPr>
      </w:pPr>
      <w:r>
        <w:rPr>
          <w:szCs w:val="24"/>
          <w:u w:val="single"/>
        </w:rPr>
        <w:t>Таблица №2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704"/>
        <w:gridCol w:w="2846"/>
        <w:gridCol w:w="1169"/>
        <w:gridCol w:w="850"/>
        <w:gridCol w:w="1306"/>
        <w:gridCol w:w="1374"/>
        <w:gridCol w:w="6183"/>
        <w:gridCol w:w="164"/>
      </w:tblGrid>
      <w:tr w:rsidR="0025665A" w:rsidRPr="004B4CDF" w14:paraId="353BFB46" w14:textId="77777777" w:rsidTr="008A313D">
        <w:tc>
          <w:tcPr>
            <w:tcW w:w="704" w:type="dxa"/>
            <w:shd w:val="clear" w:color="auto" w:fill="FFF2CC" w:themeFill="accent4" w:themeFillTint="33"/>
          </w:tcPr>
          <w:p w14:paraId="71AD9E82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2CA6E3D4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846" w:type="dxa"/>
            <w:shd w:val="clear" w:color="auto" w:fill="FFF2CC" w:themeFill="accent4" w:themeFillTint="33"/>
          </w:tcPr>
          <w:p w14:paraId="197F0692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Наименование общеобразовательной организации</w:t>
            </w:r>
          </w:p>
        </w:tc>
        <w:tc>
          <w:tcPr>
            <w:tcW w:w="1169" w:type="dxa"/>
            <w:shd w:val="clear" w:color="auto" w:fill="FFF2CC" w:themeFill="accent4" w:themeFillTint="33"/>
          </w:tcPr>
          <w:p w14:paraId="392BDE9D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850" w:type="dxa"/>
            <w:shd w:val="clear" w:color="auto" w:fill="FFF2CC" w:themeFill="accent4" w:themeFillTint="33"/>
          </w:tcPr>
          <w:p w14:paraId="63080320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306" w:type="dxa"/>
            <w:shd w:val="clear" w:color="auto" w:fill="FFF2CC" w:themeFill="accent4" w:themeFillTint="33"/>
          </w:tcPr>
          <w:p w14:paraId="456CD783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7B94A436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347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6CB3D7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2140B809" w14:textId="77777777" w:rsidTr="008A313D">
        <w:tc>
          <w:tcPr>
            <w:tcW w:w="8249" w:type="dxa"/>
            <w:gridSpan w:val="6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592380CC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b/>
                <w:sz w:val="24"/>
                <w:szCs w:val="24"/>
              </w:rPr>
              <w:t>Трудовые бригады</w:t>
            </w:r>
          </w:p>
        </w:tc>
        <w:tc>
          <w:tcPr>
            <w:tcW w:w="6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211002E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65A" w:rsidRPr="004B4CDF" w14:paraId="02FC7AB1" w14:textId="77777777" w:rsidTr="008A313D">
        <w:tc>
          <w:tcPr>
            <w:tcW w:w="704" w:type="dxa"/>
          </w:tcPr>
          <w:p w14:paraId="4AE0E425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</w:tcPr>
          <w:p w14:paraId="309D4618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МАОУ СОШ п. Рыбачий</w:t>
            </w:r>
          </w:p>
        </w:tc>
        <w:tc>
          <w:tcPr>
            <w:tcW w:w="1169" w:type="dxa"/>
          </w:tcPr>
          <w:p w14:paraId="1C96DAB7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14:paraId="625169B5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8512CAD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0D2BE695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398DA9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6198FB3E" w14:textId="77777777" w:rsidTr="008A313D">
        <w:tc>
          <w:tcPr>
            <w:tcW w:w="704" w:type="dxa"/>
          </w:tcPr>
          <w:p w14:paraId="2AFB9A2A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14:paraId="11560A24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69" w:type="dxa"/>
          </w:tcPr>
          <w:p w14:paraId="2CCFB922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37FE0DB7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28610072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2C5ADC86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4CAC29E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65A" w:rsidRPr="004B4CDF" w14:paraId="208FD993" w14:textId="77777777" w:rsidTr="008A313D">
        <w:tc>
          <w:tcPr>
            <w:tcW w:w="8249" w:type="dxa"/>
            <w:gridSpan w:val="6"/>
            <w:tcBorders>
              <w:right w:val="single" w:sz="4" w:space="0" w:color="auto"/>
            </w:tcBorders>
            <w:shd w:val="clear" w:color="auto" w:fill="FAD4F0"/>
          </w:tcPr>
          <w:p w14:paraId="44EB5D2E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b/>
                <w:sz w:val="24"/>
                <w:szCs w:val="24"/>
              </w:rPr>
              <w:t>Лагеря труда и отдыха</w:t>
            </w:r>
          </w:p>
        </w:tc>
        <w:tc>
          <w:tcPr>
            <w:tcW w:w="6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14627785" w14:textId="77777777" w:rsidR="0025665A" w:rsidRPr="004B4CDF" w:rsidRDefault="0025665A" w:rsidP="008A31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65A" w:rsidRPr="004B4CDF" w14:paraId="60BBD188" w14:textId="77777777" w:rsidTr="008A313D">
        <w:tc>
          <w:tcPr>
            <w:tcW w:w="704" w:type="dxa"/>
            <w:shd w:val="clear" w:color="auto" w:fill="auto"/>
          </w:tcPr>
          <w:p w14:paraId="499A8EFB" w14:textId="77777777" w:rsidR="0025665A" w:rsidRPr="00A759E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6" w:type="dxa"/>
            <w:shd w:val="clear" w:color="auto" w:fill="auto"/>
          </w:tcPr>
          <w:p w14:paraId="496BFDF6" w14:textId="77777777" w:rsidR="0025665A" w:rsidRPr="00A759E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EF">
              <w:rPr>
                <w:rFonts w:ascii="Times New Roman" w:hAnsi="Times New Roman" w:cs="Times New Roman"/>
                <w:sz w:val="24"/>
                <w:szCs w:val="24"/>
              </w:rPr>
              <w:t xml:space="preserve">МАОУ «СОШ </w:t>
            </w:r>
          </w:p>
          <w:p w14:paraId="4EFAAAD8" w14:textId="77777777" w:rsidR="0025665A" w:rsidRPr="00A759E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EF">
              <w:rPr>
                <w:rFonts w:ascii="Times New Roman" w:hAnsi="Times New Roman" w:cs="Times New Roman"/>
                <w:sz w:val="24"/>
                <w:szCs w:val="24"/>
              </w:rPr>
              <w:t>г. Зеленоградска»</w:t>
            </w:r>
          </w:p>
        </w:tc>
        <w:tc>
          <w:tcPr>
            <w:tcW w:w="1169" w:type="dxa"/>
            <w:shd w:val="clear" w:color="auto" w:fill="auto"/>
          </w:tcPr>
          <w:p w14:paraId="01791091" w14:textId="77777777" w:rsidR="0025665A" w:rsidRPr="00A759E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shd w:val="clear" w:color="auto" w:fill="auto"/>
          </w:tcPr>
          <w:p w14:paraId="1C7D33F7" w14:textId="77777777" w:rsidR="0025665A" w:rsidRPr="00A759E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14:paraId="0A3F416F" w14:textId="77777777" w:rsidR="0025665A" w:rsidRPr="00A759E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  <w:shd w:val="clear" w:color="auto" w:fill="auto"/>
          </w:tcPr>
          <w:p w14:paraId="37BDEEDE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E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C818AF0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2F736BC5" w14:textId="77777777" w:rsidTr="008A313D">
        <w:tc>
          <w:tcPr>
            <w:tcW w:w="704" w:type="dxa"/>
          </w:tcPr>
          <w:p w14:paraId="20623F07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6" w:type="dxa"/>
          </w:tcPr>
          <w:p w14:paraId="7418A33E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МАОУ «Гимназия «Вектор»</w:t>
            </w:r>
          </w:p>
        </w:tc>
        <w:tc>
          <w:tcPr>
            <w:tcW w:w="1169" w:type="dxa"/>
          </w:tcPr>
          <w:p w14:paraId="703B6819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14:paraId="32157A8C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14:paraId="7D0B2340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2F5438A6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347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D0E0F72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086436AA" w14:textId="77777777" w:rsidTr="008A313D">
        <w:tc>
          <w:tcPr>
            <w:tcW w:w="704" w:type="dxa"/>
          </w:tcPr>
          <w:p w14:paraId="79FA38DC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46" w:type="dxa"/>
          </w:tcPr>
          <w:p w14:paraId="0F643707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14:paraId="129FB8A0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п. Переславское</w:t>
            </w:r>
          </w:p>
        </w:tc>
        <w:tc>
          <w:tcPr>
            <w:tcW w:w="1169" w:type="dxa"/>
          </w:tcPr>
          <w:p w14:paraId="147A84A1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B3ED84D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6" w:type="dxa"/>
          </w:tcPr>
          <w:p w14:paraId="74FCC435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200014F9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3E3167B4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033DC3A5" w14:textId="77777777" w:rsidTr="008A313D">
        <w:tc>
          <w:tcPr>
            <w:tcW w:w="704" w:type="dxa"/>
          </w:tcPr>
          <w:p w14:paraId="0791DC2C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46" w:type="dxa"/>
          </w:tcPr>
          <w:p w14:paraId="01B8313F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 xml:space="preserve">МАОУ СОШ </w:t>
            </w:r>
          </w:p>
          <w:p w14:paraId="1245E647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п. Романово</w:t>
            </w:r>
          </w:p>
        </w:tc>
        <w:tc>
          <w:tcPr>
            <w:tcW w:w="1169" w:type="dxa"/>
          </w:tcPr>
          <w:p w14:paraId="1E9FE19A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14:paraId="769E9713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3D16B4B4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2B1F4086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8FB1411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16E13283" w14:textId="77777777" w:rsidTr="008A313D">
        <w:tc>
          <w:tcPr>
            <w:tcW w:w="704" w:type="dxa"/>
          </w:tcPr>
          <w:p w14:paraId="738740E5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46" w:type="dxa"/>
          </w:tcPr>
          <w:p w14:paraId="26D174A0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 xml:space="preserve">МАОУ ООШ </w:t>
            </w:r>
          </w:p>
          <w:p w14:paraId="4C73EA07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п. Грачевка</w:t>
            </w:r>
          </w:p>
        </w:tc>
        <w:tc>
          <w:tcPr>
            <w:tcW w:w="1169" w:type="dxa"/>
          </w:tcPr>
          <w:p w14:paraId="15E5E876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14:paraId="3013A925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7D4CC5B5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0549A5B9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5674C26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05EE792E" w14:textId="77777777" w:rsidTr="008A313D">
        <w:tc>
          <w:tcPr>
            <w:tcW w:w="704" w:type="dxa"/>
          </w:tcPr>
          <w:p w14:paraId="585B83DC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46" w:type="dxa"/>
          </w:tcPr>
          <w:p w14:paraId="49DE7892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 xml:space="preserve">МАОУ ООШ </w:t>
            </w:r>
          </w:p>
          <w:p w14:paraId="76C45739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Кострово</w:t>
            </w:r>
            <w:proofErr w:type="spellEnd"/>
          </w:p>
        </w:tc>
        <w:tc>
          <w:tcPr>
            <w:tcW w:w="1169" w:type="dxa"/>
          </w:tcPr>
          <w:p w14:paraId="65530BE8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3DFCBA31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237FCDC2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79054ACA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B1313E1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5B6178BE" w14:textId="77777777" w:rsidTr="008A313D">
        <w:tc>
          <w:tcPr>
            <w:tcW w:w="704" w:type="dxa"/>
          </w:tcPr>
          <w:p w14:paraId="28AB9668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46" w:type="dxa"/>
          </w:tcPr>
          <w:p w14:paraId="59B5CC33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 xml:space="preserve">МАОУ ООШ </w:t>
            </w:r>
          </w:p>
          <w:p w14:paraId="2E67B81D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sz w:val="24"/>
                <w:szCs w:val="24"/>
              </w:rPr>
              <w:t>п. Мельниково</w:t>
            </w:r>
          </w:p>
        </w:tc>
        <w:tc>
          <w:tcPr>
            <w:tcW w:w="1169" w:type="dxa"/>
          </w:tcPr>
          <w:p w14:paraId="5C0F067A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14:paraId="47785D46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</w:tcPr>
          <w:p w14:paraId="6F9F0FEF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443324EE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91CA7E2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6E46E701" w14:textId="77777777" w:rsidTr="008A313D">
        <w:tc>
          <w:tcPr>
            <w:tcW w:w="704" w:type="dxa"/>
          </w:tcPr>
          <w:p w14:paraId="456203BD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46" w:type="dxa"/>
          </w:tcPr>
          <w:p w14:paraId="5C364705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ДО ДЮСШ «Янтарь»</w:t>
            </w:r>
          </w:p>
        </w:tc>
        <w:tc>
          <w:tcPr>
            <w:tcW w:w="1169" w:type="dxa"/>
          </w:tcPr>
          <w:p w14:paraId="294F7118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67B27D3C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06" w:type="dxa"/>
          </w:tcPr>
          <w:p w14:paraId="457B46A1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2551748B" w14:textId="77777777" w:rsidR="0025665A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0F0BB1C" w14:textId="77777777" w:rsidR="0025665A" w:rsidRPr="004B4CDF" w:rsidRDefault="0025665A" w:rsidP="008A31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665A" w:rsidRPr="004B4CDF" w14:paraId="5FB81D50" w14:textId="77777777" w:rsidTr="008A313D">
        <w:trPr>
          <w:gridAfter w:val="1"/>
          <w:wAfter w:w="164" w:type="dxa"/>
        </w:trPr>
        <w:tc>
          <w:tcPr>
            <w:tcW w:w="704" w:type="dxa"/>
          </w:tcPr>
          <w:p w14:paraId="3118F64B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14:paraId="25AD6880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1169" w:type="dxa"/>
          </w:tcPr>
          <w:p w14:paraId="088EB465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65AB3B84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751712F6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113F69AC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  <w:tc>
          <w:tcPr>
            <w:tcW w:w="61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8C59A2A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665A" w:rsidRPr="004B4CDF" w14:paraId="691DE471" w14:textId="77777777" w:rsidTr="008A313D">
        <w:tc>
          <w:tcPr>
            <w:tcW w:w="704" w:type="dxa"/>
          </w:tcPr>
          <w:p w14:paraId="35498105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6" w:type="dxa"/>
          </w:tcPr>
          <w:p w14:paraId="5FE7796D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CDF">
              <w:rPr>
                <w:rFonts w:ascii="Times New Roman" w:hAnsi="Times New Roman" w:cs="Times New Roman"/>
                <w:b/>
                <w:sz w:val="24"/>
                <w:szCs w:val="24"/>
              </w:rPr>
              <w:t>ИТОГО ЛОК:</w:t>
            </w:r>
          </w:p>
        </w:tc>
        <w:tc>
          <w:tcPr>
            <w:tcW w:w="1169" w:type="dxa"/>
          </w:tcPr>
          <w:p w14:paraId="4E2A37EB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14:paraId="44B00CBC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6" w:type="dxa"/>
          </w:tcPr>
          <w:p w14:paraId="30E56463" w14:textId="77777777" w:rsidR="0025665A" w:rsidRPr="001030A2" w:rsidRDefault="0025665A" w:rsidP="008A31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374" w:type="dxa"/>
            <w:tcBorders>
              <w:right w:val="single" w:sz="4" w:space="0" w:color="auto"/>
            </w:tcBorders>
          </w:tcPr>
          <w:p w14:paraId="6B48E681" w14:textId="77777777" w:rsidR="0025665A" w:rsidRPr="001030A2" w:rsidRDefault="0025665A" w:rsidP="008A313D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30A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634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6BFDA12" w14:textId="77777777" w:rsidR="0025665A" w:rsidRPr="004B4CDF" w:rsidRDefault="0025665A" w:rsidP="008A31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D19F37" w14:textId="77777777" w:rsidR="0025665A" w:rsidRDefault="0025665A" w:rsidP="0025665A">
      <w:pPr>
        <w:pStyle w:val="a8"/>
        <w:jc w:val="center"/>
        <w:rPr>
          <w:b/>
          <w:bCs/>
          <w:sz w:val="28"/>
          <w:szCs w:val="28"/>
        </w:rPr>
      </w:pPr>
    </w:p>
    <w:p w14:paraId="16D5C47E" w14:textId="77777777" w:rsidR="0025665A" w:rsidRDefault="0025665A" w:rsidP="0025665A">
      <w:pPr>
        <w:pStyle w:val="a8"/>
        <w:jc w:val="center"/>
        <w:rPr>
          <w:b/>
          <w:bCs/>
          <w:sz w:val="28"/>
          <w:szCs w:val="28"/>
        </w:rPr>
      </w:pPr>
    </w:p>
    <w:p w14:paraId="16CAA9E5" w14:textId="77777777" w:rsidR="0025665A" w:rsidRDefault="0025665A" w:rsidP="0025665A">
      <w:pPr>
        <w:pStyle w:val="a8"/>
        <w:jc w:val="right"/>
        <w:rPr>
          <w:sz w:val="28"/>
          <w:szCs w:val="28"/>
        </w:rPr>
      </w:pPr>
    </w:p>
    <w:p w14:paraId="10495BB6" w14:textId="77777777" w:rsidR="0025665A" w:rsidRDefault="0025665A" w:rsidP="0025665A">
      <w:pPr>
        <w:pStyle w:val="a8"/>
        <w:jc w:val="right"/>
        <w:rPr>
          <w:sz w:val="28"/>
          <w:szCs w:val="28"/>
        </w:rPr>
      </w:pPr>
    </w:p>
    <w:p w14:paraId="3ECDFC3C" w14:textId="77777777" w:rsidR="0025665A" w:rsidRDefault="0025665A" w:rsidP="0025665A">
      <w:pPr>
        <w:pStyle w:val="a8"/>
        <w:jc w:val="right"/>
        <w:rPr>
          <w:sz w:val="28"/>
          <w:szCs w:val="28"/>
        </w:rPr>
      </w:pPr>
    </w:p>
    <w:p w14:paraId="4762E165" w14:textId="77777777" w:rsidR="009B7E43" w:rsidRDefault="009B7E43" w:rsidP="00B97AD7">
      <w:pPr>
        <w:pStyle w:val="a8"/>
        <w:ind w:firstLine="0"/>
        <w:rPr>
          <w:sz w:val="28"/>
          <w:szCs w:val="28"/>
        </w:rPr>
      </w:pPr>
    </w:p>
    <w:sectPr w:rsidR="009B7E43" w:rsidSect="0047646F">
      <w:pgSz w:w="16838" w:h="11906" w:orient="landscape"/>
      <w:pgMar w:top="426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531B5D" w14:textId="77777777" w:rsidR="00D204FC" w:rsidRDefault="00D204FC">
      <w:pPr>
        <w:spacing w:after="0" w:line="240" w:lineRule="auto"/>
      </w:pPr>
      <w:r>
        <w:separator/>
      </w:r>
    </w:p>
  </w:endnote>
  <w:endnote w:type="continuationSeparator" w:id="0">
    <w:p w14:paraId="6CBF79F7" w14:textId="77777777" w:rsidR="00D204FC" w:rsidRDefault="00D2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2501807"/>
      <w:docPartObj>
        <w:docPartGallery w:val="Page Numbers (Bottom of Page)"/>
        <w:docPartUnique/>
      </w:docPartObj>
    </w:sdtPr>
    <w:sdtEndPr/>
    <w:sdtContent>
      <w:p w14:paraId="55ADCBD8" w14:textId="77777777" w:rsidR="0058076F" w:rsidRDefault="0058076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46F">
          <w:rPr>
            <w:noProof/>
          </w:rPr>
          <w:t>2</w:t>
        </w:r>
        <w:r>
          <w:fldChar w:fldCharType="end"/>
        </w:r>
      </w:p>
    </w:sdtContent>
  </w:sdt>
  <w:p w14:paraId="07720613" w14:textId="77777777" w:rsidR="0058076F" w:rsidRDefault="0058076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2599F7" w14:textId="77777777" w:rsidR="00D204FC" w:rsidRDefault="00D204FC">
      <w:pPr>
        <w:spacing w:after="0" w:line="240" w:lineRule="auto"/>
      </w:pPr>
      <w:r>
        <w:separator/>
      </w:r>
    </w:p>
  </w:footnote>
  <w:footnote w:type="continuationSeparator" w:id="0">
    <w:p w14:paraId="13B33AC6" w14:textId="77777777" w:rsidR="00D204FC" w:rsidRDefault="00D20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5399441"/>
      <w:docPartObj>
        <w:docPartGallery w:val="Page Numbers (Top of Page)"/>
        <w:docPartUnique/>
      </w:docPartObj>
    </w:sdtPr>
    <w:sdtEndPr/>
    <w:sdtContent>
      <w:p w14:paraId="3D05895D" w14:textId="77777777" w:rsidR="0058076F" w:rsidRDefault="0058076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8738017" w14:textId="77777777" w:rsidR="0058076F" w:rsidRDefault="0058076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A7C26"/>
    <w:multiLevelType w:val="hybridMultilevel"/>
    <w:tmpl w:val="0EF2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602C"/>
    <w:multiLevelType w:val="multilevel"/>
    <w:tmpl w:val="696827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515"/>
    <w:rsid w:val="00005B87"/>
    <w:rsid w:val="001030A2"/>
    <w:rsid w:val="00126594"/>
    <w:rsid w:val="00167EDD"/>
    <w:rsid w:val="00171DC4"/>
    <w:rsid w:val="00225CA1"/>
    <w:rsid w:val="002340AA"/>
    <w:rsid w:val="002530E1"/>
    <w:rsid w:val="0025665A"/>
    <w:rsid w:val="0028170F"/>
    <w:rsid w:val="002F2F6D"/>
    <w:rsid w:val="002F6C39"/>
    <w:rsid w:val="00317B16"/>
    <w:rsid w:val="00350E73"/>
    <w:rsid w:val="0037277C"/>
    <w:rsid w:val="00400777"/>
    <w:rsid w:val="0045799F"/>
    <w:rsid w:val="004755B0"/>
    <w:rsid w:val="0047646F"/>
    <w:rsid w:val="004D5825"/>
    <w:rsid w:val="00520F4A"/>
    <w:rsid w:val="00534074"/>
    <w:rsid w:val="00534711"/>
    <w:rsid w:val="0058076F"/>
    <w:rsid w:val="00587928"/>
    <w:rsid w:val="005B02E4"/>
    <w:rsid w:val="005B4D69"/>
    <w:rsid w:val="005C357C"/>
    <w:rsid w:val="005D0B23"/>
    <w:rsid w:val="005F2DE2"/>
    <w:rsid w:val="00615DCF"/>
    <w:rsid w:val="006562FD"/>
    <w:rsid w:val="00672BB0"/>
    <w:rsid w:val="00683985"/>
    <w:rsid w:val="006A6D4E"/>
    <w:rsid w:val="006F20A1"/>
    <w:rsid w:val="007206B3"/>
    <w:rsid w:val="007A537A"/>
    <w:rsid w:val="007B484E"/>
    <w:rsid w:val="007F43AB"/>
    <w:rsid w:val="00803A00"/>
    <w:rsid w:val="00881FCB"/>
    <w:rsid w:val="008A313D"/>
    <w:rsid w:val="00920C1F"/>
    <w:rsid w:val="00927334"/>
    <w:rsid w:val="00956425"/>
    <w:rsid w:val="009B7E43"/>
    <w:rsid w:val="00A05708"/>
    <w:rsid w:val="00A35108"/>
    <w:rsid w:val="00A6042D"/>
    <w:rsid w:val="00A66515"/>
    <w:rsid w:val="00AB4BBE"/>
    <w:rsid w:val="00B24919"/>
    <w:rsid w:val="00B27F85"/>
    <w:rsid w:val="00B355CF"/>
    <w:rsid w:val="00B66333"/>
    <w:rsid w:val="00B76FEB"/>
    <w:rsid w:val="00B97AD7"/>
    <w:rsid w:val="00BC32F0"/>
    <w:rsid w:val="00CB3A02"/>
    <w:rsid w:val="00D204FC"/>
    <w:rsid w:val="00D525F3"/>
    <w:rsid w:val="00D97630"/>
    <w:rsid w:val="00DC7106"/>
    <w:rsid w:val="00DE3820"/>
    <w:rsid w:val="00E22D5C"/>
    <w:rsid w:val="00F00F66"/>
    <w:rsid w:val="00F0536B"/>
    <w:rsid w:val="00F62BFB"/>
    <w:rsid w:val="00F9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858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15"/>
  </w:style>
  <w:style w:type="paragraph" w:styleId="1">
    <w:name w:val="heading 1"/>
    <w:basedOn w:val="a"/>
    <w:next w:val="a"/>
    <w:link w:val="10"/>
    <w:uiPriority w:val="9"/>
    <w:qFormat/>
    <w:rsid w:val="009B7E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515"/>
  </w:style>
  <w:style w:type="paragraph" w:styleId="a6">
    <w:name w:val="footer"/>
    <w:basedOn w:val="a"/>
    <w:link w:val="a7"/>
    <w:uiPriority w:val="99"/>
    <w:unhideWhenUsed/>
    <w:rsid w:val="00A6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515"/>
  </w:style>
  <w:style w:type="paragraph" w:styleId="a8">
    <w:name w:val="No Spacing"/>
    <w:link w:val="a9"/>
    <w:uiPriority w:val="1"/>
    <w:qFormat/>
    <w:rsid w:val="00A665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A66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6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Intense Emphasis"/>
    <w:uiPriority w:val="21"/>
    <w:qFormat/>
    <w:rsid w:val="00171DC4"/>
    <w:rPr>
      <w:i/>
      <w:iCs/>
      <w:color w:val="4472C4"/>
    </w:rPr>
  </w:style>
  <w:style w:type="character" w:customStyle="1" w:styleId="UnresolvedMention">
    <w:name w:val="Unresolved Mention"/>
    <w:basedOn w:val="a0"/>
    <w:uiPriority w:val="99"/>
    <w:semiHidden/>
    <w:unhideWhenUsed/>
    <w:rsid w:val="00927334"/>
    <w:rPr>
      <w:color w:val="605E5C"/>
      <w:shd w:val="clear" w:color="auto" w:fill="E1DFDD"/>
    </w:rPr>
  </w:style>
  <w:style w:type="character" w:styleId="ac">
    <w:name w:val="Hyperlink"/>
    <w:basedOn w:val="a0"/>
    <w:uiPriority w:val="99"/>
    <w:unhideWhenUsed/>
    <w:rsid w:val="00DE382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20F4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7E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47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31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15"/>
  </w:style>
  <w:style w:type="paragraph" w:styleId="1">
    <w:name w:val="heading 1"/>
    <w:basedOn w:val="a"/>
    <w:next w:val="a"/>
    <w:link w:val="10"/>
    <w:uiPriority w:val="9"/>
    <w:qFormat/>
    <w:rsid w:val="009B7E43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65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6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6515"/>
  </w:style>
  <w:style w:type="paragraph" w:styleId="a6">
    <w:name w:val="footer"/>
    <w:basedOn w:val="a"/>
    <w:link w:val="a7"/>
    <w:uiPriority w:val="99"/>
    <w:unhideWhenUsed/>
    <w:rsid w:val="00A66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6515"/>
  </w:style>
  <w:style w:type="paragraph" w:styleId="a8">
    <w:name w:val="No Spacing"/>
    <w:link w:val="a9"/>
    <w:uiPriority w:val="1"/>
    <w:qFormat/>
    <w:rsid w:val="00A66515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A6651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List Paragraph"/>
    <w:basedOn w:val="a"/>
    <w:uiPriority w:val="34"/>
    <w:qFormat/>
    <w:rsid w:val="00A66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Intense Emphasis"/>
    <w:uiPriority w:val="21"/>
    <w:qFormat/>
    <w:rsid w:val="00171DC4"/>
    <w:rPr>
      <w:i/>
      <w:iCs/>
      <w:color w:val="4472C4"/>
    </w:rPr>
  </w:style>
  <w:style w:type="character" w:customStyle="1" w:styleId="UnresolvedMention">
    <w:name w:val="Unresolved Mention"/>
    <w:basedOn w:val="a0"/>
    <w:uiPriority w:val="99"/>
    <w:semiHidden/>
    <w:unhideWhenUsed/>
    <w:rsid w:val="00927334"/>
    <w:rPr>
      <w:color w:val="605E5C"/>
      <w:shd w:val="clear" w:color="auto" w:fill="E1DFDD"/>
    </w:rPr>
  </w:style>
  <w:style w:type="character" w:styleId="ac">
    <w:name w:val="Hyperlink"/>
    <w:basedOn w:val="a0"/>
    <w:uiPriority w:val="99"/>
    <w:unhideWhenUsed/>
    <w:rsid w:val="00DE3820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520F4A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B7E43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paragraph" w:styleId="ad">
    <w:name w:val="Normal (Web)"/>
    <w:basedOn w:val="a"/>
    <w:uiPriority w:val="99"/>
    <w:unhideWhenUsed/>
    <w:rsid w:val="00475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A31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A31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diagramColors" Target="diagrams/colors1.xm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diagramQuickStyle" Target="diagrams/quickStyle1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zelenogradsk.com/events/news/?ELEMENT_ID=31703&amp;sphrase_id=2759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10" Type="http://schemas.openxmlformats.org/officeDocument/2006/relationships/diagramData" Target="diagrams/data1.xml"/><Relationship Id="rId19" Type="http://schemas.openxmlformats.org/officeDocument/2006/relationships/hyperlink" Target="http://www.zelenogradsk.com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2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Типы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лагерей, </a:t>
            </a:r>
          </a:p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организуемых управлением образования 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Пришкольные лагеря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</c:v>
                </c:pt>
                <c:pt idx="1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2B2-44F5-9C2B-C12AE1DE837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Лагеря труда и отдыха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</c:v>
                </c:pt>
                <c:pt idx="1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22B2-44F5-9C2B-C12AE1DE837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Малозатратные лагеря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0</c:v>
                </c:pt>
                <c:pt idx="1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22B2-44F5-9C2B-C12AE1DE83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2125184"/>
        <c:axId val="62126720"/>
      </c:barChart>
      <c:catAx>
        <c:axId val="621251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4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26720"/>
        <c:crosses val="autoZero"/>
        <c:auto val="1"/>
        <c:lblAlgn val="ctr"/>
        <c:lblOffset val="100"/>
        <c:noMultiLvlLbl val="0"/>
      </c:catAx>
      <c:valAx>
        <c:axId val="6212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21251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egendEntry>
        <c:idx val="0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1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egendEntry>
        <c:idx val="2"/>
        <c:txPr>
          <a:bodyPr rot="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5.3236730825313494E-2"/>
          <c:y val="0.88144794400699911"/>
          <c:w val="0.90741542723826185"/>
          <c:h val="0.1185520559930008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Оздоровление детей на базе летних пришкольных оздоровительных</a:t>
            </a:r>
            <a:r>
              <a:rPr lang="ru-RU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лагерей с дневным пребыванием детей</a:t>
            </a:r>
            <a:endParaRPr lang="ru-RU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1543969973036647"/>
          <c:y val="6.8375954516259482E-2"/>
        </c:manualLayout>
      </c:layout>
      <c:overlay val="0"/>
      <c:spPr>
        <a:noFill/>
        <a:ln w="25400">
          <a:noFill/>
        </a:ln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Всего детей</c:v>
                </c:pt>
              </c:strCache>
            </c:strRef>
          </c:tx>
          <c:spPr>
            <a:solidFill>
              <a:srgbClr val="4472C4"/>
            </a:solidFill>
            <a:ln w="25400">
              <a:noFill/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0-1309-4C34-9181-09E24C0C4BD8}"/>
              </c:ext>
            </c:extLst>
          </c:dPt>
          <c:dPt>
            <c:idx val="1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1309-4C34-9181-09E24C0C4BD8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4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1550</c:v>
                </c:pt>
                <c:pt idx="1">
                  <c:v>1596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1309-4C34-9181-09E24C0C4BD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ТЖС</c:v>
                </c:pt>
              </c:strCache>
            </c:strRef>
          </c:tx>
          <c:spPr>
            <a:solidFill>
              <a:srgbClr val="7030A0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6.8259385665529011E-3"/>
                  <c:y val="-3.625377643504532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1309-4C34-9181-09E24C0C4BD8}"/>
                </c:ext>
              </c:extLst>
            </c:dLbl>
            <c:dLbl>
              <c:idx val="1"/>
              <c:layout>
                <c:manualLayout>
                  <c:x val="1.6203703703703703E-2"/>
                  <c:y val="-5.318138651471991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1309-4C34-9181-09E24C0C4BD8}"/>
                </c:ext>
              </c:extLst>
            </c:dLbl>
            <c:spPr>
              <a:noFill/>
              <a:ln w="25400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6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277</c:v>
                </c:pt>
                <c:pt idx="1">
                  <c:v>520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1309-4C34-9181-09E24C0C4BD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rgbClr val="A5A5A5"/>
            </a:solidFill>
            <a:ln w="25400">
              <a:noFill/>
            </a:ln>
          </c:spPr>
          <c:invertIfNegative val="0"/>
          <c:cat>
            <c:numRef>
              <c:f>Лист1!$A$2:$A$5</c:f>
              <c:numCache>
                <c:formatCode>General</c:formatCode>
                <c:ptCount val="4"/>
                <c:pt idx="0">
                  <c:v>2022</c:v>
                </c:pt>
                <c:pt idx="1">
                  <c:v>2023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1309-4C34-9181-09E24C0C4B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85446400"/>
        <c:axId val="185447936"/>
      </c:barChart>
      <c:catAx>
        <c:axId val="1854464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47936"/>
        <c:crosses val="autoZero"/>
        <c:auto val="1"/>
        <c:lblAlgn val="ctr"/>
        <c:lblOffset val="100"/>
        <c:noMultiLvlLbl val="0"/>
      </c:catAx>
      <c:valAx>
        <c:axId val="1854479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ln w="6350">
            <a:noFill/>
          </a:ln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85446400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egendEntry>
        <c:idx val="0"/>
        <c:delete val="1"/>
      </c:legendEntry>
      <c:layout>
        <c:manualLayout>
          <c:xMode val="edge"/>
          <c:yMode val="edge"/>
          <c:x val="0.24613241604185143"/>
          <c:y val="0.91310512167852131"/>
          <c:w val="0.4776426325548897"/>
          <c:h val="8.6894878321478686E-2"/>
        </c:manualLayout>
      </c:layout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A0AE8C2-3114-4CD0-B3F2-1943606FFDF6}" type="doc">
      <dgm:prSet loTypeId="urn:microsoft.com/office/officeart/2005/8/layout/vList6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885949DB-C00E-4AE1-9BDB-F54309CB68FD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/>
            <a:t>2022</a:t>
          </a:r>
        </a:p>
      </dgm:t>
    </dgm:pt>
    <dgm:pt modelId="{992137CE-1F17-4E19-9926-4043EFB14621}" type="parTrans" cxnId="{C559B194-6659-4964-9FDC-4A4022FAB4A2}">
      <dgm:prSet/>
      <dgm:spPr/>
      <dgm:t>
        <a:bodyPr/>
        <a:lstStyle/>
        <a:p>
          <a:endParaRPr lang="ru-RU"/>
        </a:p>
      </dgm:t>
    </dgm:pt>
    <dgm:pt modelId="{A244B7B9-E075-44EC-81FB-E8EFC6590CE5}" type="sibTrans" cxnId="{C559B194-6659-4964-9FDC-4A4022FAB4A2}">
      <dgm:prSet/>
      <dgm:spPr/>
      <dgm:t>
        <a:bodyPr/>
        <a:lstStyle/>
        <a:p>
          <a:endParaRPr lang="ru-RU"/>
        </a:p>
      </dgm:t>
    </dgm:pt>
    <dgm:pt modelId="{43535BA0-CBB8-400E-B070-2FC0505676BD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 соцподдержка 1 948 857 руб.</a:t>
          </a:r>
        </a:p>
      </dgm:t>
    </dgm:pt>
    <dgm:pt modelId="{549CD08B-AC9E-46CB-83E0-D138A931A638}" type="parTrans" cxnId="{1FB7025D-7924-495E-AF22-657D751032ED}">
      <dgm:prSet/>
      <dgm:spPr/>
      <dgm:t>
        <a:bodyPr/>
        <a:lstStyle/>
        <a:p>
          <a:endParaRPr lang="ru-RU"/>
        </a:p>
      </dgm:t>
    </dgm:pt>
    <dgm:pt modelId="{BF23F4F6-5B42-4EA6-8734-B01F5D770DB6}" type="sibTrans" cxnId="{1FB7025D-7924-495E-AF22-657D751032ED}">
      <dgm:prSet/>
      <dgm:spPr/>
      <dgm:t>
        <a:bodyPr/>
        <a:lstStyle/>
        <a:p>
          <a:endParaRPr lang="ru-RU"/>
        </a:p>
      </dgm:t>
    </dgm:pt>
    <dgm:pt modelId="{62FA7F52-B5B4-4797-89F8-081755907E66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МБ 2 500 00 руб.</a:t>
          </a:r>
        </a:p>
      </dgm:t>
    </dgm:pt>
    <dgm:pt modelId="{53562C6B-250E-425D-9108-E37EB549F85E}" type="parTrans" cxnId="{9D2974C5-E06F-4D84-A7DB-1B80118995E9}">
      <dgm:prSet/>
      <dgm:spPr/>
      <dgm:t>
        <a:bodyPr/>
        <a:lstStyle/>
        <a:p>
          <a:endParaRPr lang="ru-RU"/>
        </a:p>
      </dgm:t>
    </dgm:pt>
    <dgm:pt modelId="{5C09AEE9-AAC9-46AF-89B7-0CE845E8324A}" type="sibTrans" cxnId="{9D2974C5-E06F-4D84-A7DB-1B80118995E9}">
      <dgm:prSet/>
      <dgm:spPr/>
      <dgm:t>
        <a:bodyPr/>
        <a:lstStyle/>
        <a:p>
          <a:endParaRPr lang="ru-RU"/>
        </a:p>
      </dgm:t>
    </dgm:pt>
    <dgm:pt modelId="{BE3595E9-43B8-4946-AC2B-86C68599E945}">
      <dgm:prSet phldrT="[Текст]"/>
      <dgm:spPr>
        <a:solidFill>
          <a:schemeClr val="accent6">
            <a:lumMod val="60000"/>
            <a:lumOff val="40000"/>
          </a:schemeClr>
        </a:solidFill>
      </dgm:spPr>
      <dgm:t>
        <a:bodyPr/>
        <a:lstStyle/>
        <a:p>
          <a:r>
            <a:rPr lang="ru-RU"/>
            <a:t>2023</a:t>
          </a:r>
        </a:p>
      </dgm:t>
    </dgm:pt>
    <dgm:pt modelId="{232FA4D3-35D0-421E-ACB0-581078484C4F}" type="parTrans" cxnId="{F2299491-B2DC-442B-8883-8B6CCC20760C}">
      <dgm:prSet/>
      <dgm:spPr/>
      <dgm:t>
        <a:bodyPr/>
        <a:lstStyle/>
        <a:p>
          <a:endParaRPr lang="ru-RU"/>
        </a:p>
      </dgm:t>
    </dgm:pt>
    <dgm:pt modelId="{5F06003A-0C6C-45D5-BD2D-A28A93923C86}" type="sibTrans" cxnId="{F2299491-B2DC-442B-8883-8B6CCC20760C}">
      <dgm:prSet/>
      <dgm:spPr/>
      <dgm:t>
        <a:bodyPr/>
        <a:lstStyle/>
        <a:p>
          <a:endParaRPr lang="ru-RU"/>
        </a:p>
      </dgm:t>
    </dgm:pt>
    <dgm:pt modelId="{8BD6D89D-590E-415B-B4D9-7C4DDB69398A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 соцподдержка 2 139 650 руб.</a:t>
          </a:r>
        </a:p>
      </dgm:t>
    </dgm:pt>
    <dgm:pt modelId="{E4467558-D0E8-48BA-B658-E16B466A473A}" type="parTrans" cxnId="{CEA42900-C776-4FFE-A24E-55E749579A29}">
      <dgm:prSet/>
      <dgm:spPr/>
      <dgm:t>
        <a:bodyPr/>
        <a:lstStyle/>
        <a:p>
          <a:endParaRPr lang="ru-RU"/>
        </a:p>
      </dgm:t>
    </dgm:pt>
    <dgm:pt modelId="{681CD4AF-3C0C-4A98-A182-6403864BACE3}" type="sibTrans" cxnId="{CEA42900-C776-4FFE-A24E-55E749579A29}">
      <dgm:prSet/>
      <dgm:spPr/>
      <dgm:t>
        <a:bodyPr/>
        <a:lstStyle/>
        <a:p>
          <a:endParaRPr lang="ru-RU"/>
        </a:p>
      </dgm:t>
    </dgm:pt>
    <dgm:pt modelId="{5CC83D1A-FC0B-4B95-8387-2147BCB10453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 питание и страхование 6 986 712,60 руб.</a:t>
          </a:r>
        </a:p>
      </dgm:t>
    </dgm:pt>
    <dgm:pt modelId="{078BB090-48CF-4862-A923-6D42C914E5EF}" type="parTrans" cxnId="{6265C7F2-DC31-4604-80AB-7476F42FC331}">
      <dgm:prSet/>
      <dgm:spPr/>
      <dgm:t>
        <a:bodyPr/>
        <a:lstStyle/>
        <a:p>
          <a:endParaRPr lang="ru-RU"/>
        </a:p>
      </dgm:t>
    </dgm:pt>
    <dgm:pt modelId="{B0328F7E-773D-4524-8773-B0B477E9A8D6}" type="sibTrans" cxnId="{6265C7F2-DC31-4604-80AB-7476F42FC331}">
      <dgm:prSet/>
      <dgm:spPr/>
      <dgm:t>
        <a:bodyPr/>
        <a:lstStyle/>
        <a:p>
          <a:endParaRPr lang="ru-RU"/>
        </a:p>
      </dgm:t>
    </dgm:pt>
    <dgm:pt modelId="{BEB7488B-AE57-41CA-9C37-68C46FE17B86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МБ 2 850 000 руб.</a:t>
          </a:r>
        </a:p>
      </dgm:t>
    </dgm:pt>
    <dgm:pt modelId="{3E942C89-593B-4A9C-94FD-B89E019F8459}" type="parTrans" cxnId="{86D960BA-AA4C-4870-9695-39EE5D6304FC}">
      <dgm:prSet/>
      <dgm:spPr/>
      <dgm:t>
        <a:bodyPr/>
        <a:lstStyle/>
        <a:p>
          <a:endParaRPr lang="ru-RU"/>
        </a:p>
      </dgm:t>
    </dgm:pt>
    <dgm:pt modelId="{D72E3649-6215-4C93-B8CC-CAE1C0B4F87E}" type="sibTrans" cxnId="{86D960BA-AA4C-4870-9695-39EE5D6304FC}">
      <dgm:prSet/>
      <dgm:spPr/>
      <dgm:t>
        <a:bodyPr/>
        <a:lstStyle/>
        <a:p>
          <a:endParaRPr lang="ru-RU"/>
        </a:p>
      </dgm:t>
    </dgm:pt>
    <dgm:pt modelId="{52895661-B01F-417C-BE30-628054F84E16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 питание и страхование 6 854 213 руб.</a:t>
          </a:r>
        </a:p>
      </dgm:t>
    </dgm:pt>
    <dgm:pt modelId="{48A4A86F-2089-4632-958E-643DA0B29686}" type="parTrans" cxnId="{CB535646-6227-4FE2-B1BA-E8EFF74153F4}">
      <dgm:prSet/>
      <dgm:spPr/>
      <dgm:t>
        <a:bodyPr/>
        <a:lstStyle/>
        <a:p>
          <a:endParaRPr lang="ru-RU"/>
        </a:p>
      </dgm:t>
    </dgm:pt>
    <dgm:pt modelId="{3F848E4D-D87D-4F39-9CA6-601F67EE6F8F}" type="sibTrans" cxnId="{CB535646-6227-4FE2-B1BA-E8EFF74153F4}">
      <dgm:prSet/>
      <dgm:spPr/>
      <dgm:t>
        <a:bodyPr/>
        <a:lstStyle/>
        <a:p>
          <a:endParaRPr lang="ru-RU"/>
        </a:p>
      </dgm:t>
    </dgm:pt>
    <dgm:pt modelId="{CD3F36FE-A3B5-42EF-B3EB-262492BF0C21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Средства родителей 1 312 080 руб.</a:t>
          </a:r>
        </a:p>
      </dgm:t>
    </dgm:pt>
    <dgm:pt modelId="{678937A2-4CE6-48C3-9B30-4FB2A00F1BCB}" type="parTrans" cxnId="{C96AA5E7-9BDE-40D5-94FA-5DF3F9413146}">
      <dgm:prSet/>
      <dgm:spPr/>
      <dgm:t>
        <a:bodyPr/>
        <a:lstStyle/>
        <a:p>
          <a:endParaRPr lang="ru-RU"/>
        </a:p>
      </dgm:t>
    </dgm:pt>
    <dgm:pt modelId="{F65DA01B-4D9D-4D33-8C36-CD0AA295990E}" type="sibTrans" cxnId="{C96AA5E7-9BDE-40D5-94FA-5DF3F9413146}">
      <dgm:prSet/>
      <dgm:spPr/>
      <dgm:t>
        <a:bodyPr/>
        <a:lstStyle/>
        <a:p>
          <a:endParaRPr lang="ru-RU"/>
        </a:p>
      </dgm:t>
    </dgm:pt>
    <dgm:pt modelId="{4C5E11E3-EB55-4578-A94F-188000C4B001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Средства родителей 1 159 445 руб.</a:t>
          </a:r>
        </a:p>
      </dgm:t>
    </dgm:pt>
    <dgm:pt modelId="{CB1A0023-9BB6-4134-B499-4A1165B320D2}" type="parTrans" cxnId="{9A7400C4-A086-4179-9F5B-8D9259434B1C}">
      <dgm:prSet/>
      <dgm:spPr/>
      <dgm:t>
        <a:bodyPr/>
        <a:lstStyle/>
        <a:p>
          <a:endParaRPr lang="ru-RU"/>
        </a:p>
      </dgm:t>
    </dgm:pt>
    <dgm:pt modelId="{2E3F485E-4BFE-4F3F-8965-9BB77FEE0472}" type="sibTrans" cxnId="{9A7400C4-A086-4179-9F5B-8D9259434B1C}">
      <dgm:prSet/>
      <dgm:spPr/>
      <dgm:t>
        <a:bodyPr/>
        <a:lstStyle/>
        <a:p>
          <a:endParaRPr lang="ru-RU"/>
        </a:p>
      </dgm:t>
    </dgm:pt>
    <dgm:pt modelId="{2D30FCF2-6164-4A6C-BBE5-8F48868772A0}">
      <dgm:prSet phldrT="[Текст]"/>
      <dgm:spPr>
        <a:solidFill>
          <a:schemeClr val="accent2">
            <a:lumMod val="60000"/>
            <a:lumOff val="40000"/>
            <a:alpha val="90000"/>
          </a:schemeClr>
        </a:solidFill>
      </dgm:spPr>
      <dgm:t>
        <a:bodyPr/>
        <a:lstStyle/>
        <a:p>
          <a:r>
            <a:rPr lang="ru-RU">
              <a:latin typeface="Times New Roman" panose="02020603050405020304" pitchFamily="18" charset="0"/>
              <a:cs typeface="Times New Roman" panose="02020603050405020304" pitchFamily="18" charset="0"/>
            </a:rPr>
            <a:t>ОБ СВО 669 900 руб.</a:t>
          </a:r>
        </a:p>
      </dgm:t>
    </dgm:pt>
    <dgm:pt modelId="{84B4795E-D4C9-4428-88BE-46060B067D57}" type="parTrans" cxnId="{8FC681CD-CE2B-499E-BCB6-384DF0C22E30}">
      <dgm:prSet/>
      <dgm:spPr/>
      <dgm:t>
        <a:bodyPr/>
        <a:lstStyle/>
        <a:p>
          <a:endParaRPr lang="ru-RU"/>
        </a:p>
      </dgm:t>
    </dgm:pt>
    <dgm:pt modelId="{D6774613-5BC8-4C5E-A3D3-98957B567452}" type="sibTrans" cxnId="{8FC681CD-CE2B-499E-BCB6-384DF0C22E30}">
      <dgm:prSet/>
      <dgm:spPr/>
      <dgm:t>
        <a:bodyPr/>
        <a:lstStyle/>
        <a:p>
          <a:endParaRPr lang="ru-RU"/>
        </a:p>
      </dgm:t>
    </dgm:pt>
    <dgm:pt modelId="{28A28AB1-3EF8-4AB0-B034-D380082AD176}" type="pres">
      <dgm:prSet presAssocID="{AA0AE8C2-3114-4CD0-B3F2-1943606FFDF6}" presName="Name0" presStyleCnt="0">
        <dgm:presLayoutVars>
          <dgm:dir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627DA433-5E0B-4153-B68E-E0C57ED74A43}" type="pres">
      <dgm:prSet presAssocID="{885949DB-C00E-4AE1-9BDB-F54309CB68FD}" presName="linNode" presStyleCnt="0"/>
      <dgm:spPr/>
    </dgm:pt>
    <dgm:pt modelId="{7DDC1F0F-2103-4126-A196-500FB5841FDB}" type="pres">
      <dgm:prSet presAssocID="{885949DB-C00E-4AE1-9BDB-F54309CB68FD}" presName="parentShp" presStyleLbl="node1" presStyleIdx="0" presStyleCnt="2" custScaleX="75132" custScaleY="75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E5477F-0BCD-4D4C-8EEB-5B55939E1A83}" type="pres">
      <dgm:prSet presAssocID="{885949DB-C00E-4AE1-9BDB-F54309CB68FD}" presName="childShp" presStyleLbl="bgAccFollowNode1" presStyleIdx="0" presStyleCnt="2" custScaleX="17816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44B17C7-C9B3-4147-8790-7FFB42124D54}" type="pres">
      <dgm:prSet presAssocID="{A244B7B9-E075-44EC-81FB-E8EFC6590CE5}" presName="spacing" presStyleCnt="0"/>
      <dgm:spPr/>
    </dgm:pt>
    <dgm:pt modelId="{DC846997-C082-4D3B-A3C9-D50DAC838615}" type="pres">
      <dgm:prSet presAssocID="{BE3595E9-43B8-4946-AC2B-86C68599E945}" presName="linNode" presStyleCnt="0"/>
      <dgm:spPr/>
    </dgm:pt>
    <dgm:pt modelId="{C34DC042-7E7E-42F8-AD78-1AB820B3019D}" type="pres">
      <dgm:prSet presAssocID="{BE3595E9-43B8-4946-AC2B-86C68599E945}" presName="parentShp" presStyleLbl="node1" presStyleIdx="1" presStyleCnt="2" custScaleX="75132" custScaleY="7513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7559B9B-A4E3-4EE1-8234-491E7F9109C4}" type="pres">
      <dgm:prSet presAssocID="{BE3595E9-43B8-4946-AC2B-86C68599E945}" presName="childShp" presStyleLbl="bgAccFollowNode1" presStyleIdx="1" presStyleCnt="2" custScaleX="158902" custScaleY="13971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B0039A9C-2079-46B1-B47D-1EBDD02AA974}" type="presOf" srcId="{62FA7F52-B5B4-4797-89F8-081755907E66}" destId="{2EE5477F-0BCD-4D4C-8EEB-5B55939E1A83}" srcOrd="0" destOrd="2" presId="urn:microsoft.com/office/officeart/2005/8/layout/vList6"/>
    <dgm:cxn modelId="{CEA42900-C776-4FFE-A24E-55E749579A29}" srcId="{BE3595E9-43B8-4946-AC2B-86C68599E945}" destId="{8BD6D89D-590E-415B-B4D9-7C4DDB69398A}" srcOrd="0" destOrd="0" parTransId="{E4467558-D0E8-48BA-B658-E16B466A473A}" sibTransId="{681CD4AF-3C0C-4A98-A182-6403864BACE3}"/>
    <dgm:cxn modelId="{103773E2-D3D8-4C6D-9287-6574F1A202BD}" type="presOf" srcId="{4C5E11E3-EB55-4578-A94F-188000C4B001}" destId="{67559B9B-A4E3-4EE1-8234-491E7F9109C4}" srcOrd="0" destOrd="4" presId="urn:microsoft.com/office/officeart/2005/8/layout/vList6"/>
    <dgm:cxn modelId="{86D960BA-AA4C-4870-9695-39EE5D6304FC}" srcId="{BE3595E9-43B8-4946-AC2B-86C68599E945}" destId="{BEB7488B-AE57-41CA-9C37-68C46FE17B86}" srcOrd="3" destOrd="0" parTransId="{3E942C89-593B-4A9C-94FD-B89E019F8459}" sibTransId="{D72E3649-6215-4C93-B8CC-CAE1C0B4F87E}"/>
    <dgm:cxn modelId="{C96AA5E7-9BDE-40D5-94FA-5DF3F9413146}" srcId="{885949DB-C00E-4AE1-9BDB-F54309CB68FD}" destId="{CD3F36FE-A3B5-42EF-B3EB-262492BF0C21}" srcOrd="3" destOrd="0" parTransId="{678937A2-4CE6-48C3-9B30-4FB2A00F1BCB}" sibTransId="{F65DA01B-4D9D-4D33-8C36-CD0AA295990E}"/>
    <dgm:cxn modelId="{89CC5113-E6E9-4D98-B8FE-4B5315737BD4}" type="presOf" srcId="{BEB7488B-AE57-41CA-9C37-68C46FE17B86}" destId="{67559B9B-A4E3-4EE1-8234-491E7F9109C4}" srcOrd="0" destOrd="3" presId="urn:microsoft.com/office/officeart/2005/8/layout/vList6"/>
    <dgm:cxn modelId="{DE3800E2-974B-46DE-9ED9-AEB2BBFD8143}" type="presOf" srcId="{43535BA0-CBB8-400E-B070-2FC0505676BD}" destId="{2EE5477F-0BCD-4D4C-8EEB-5B55939E1A83}" srcOrd="0" destOrd="0" presId="urn:microsoft.com/office/officeart/2005/8/layout/vList6"/>
    <dgm:cxn modelId="{F2299491-B2DC-442B-8883-8B6CCC20760C}" srcId="{AA0AE8C2-3114-4CD0-B3F2-1943606FFDF6}" destId="{BE3595E9-43B8-4946-AC2B-86C68599E945}" srcOrd="1" destOrd="0" parTransId="{232FA4D3-35D0-421E-ACB0-581078484C4F}" sibTransId="{5F06003A-0C6C-45D5-BD2D-A28A93923C86}"/>
    <dgm:cxn modelId="{1FB7025D-7924-495E-AF22-657D751032ED}" srcId="{885949DB-C00E-4AE1-9BDB-F54309CB68FD}" destId="{43535BA0-CBB8-400E-B070-2FC0505676BD}" srcOrd="0" destOrd="0" parTransId="{549CD08B-AC9E-46CB-83E0-D138A931A638}" sibTransId="{BF23F4F6-5B42-4EA6-8734-B01F5D770DB6}"/>
    <dgm:cxn modelId="{1B9DC428-1D55-4C3B-9059-A7559FF11AE5}" type="presOf" srcId="{5CC83D1A-FC0B-4B95-8387-2147BCB10453}" destId="{67559B9B-A4E3-4EE1-8234-491E7F9109C4}" srcOrd="0" destOrd="1" presId="urn:microsoft.com/office/officeart/2005/8/layout/vList6"/>
    <dgm:cxn modelId="{5667DE5D-41B9-402F-AA6F-3F28719039FB}" type="presOf" srcId="{8BD6D89D-590E-415B-B4D9-7C4DDB69398A}" destId="{67559B9B-A4E3-4EE1-8234-491E7F9109C4}" srcOrd="0" destOrd="0" presId="urn:microsoft.com/office/officeart/2005/8/layout/vList6"/>
    <dgm:cxn modelId="{6265C7F2-DC31-4604-80AB-7476F42FC331}" srcId="{BE3595E9-43B8-4946-AC2B-86C68599E945}" destId="{5CC83D1A-FC0B-4B95-8387-2147BCB10453}" srcOrd="1" destOrd="0" parTransId="{078BB090-48CF-4862-A923-6D42C914E5EF}" sibTransId="{B0328F7E-773D-4524-8773-B0B477E9A8D6}"/>
    <dgm:cxn modelId="{E105DB5C-F838-4988-AED8-F76E4F7C5700}" type="presOf" srcId="{AA0AE8C2-3114-4CD0-B3F2-1943606FFDF6}" destId="{28A28AB1-3EF8-4AB0-B034-D380082AD176}" srcOrd="0" destOrd="0" presId="urn:microsoft.com/office/officeart/2005/8/layout/vList6"/>
    <dgm:cxn modelId="{8FC681CD-CE2B-499E-BCB6-384DF0C22E30}" srcId="{BE3595E9-43B8-4946-AC2B-86C68599E945}" destId="{2D30FCF2-6164-4A6C-BBE5-8F48868772A0}" srcOrd="2" destOrd="0" parTransId="{84B4795E-D4C9-4428-88BE-46060B067D57}" sibTransId="{D6774613-5BC8-4C5E-A3D3-98957B567452}"/>
    <dgm:cxn modelId="{E284C643-439D-4AE9-981A-D1D6C94C8FAB}" type="presOf" srcId="{BE3595E9-43B8-4946-AC2B-86C68599E945}" destId="{C34DC042-7E7E-42F8-AD78-1AB820B3019D}" srcOrd="0" destOrd="0" presId="urn:microsoft.com/office/officeart/2005/8/layout/vList6"/>
    <dgm:cxn modelId="{CB535646-6227-4FE2-B1BA-E8EFF74153F4}" srcId="{885949DB-C00E-4AE1-9BDB-F54309CB68FD}" destId="{52895661-B01F-417C-BE30-628054F84E16}" srcOrd="1" destOrd="0" parTransId="{48A4A86F-2089-4632-958E-643DA0B29686}" sibTransId="{3F848E4D-D87D-4F39-9CA6-601F67EE6F8F}"/>
    <dgm:cxn modelId="{B51A977E-15E4-4E83-AE81-83417A34E1C1}" type="presOf" srcId="{CD3F36FE-A3B5-42EF-B3EB-262492BF0C21}" destId="{2EE5477F-0BCD-4D4C-8EEB-5B55939E1A83}" srcOrd="0" destOrd="3" presId="urn:microsoft.com/office/officeart/2005/8/layout/vList6"/>
    <dgm:cxn modelId="{9A7400C4-A086-4179-9F5B-8D9259434B1C}" srcId="{BE3595E9-43B8-4946-AC2B-86C68599E945}" destId="{4C5E11E3-EB55-4578-A94F-188000C4B001}" srcOrd="4" destOrd="0" parTransId="{CB1A0023-9BB6-4134-B499-4A1165B320D2}" sibTransId="{2E3F485E-4BFE-4F3F-8965-9BB77FEE0472}"/>
    <dgm:cxn modelId="{9D2974C5-E06F-4D84-A7DB-1B80118995E9}" srcId="{885949DB-C00E-4AE1-9BDB-F54309CB68FD}" destId="{62FA7F52-B5B4-4797-89F8-081755907E66}" srcOrd="2" destOrd="0" parTransId="{53562C6B-250E-425D-9108-E37EB549F85E}" sibTransId="{5C09AEE9-AAC9-46AF-89B7-0CE845E8324A}"/>
    <dgm:cxn modelId="{0DE1237E-E485-40F9-8555-CE5AE28B523E}" type="presOf" srcId="{52895661-B01F-417C-BE30-628054F84E16}" destId="{2EE5477F-0BCD-4D4C-8EEB-5B55939E1A83}" srcOrd="0" destOrd="1" presId="urn:microsoft.com/office/officeart/2005/8/layout/vList6"/>
    <dgm:cxn modelId="{C559B194-6659-4964-9FDC-4A4022FAB4A2}" srcId="{AA0AE8C2-3114-4CD0-B3F2-1943606FFDF6}" destId="{885949DB-C00E-4AE1-9BDB-F54309CB68FD}" srcOrd="0" destOrd="0" parTransId="{992137CE-1F17-4E19-9926-4043EFB14621}" sibTransId="{A244B7B9-E075-44EC-81FB-E8EFC6590CE5}"/>
    <dgm:cxn modelId="{BC715F4F-0945-4996-ADFE-15240DA19CD4}" type="presOf" srcId="{885949DB-C00E-4AE1-9BDB-F54309CB68FD}" destId="{7DDC1F0F-2103-4126-A196-500FB5841FDB}" srcOrd="0" destOrd="0" presId="urn:microsoft.com/office/officeart/2005/8/layout/vList6"/>
    <dgm:cxn modelId="{9A54ADD1-ADA8-4C73-AA5A-724F217A6E8A}" type="presOf" srcId="{2D30FCF2-6164-4A6C-BBE5-8F48868772A0}" destId="{67559B9B-A4E3-4EE1-8234-491E7F9109C4}" srcOrd="0" destOrd="2" presId="urn:microsoft.com/office/officeart/2005/8/layout/vList6"/>
    <dgm:cxn modelId="{45233181-6BC1-43F4-9820-28EC6606B06D}" type="presParOf" srcId="{28A28AB1-3EF8-4AB0-B034-D380082AD176}" destId="{627DA433-5E0B-4153-B68E-E0C57ED74A43}" srcOrd="0" destOrd="0" presId="urn:microsoft.com/office/officeart/2005/8/layout/vList6"/>
    <dgm:cxn modelId="{074C7D45-0A50-4703-9275-3D0DBA08F4AC}" type="presParOf" srcId="{627DA433-5E0B-4153-B68E-E0C57ED74A43}" destId="{7DDC1F0F-2103-4126-A196-500FB5841FDB}" srcOrd="0" destOrd="0" presId="urn:microsoft.com/office/officeart/2005/8/layout/vList6"/>
    <dgm:cxn modelId="{15ED8243-1F9F-4D00-A7F1-3BFE4FEC6FA3}" type="presParOf" srcId="{627DA433-5E0B-4153-B68E-E0C57ED74A43}" destId="{2EE5477F-0BCD-4D4C-8EEB-5B55939E1A83}" srcOrd="1" destOrd="0" presId="urn:microsoft.com/office/officeart/2005/8/layout/vList6"/>
    <dgm:cxn modelId="{4CF22BE5-0529-4A2A-868C-98C74BBA5662}" type="presParOf" srcId="{28A28AB1-3EF8-4AB0-B034-D380082AD176}" destId="{344B17C7-C9B3-4147-8790-7FFB42124D54}" srcOrd="1" destOrd="0" presId="urn:microsoft.com/office/officeart/2005/8/layout/vList6"/>
    <dgm:cxn modelId="{E6E5288A-347A-4B35-9352-AAA04096DC6D}" type="presParOf" srcId="{28A28AB1-3EF8-4AB0-B034-D380082AD176}" destId="{DC846997-C082-4D3B-A3C9-D50DAC838615}" srcOrd="2" destOrd="0" presId="urn:microsoft.com/office/officeart/2005/8/layout/vList6"/>
    <dgm:cxn modelId="{71E8A262-B14F-4EB4-9B3D-B0C9CE7B547E}" type="presParOf" srcId="{DC846997-C082-4D3B-A3C9-D50DAC838615}" destId="{C34DC042-7E7E-42F8-AD78-1AB820B3019D}" srcOrd="0" destOrd="0" presId="urn:microsoft.com/office/officeart/2005/8/layout/vList6"/>
    <dgm:cxn modelId="{BC6B1E35-FFF2-4C5E-97C3-B175197EDE31}" type="presParOf" srcId="{DC846997-C082-4D3B-A3C9-D50DAC838615}" destId="{67559B9B-A4E3-4EE1-8234-491E7F9109C4}" srcOrd="1" destOrd="0" presId="urn:microsoft.com/office/officeart/2005/8/layout/vList6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EE5477F-0BCD-4D4C-8EEB-5B55939E1A83}">
      <dsp:nvSpPr>
        <dsp:cNvPr id="0" name=""/>
        <dsp:cNvSpPr/>
      </dsp:nvSpPr>
      <dsp:spPr>
        <a:xfrm>
          <a:off x="1069403" y="240"/>
          <a:ext cx="3795533" cy="1090724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соцподдержка 1 948 857 руб.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питание и страхование 6 854 213 руб.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МБ 2 500 00 руб.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Средства родителей 1 312 080 руб.</a:t>
          </a:r>
        </a:p>
      </dsp:txBody>
      <dsp:txXfrm>
        <a:off x="1069403" y="136581"/>
        <a:ext cx="3386512" cy="818043"/>
      </dsp:txXfrm>
    </dsp:sp>
    <dsp:sp modelId="{7DDC1F0F-2103-4126-A196-500FB5841FDB}">
      <dsp:nvSpPr>
        <dsp:cNvPr id="0" name=""/>
        <dsp:cNvSpPr/>
      </dsp:nvSpPr>
      <dsp:spPr>
        <a:xfrm>
          <a:off x="2337" y="135861"/>
          <a:ext cx="1067066" cy="819482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2022</a:t>
          </a:r>
        </a:p>
      </dsp:txBody>
      <dsp:txXfrm>
        <a:off x="42341" y="175865"/>
        <a:ext cx="987058" cy="739474"/>
      </dsp:txXfrm>
    </dsp:sp>
    <dsp:sp modelId="{67559B9B-A4E3-4EE1-8234-491E7F9109C4}">
      <dsp:nvSpPr>
        <dsp:cNvPr id="0" name=""/>
        <dsp:cNvSpPr/>
      </dsp:nvSpPr>
      <dsp:spPr>
        <a:xfrm>
          <a:off x="1167496" y="1200037"/>
          <a:ext cx="3697913" cy="1523872"/>
        </a:xfrm>
        <a:prstGeom prst="rightArrow">
          <a:avLst>
            <a:gd name="adj1" fmla="val 75000"/>
            <a:gd name="adj2" fmla="val 50000"/>
          </a:avLst>
        </a:prstGeom>
        <a:solidFill>
          <a:schemeClr val="accent2">
            <a:lumMod val="60000"/>
            <a:lumOff val="40000"/>
            <a:alpha val="9000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620" tIns="7620" rIns="7620" bIns="7620" numCol="1" spcCol="1270" anchor="t" anchorCtr="0">
          <a:noAutofit/>
        </a:bodyPr>
        <a:lstStyle/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соцподдержка 2 139 650 руб.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питание и страхование 6 986 712,60 руб.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ОБ СВО 669 900 руб.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МБ 2 850 000 руб.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Средства родителей 1 159 445 руб.</a:t>
          </a:r>
        </a:p>
      </dsp:txBody>
      <dsp:txXfrm>
        <a:off x="1167496" y="1390521"/>
        <a:ext cx="3126461" cy="1142904"/>
      </dsp:txXfrm>
    </dsp:sp>
    <dsp:sp modelId="{C34DC042-7E7E-42F8-AD78-1AB820B3019D}">
      <dsp:nvSpPr>
        <dsp:cNvPr id="0" name=""/>
        <dsp:cNvSpPr/>
      </dsp:nvSpPr>
      <dsp:spPr>
        <a:xfrm>
          <a:off x="1865" y="1552231"/>
          <a:ext cx="1165630" cy="819482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6680" tIns="53340" rIns="106680" bIns="5334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2800" kern="1200"/>
            <a:t>2023</a:t>
          </a:r>
        </a:p>
      </dsp:txBody>
      <dsp:txXfrm>
        <a:off x="41869" y="1592235"/>
        <a:ext cx="1085622" cy="73947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6">
  <dgm:title val=""/>
  <dgm:desc val=""/>
  <dgm:catLst>
    <dgm:cat type="process" pri="22000"/>
    <dgm:cat type="list" pri="1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/>
    </dgm:varLst>
    <dgm:alg type="lin">
      <dgm:param type="linDir" val="fromT"/>
    </dgm:alg>
    <dgm:shape xmlns:r="http://schemas.openxmlformats.org/officeDocument/2006/relationships" r:blip="">
      <dgm:adjLst/>
    </dgm:shape>
    <dgm:presOf/>
    <dgm:constrLst>
      <dgm:constr type="w" for="ch" forName="linNode" refType="w"/>
      <dgm:constr type="h" for="ch" forName="linNode" refType="h"/>
      <dgm:constr type="h" for="ch" forName="spacing" refType="h" refFor="ch" refForName="linNode" fact="0.1"/>
      <dgm:constr type="primFontSz" for="des" forName="parentShp" op="equ" val="65"/>
      <dgm:constr type="primFontSz" for="des" forName="childShp" op="equ" val="65"/>
    </dgm:constrLst>
    <dgm:ruleLst/>
    <dgm:forEach name="Name1" axis="ch" ptType="node">
      <dgm:layoutNode name="linNode">
        <dgm:choose name="Name2">
          <dgm:if name="Name3" func="var" arg="dir" op="equ" val="norm">
            <dgm:alg type="lin">
              <dgm:param type="linDir" val="fromL"/>
            </dgm:alg>
          </dgm:if>
          <dgm:else name="Name4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if>
          <dgm:else name="Name7">
            <dgm:constrLst>
              <dgm:constr type="w" for="ch" forName="parentShp" refType="w" fact="0.4"/>
              <dgm:constr type="h" for="ch" forName="parentShp" refType="h"/>
              <dgm:constr type="w" for="ch" forName="childShp" refType="w" fact="0.6"/>
              <dgm:constr type="h" for="ch" forName="childShp" refType="h" refFor="ch" refForName="parentShp"/>
            </dgm:constrLst>
          </dgm:else>
        </dgm:choose>
        <dgm:ruleLst/>
        <dgm:layoutNode name="parentShp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childShp" styleLbl="bgAccFollowNode1">
          <dgm:varLst>
            <dgm:bulletEnabled val="1"/>
          </dgm:varLst>
          <dgm:alg type="tx">
            <dgm:param type="stBulletLvl" val="1"/>
          </dgm:alg>
          <dgm:choose name="Name8">
            <dgm:if name="Name9" func="var" arg="dir" op="equ" val="norm">
              <dgm:shape xmlns:r="http://schemas.openxmlformats.org/officeDocument/2006/relationships" type="rightArrow" r:blip="" zOrderOff="-2">
                <dgm:adjLst>
                  <dgm:adj idx="1" val="0.75"/>
                </dgm:adjLst>
              </dgm:shape>
            </dgm:if>
            <dgm:else name="Name10">
              <dgm:shape xmlns:r="http://schemas.openxmlformats.org/officeDocument/2006/relationships" rot="180" type="rightArrow" r:blip="" zOrderOff="-2">
                <dgm:adjLst>
                  <dgm:adj idx="1" val="0.75"/>
                </dgm:adjLst>
              </dgm:shape>
            </dgm:else>
          </dgm:choose>
          <dgm:presOf axis="des" ptType="node"/>
          <dgm:constrLst>
            <dgm:constr type="secFontSz" refType="primFontSz"/>
            <dgm:constr type="tMarg" refType="primFontSz" fact="0.05"/>
            <dgm:constr type="bMarg" refType="primFontSz" fact="0.05"/>
            <dgm:constr type="lMarg" refType="primFontSz" fact="0.05"/>
            <dgm:constr type="rMarg" refType="primFontSz" fact="0.05"/>
          </dgm:constrLst>
          <dgm:ruleLst>
            <dgm:rule type="primFontSz" val="5" fact="NaN" max="NaN"/>
          </dgm:ruleLst>
        </dgm:layoutNode>
      </dgm:layoutNode>
      <dgm:forEach name="Name11" axis="followSib" ptType="sibTrans" cnt="1">
        <dgm:layoutNode name="spacing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0.37634</cdr:x>
      <cdr:y>0.17032</cdr:y>
    </cdr:from>
    <cdr:to>
      <cdr:x>0.52957</cdr:x>
      <cdr:y>0.29197</cdr:y>
    </cdr:to>
    <cdr:sp macro="" textlink="">
      <cdr:nvSpPr>
        <cdr:cNvPr id="2" name="Облачко с текстом: прямоугольное со скругленными углами 1"/>
        <cdr:cNvSpPr/>
      </cdr:nvSpPr>
      <cdr:spPr>
        <a:xfrm xmlns:a="http://schemas.openxmlformats.org/drawingml/2006/main">
          <a:off x="2222500" y="666750"/>
          <a:ext cx="904875" cy="476250"/>
        </a:xfrm>
        <a:prstGeom xmlns:a="http://schemas.openxmlformats.org/drawingml/2006/main" prst="wedgeRoundRectCallout">
          <a:avLst/>
        </a:prstGeom>
        <a:noFill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rot="0" spcFirstLastPara="0" vert="horz" wrap="square" lIns="91440" tIns="45720" rIns="91440" bIns="45720" numCol="1" spcCol="0" rtlCol="0" fromWordArt="0" anchor="ctr" anchorCtr="0" forceAA="0" compatLnSpc="1">
          <a:prstTxWarp prst="textNoShape">
            <a:avLst/>
          </a:prstTxWarp>
          <a:noAutofit/>
        </a:bodyPr>
        <a:lstStyle xmlns:a="http://schemas.openxmlformats.org/drawingml/2006/main"/>
        <a:p xmlns:a="http://schemas.openxmlformats.org/drawingml/2006/main">
          <a:pPr marL="0" marR="0" lvl="0" indent="0" algn="ctr" defTabSz="914400" eaLnBrk="1" fontAlgn="auto" latinLnBrk="0" hangingPunct="1">
            <a:lnSpc>
              <a:spcPct val="107000"/>
            </a:lnSpc>
            <a:spcBef>
              <a:spcPts val="0"/>
            </a:spcBef>
            <a:spcAft>
              <a:spcPts val="800"/>
            </a:spcAft>
            <a:buClrTx/>
            <a:buSzTx/>
            <a:buFontTx/>
            <a:buNone/>
            <a:tabLst/>
            <a:defRPr/>
          </a:pPr>
          <a:r>
            <a:rPr lang="ru-RU" sz="1100">
              <a:effectLst/>
              <a:ea typeface="Calibri" panose="020F0502020204030204" pitchFamily="34" charset="0"/>
              <a:cs typeface="Times New Roman" panose="02020603050405020304" pitchFamily="18" charset="0"/>
            </a:rPr>
            <a:t>1</a:t>
          </a:r>
          <a:r>
            <a:rPr lang="ru-RU" sz="1100" b="1">
              <a:solidFill>
                <a:schemeClr val="lt1"/>
              </a:solidFill>
              <a:effectLst/>
              <a:latin typeface="+mn-lt"/>
              <a:ea typeface="+mn-ea"/>
              <a:cs typeface="+mn-cs"/>
            </a:rPr>
            <a:t>12</a:t>
          </a:r>
          <a:endParaRPr lang="ru-RU" sz="1100">
            <a:solidFill>
              <a:schemeClr val="lt1"/>
            </a:solidFill>
            <a:effectLst/>
            <a:latin typeface="+mn-lt"/>
            <a:ea typeface="+mn-ea"/>
            <a:cs typeface="+mn-cs"/>
          </a:endParaRPr>
        </a:p>
        <a:p xmlns:a="http://schemas.openxmlformats.org/drawingml/2006/main">
          <a:pPr algn="ctr">
            <a:lnSpc>
              <a:spcPct val="107000"/>
            </a:lnSpc>
            <a:spcAft>
              <a:spcPts val="800"/>
            </a:spcAft>
          </a:pPr>
          <a:r>
            <a:rPr lang="ru-RU" sz="1100">
              <a:effectLst/>
              <a:ea typeface="Calibri" panose="020F0502020204030204" pitchFamily="34" charset="0"/>
              <a:cs typeface="Times New Roman" panose="02020603050405020304" pitchFamily="18" charset="0"/>
            </a:rPr>
            <a:t>212</a:t>
          </a:r>
        </a:p>
      </cdr:txBody>
    </cdr:sp>
  </cdr:relSizeAnchor>
  <cdr:relSizeAnchor xmlns:cdr="http://schemas.openxmlformats.org/drawingml/2006/chartDrawing">
    <cdr:from>
      <cdr:x>0.40968</cdr:x>
      <cdr:y>0.20438</cdr:y>
    </cdr:from>
    <cdr:to>
      <cdr:x>0.50645</cdr:x>
      <cdr:y>0.26277</cdr:y>
    </cdr:to>
    <cdr:sp macro="" textlink="">
      <cdr:nvSpPr>
        <cdr:cNvPr id="3" name="Надпись 2"/>
        <cdr:cNvSpPr txBox="1"/>
      </cdr:nvSpPr>
      <cdr:spPr>
        <a:xfrm xmlns:a="http://schemas.openxmlformats.org/drawingml/2006/main">
          <a:off x="2419350" y="800100"/>
          <a:ext cx="571500" cy="2286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ru-RU" sz="1100" b="1"/>
            <a:t>18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627B1-B195-465E-BBB6-A22FD697D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8</Pages>
  <Words>2026</Words>
  <Characters>11551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Лебедева</dc:creator>
  <cp:keywords/>
  <dc:description/>
  <cp:lastModifiedBy>NACHMOLPOL</cp:lastModifiedBy>
  <cp:revision>16</cp:revision>
  <cp:lastPrinted>2023-09-19T12:30:00Z</cp:lastPrinted>
  <dcterms:created xsi:type="dcterms:W3CDTF">2023-07-21T14:12:00Z</dcterms:created>
  <dcterms:modified xsi:type="dcterms:W3CDTF">2023-10-20T15:30:00Z</dcterms:modified>
</cp:coreProperties>
</file>