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Pr="00F340E4" w:rsidRDefault="001831D5" w:rsidP="00F340E4">
      <w:pPr>
        <w:ind w:right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Pr="00F340E4" w:rsidRDefault="001831D5" w:rsidP="00F340E4">
      <w:pPr>
        <w:jc w:val="both"/>
      </w:pPr>
    </w:p>
    <w:p w:rsidR="00DC5115" w:rsidRPr="00F340E4" w:rsidRDefault="00DC5115" w:rsidP="00F340E4">
      <w:pPr>
        <w:spacing w:after="0"/>
        <w:jc w:val="both"/>
        <w:rPr>
          <w:b/>
        </w:rPr>
      </w:pPr>
    </w:p>
    <w:p w:rsidR="00DC5115" w:rsidRPr="00F340E4" w:rsidRDefault="00DC5115" w:rsidP="00F340E4">
      <w:pPr>
        <w:spacing w:after="0"/>
        <w:jc w:val="both"/>
        <w:rPr>
          <w:b/>
        </w:rPr>
      </w:pPr>
    </w:p>
    <w:p w:rsidR="00F340E4" w:rsidRPr="00F340E4" w:rsidRDefault="00F340E4" w:rsidP="00F340E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340E4">
        <w:rPr>
          <w:rFonts w:ascii="Times New Roman" w:hAnsi="Times New Roman" w:cs="Times New Roman"/>
          <w:sz w:val="28"/>
          <w:szCs w:val="28"/>
        </w:rPr>
        <w:t>Больше 150 тысяч семей получают выплату на второго ребенка из материнского капитала</w:t>
      </w:r>
    </w:p>
    <w:p w:rsidR="00DC5115" w:rsidRPr="00F340E4" w:rsidRDefault="00DC5115" w:rsidP="00F340E4">
      <w:pPr>
        <w:spacing w:after="0"/>
        <w:jc w:val="both"/>
        <w:rPr>
          <w:b/>
        </w:rPr>
      </w:pPr>
    </w:p>
    <w:p w:rsidR="00F340E4" w:rsidRPr="00F340E4" w:rsidRDefault="00C35F8F" w:rsidP="00F340E4">
      <w:pPr>
        <w:pStyle w:val="a4"/>
        <w:jc w:val="both"/>
        <w:rPr>
          <w:sz w:val="28"/>
          <w:szCs w:val="28"/>
        </w:rPr>
      </w:pPr>
      <w:r w:rsidRPr="00F340E4">
        <w:rPr>
          <w:b/>
          <w:sz w:val="28"/>
          <w:szCs w:val="28"/>
        </w:rPr>
        <w:t>Калининград, 1</w:t>
      </w:r>
      <w:r w:rsidR="009F156D" w:rsidRPr="00F340E4">
        <w:rPr>
          <w:b/>
          <w:sz w:val="28"/>
          <w:szCs w:val="28"/>
        </w:rPr>
        <w:t>2</w:t>
      </w:r>
      <w:r w:rsidRPr="00F340E4">
        <w:rPr>
          <w:b/>
          <w:sz w:val="28"/>
          <w:szCs w:val="28"/>
        </w:rPr>
        <w:t xml:space="preserve"> </w:t>
      </w:r>
      <w:r w:rsidR="00C3748C" w:rsidRPr="00F340E4">
        <w:rPr>
          <w:b/>
          <w:sz w:val="28"/>
          <w:szCs w:val="28"/>
        </w:rPr>
        <w:t>апреля</w:t>
      </w:r>
      <w:r w:rsidR="00A541D6" w:rsidRPr="00F340E4">
        <w:rPr>
          <w:b/>
          <w:sz w:val="28"/>
          <w:szCs w:val="28"/>
        </w:rPr>
        <w:t xml:space="preserve"> 2022</w:t>
      </w:r>
      <w:r w:rsidR="0095359C" w:rsidRPr="00F340E4">
        <w:rPr>
          <w:b/>
          <w:sz w:val="28"/>
          <w:szCs w:val="28"/>
        </w:rPr>
        <w:t>г.</w:t>
      </w:r>
      <w:r w:rsidR="002F49CD" w:rsidRPr="00F340E4">
        <w:rPr>
          <w:b/>
          <w:sz w:val="28"/>
          <w:szCs w:val="28"/>
        </w:rPr>
        <w:t xml:space="preserve"> </w:t>
      </w:r>
      <w:r w:rsidR="00F340E4" w:rsidRPr="00F340E4">
        <w:rPr>
          <w:sz w:val="28"/>
          <w:szCs w:val="28"/>
        </w:rPr>
        <w:t xml:space="preserve">Пенсионный фонд продолжает предоставлять </w:t>
      </w:r>
      <w:hyperlink r:id="rId7" w:tgtFrame="_blank" w:history="1">
        <w:r w:rsidR="00F340E4" w:rsidRPr="00F340E4">
          <w:rPr>
            <w:rStyle w:val="a3"/>
            <w:rFonts w:eastAsia="Tahoma"/>
            <w:sz w:val="28"/>
            <w:szCs w:val="28"/>
          </w:rPr>
          <w:t>ежемесячную выплату</w:t>
        </w:r>
      </w:hyperlink>
      <w:r w:rsidR="00F340E4" w:rsidRPr="00F340E4">
        <w:rPr>
          <w:sz w:val="28"/>
          <w:szCs w:val="28"/>
        </w:rPr>
        <w:t xml:space="preserve"> из материнского капитала семьям, в которых появился второй ребенок. Сегодня такую меру поддержки государства получает более 150 тысяч сем</w:t>
      </w:r>
      <w:bookmarkStart w:id="0" w:name="_GoBack"/>
      <w:bookmarkEnd w:id="0"/>
      <w:r w:rsidR="00F340E4" w:rsidRPr="00F340E4">
        <w:rPr>
          <w:sz w:val="28"/>
          <w:szCs w:val="28"/>
        </w:rPr>
        <w:t>ей.</w:t>
      </w:r>
    </w:p>
    <w:p w:rsidR="00F340E4" w:rsidRPr="00F340E4" w:rsidRDefault="00F340E4" w:rsidP="00F340E4">
      <w:pPr>
        <w:pStyle w:val="a4"/>
        <w:jc w:val="both"/>
        <w:rPr>
          <w:sz w:val="28"/>
          <w:szCs w:val="28"/>
        </w:rPr>
      </w:pPr>
      <w:r w:rsidRPr="00F340E4">
        <w:rPr>
          <w:sz w:val="28"/>
          <w:szCs w:val="28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F340E4" w:rsidRPr="00F340E4" w:rsidRDefault="00F340E4" w:rsidP="00F340E4">
      <w:pPr>
        <w:pStyle w:val="a4"/>
        <w:jc w:val="both"/>
        <w:rPr>
          <w:sz w:val="28"/>
          <w:szCs w:val="28"/>
        </w:rPr>
      </w:pPr>
      <w:r w:rsidRPr="00F340E4">
        <w:rPr>
          <w:sz w:val="28"/>
          <w:szCs w:val="28"/>
        </w:rPr>
        <w:t>Заявление на оформление выплаты владелец сертификата подает через свой электронный кабинет на портале госуслуг или на сайте ПФР.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F340E4" w:rsidRPr="00F340E4" w:rsidRDefault="00F340E4" w:rsidP="00F340E4">
      <w:pPr>
        <w:pStyle w:val="a4"/>
        <w:jc w:val="both"/>
        <w:rPr>
          <w:sz w:val="28"/>
          <w:szCs w:val="28"/>
        </w:rPr>
      </w:pPr>
      <w:r w:rsidRPr="00F340E4">
        <w:rPr>
          <w:sz w:val="28"/>
          <w:szCs w:val="28"/>
        </w:rPr>
        <w:t>Напомним, что право на ежемесячную выплату из материнского капитала имеют семьи, в которых с 2018 года родился или был усыновлен второй ребенок. За все время Пенсионный фонд одобрил свыше 550 тысяч обращений семей за этой мерой поддержки.</w:t>
      </w:r>
    </w:p>
    <w:p w:rsidR="00C35F8F" w:rsidRPr="009F156D" w:rsidRDefault="00C35F8F" w:rsidP="00F340E4">
      <w:pPr>
        <w:pStyle w:val="a4"/>
        <w:jc w:val="both"/>
      </w:pPr>
    </w:p>
    <w:p w:rsidR="00C35F8F" w:rsidRPr="009F156D" w:rsidRDefault="00C35F8F" w:rsidP="006A1F49">
      <w:pPr>
        <w:spacing w:after="0"/>
        <w:jc w:val="both"/>
        <w:rPr>
          <w:b/>
        </w:rPr>
      </w:pPr>
    </w:p>
    <w:sectPr w:rsidR="00C35F8F" w:rsidRPr="009F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373437"/>
    <w:multiLevelType w:val="multilevel"/>
    <w:tmpl w:val="D73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9F156D"/>
    <w:rsid w:val="00A541D6"/>
    <w:rsid w:val="00AF5C15"/>
    <w:rsid w:val="00C17B2E"/>
    <w:rsid w:val="00C35F8F"/>
    <w:rsid w:val="00C3748C"/>
    <w:rsid w:val="00C46B4F"/>
    <w:rsid w:val="00CA2AED"/>
    <w:rsid w:val="00DC5115"/>
    <w:rsid w:val="00DC5FAA"/>
    <w:rsid w:val="00EA2E0A"/>
    <w:rsid w:val="00EB427D"/>
    <w:rsid w:val="00F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sk/get_p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3</cp:revision>
  <dcterms:created xsi:type="dcterms:W3CDTF">2022-04-12T14:24:00Z</dcterms:created>
  <dcterms:modified xsi:type="dcterms:W3CDTF">2022-04-12T14:25:00Z</dcterms:modified>
</cp:coreProperties>
</file>