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3ED2E0D3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proofErr w:type="gramStart"/>
      <w:r>
        <w:rPr>
          <w:sz w:val="28"/>
          <w:szCs w:val="24"/>
          <w:lang w:eastAsia="ar-SA"/>
        </w:rPr>
        <w:t xml:space="preserve">« </w:t>
      </w:r>
      <w:r w:rsidR="00F67483">
        <w:rPr>
          <w:sz w:val="28"/>
          <w:szCs w:val="24"/>
          <w:lang w:eastAsia="ar-SA"/>
        </w:rPr>
        <w:t xml:space="preserve"> </w:t>
      </w:r>
      <w:proofErr w:type="gramEnd"/>
      <w:r w:rsidR="00F67483">
        <w:rPr>
          <w:sz w:val="28"/>
          <w:szCs w:val="24"/>
          <w:lang w:eastAsia="ar-SA"/>
        </w:rPr>
        <w:t xml:space="preserve">  </w:t>
      </w:r>
      <w:r>
        <w:rPr>
          <w:sz w:val="28"/>
          <w:szCs w:val="24"/>
          <w:lang w:eastAsia="ar-SA"/>
        </w:rPr>
        <w:t xml:space="preserve"> » </w:t>
      </w:r>
      <w:r w:rsidR="00F67483">
        <w:rPr>
          <w:sz w:val="28"/>
          <w:szCs w:val="24"/>
          <w:lang w:eastAsia="ar-SA"/>
        </w:rPr>
        <w:t xml:space="preserve">                      </w:t>
      </w:r>
      <w:r w:rsidR="009F5501">
        <w:rPr>
          <w:sz w:val="28"/>
          <w:szCs w:val="24"/>
          <w:lang w:eastAsia="ar-SA"/>
        </w:rPr>
        <w:t xml:space="preserve"> 202</w:t>
      </w:r>
      <w:r w:rsidR="00F67483">
        <w:rPr>
          <w:sz w:val="28"/>
          <w:szCs w:val="24"/>
          <w:lang w:eastAsia="ar-SA"/>
        </w:rPr>
        <w:t>3</w:t>
      </w:r>
      <w:r w:rsidR="009F5501">
        <w:rPr>
          <w:sz w:val="28"/>
          <w:szCs w:val="24"/>
          <w:lang w:eastAsia="ar-SA"/>
        </w:rPr>
        <w:t xml:space="preserve"> года  №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49D535E4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муниципальн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ую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2022-2030</w:t>
      </w:r>
      <w:r w:rsidR="0009470E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69B6123D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4D771E">
        <w:rPr>
          <w:sz w:val="28"/>
          <w:szCs w:val="28"/>
          <w:lang w:eastAsia="ar-SA"/>
        </w:rPr>
        <w:t xml:space="preserve"> Федеральным законом 131-ФЗ от 06.10.2003 г</w:t>
      </w:r>
      <w:r w:rsidR="0009470E">
        <w:rPr>
          <w:sz w:val="28"/>
          <w:szCs w:val="28"/>
          <w:lang w:eastAsia="ar-SA"/>
        </w:rPr>
        <w:t xml:space="preserve">. </w:t>
      </w:r>
      <w:r w:rsidR="004D771E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и приказом Министерства строительства и жилищно-коммунального хозяйства Калининградской области от 11.09.2017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 w:rsidR="004D771E">
        <w:rPr>
          <w:sz w:val="28"/>
          <w:szCs w:val="28"/>
          <w:lang w:eastAsia="ar-SA"/>
        </w:rPr>
        <w:t xml:space="preserve"> №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 xml:space="preserve">263 </w:t>
      </w:r>
      <w:r w:rsidR="0009470E">
        <w:rPr>
          <w:sz w:val="28"/>
          <w:szCs w:val="28"/>
          <w:lang w:eastAsia="ar-SA"/>
        </w:rPr>
        <w:t xml:space="preserve">               </w:t>
      </w:r>
      <w:r w:rsidR="004D771E">
        <w:rPr>
          <w:sz w:val="28"/>
          <w:szCs w:val="28"/>
          <w:lang w:eastAsia="ar-SA"/>
        </w:rPr>
        <w:t>«О реализации государственной программы Калининградской области «Формирование современной городской среды» и в соответствии с по</w:t>
      </w:r>
      <w:r w:rsidR="00761BF5">
        <w:rPr>
          <w:sz w:val="28"/>
          <w:szCs w:val="28"/>
          <w:lang w:eastAsia="ar-SA"/>
        </w:rPr>
        <w:t>становлением Правительства Российской Федерации № 76 от 14 февраля 2022</w:t>
      </w:r>
      <w:r w:rsidR="0009470E">
        <w:rPr>
          <w:sz w:val="28"/>
          <w:szCs w:val="28"/>
          <w:lang w:eastAsia="ar-SA"/>
        </w:rPr>
        <w:t xml:space="preserve"> </w:t>
      </w:r>
      <w:r w:rsidR="00761BF5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, администрация</w:t>
      </w:r>
      <w:r w:rsidR="00761BF5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 о с т а н о в л я е т :</w:t>
      </w:r>
    </w:p>
    <w:p w14:paraId="3A1B4D57" w14:textId="4FD54B0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655525">
        <w:rPr>
          <w:bCs/>
          <w:sz w:val="28"/>
          <w:szCs w:val="28"/>
          <w:lang w:eastAsia="ar-SA"/>
        </w:rPr>
        <w:t>В</w:t>
      </w:r>
      <w:r w:rsidR="00655525" w:rsidRPr="00655525">
        <w:rPr>
          <w:bCs/>
          <w:sz w:val="28"/>
          <w:szCs w:val="28"/>
          <w:lang w:eastAsia="ar-SA"/>
        </w:rPr>
        <w:t>нести изменения в утверждённую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 xml:space="preserve">муниципальную программу «Формирования современной городской среды муниципального образования </w:t>
      </w:r>
      <w:r w:rsidR="008A0E8B">
        <w:rPr>
          <w:bCs/>
          <w:sz w:val="28"/>
          <w:szCs w:val="28"/>
          <w:lang w:eastAsia="ar-SA"/>
        </w:rPr>
        <w:t>«</w:t>
      </w:r>
      <w:r w:rsidR="0009470E">
        <w:rPr>
          <w:bCs/>
          <w:sz w:val="28"/>
          <w:szCs w:val="28"/>
          <w:lang w:eastAsia="ar-SA"/>
        </w:rPr>
        <w:t xml:space="preserve">Зеленоградский </w:t>
      </w:r>
      <w:r w:rsidR="0009470E">
        <w:rPr>
          <w:sz w:val="28"/>
          <w:szCs w:val="28"/>
          <w:lang w:eastAsia="ar-SA"/>
        </w:rPr>
        <w:t>муниципальный округ Калининградской области</w:t>
      </w:r>
      <w:r w:rsidR="0009470E">
        <w:rPr>
          <w:bCs/>
          <w:sz w:val="28"/>
          <w:szCs w:val="28"/>
          <w:lang w:eastAsia="ar-SA"/>
        </w:rPr>
        <w:t>» на 2022-2030 годы»,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>согласно приложению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399B601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18C147F7" w14:textId="52BA9CD5" w:rsidR="00F67483" w:rsidRPr="00114D6F" w:rsidRDefault="00F67483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</w:t>
      </w:r>
      <w:r w:rsidRPr="00F67483">
        <w:rPr>
          <w:bCs/>
          <w:sz w:val="28"/>
          <w:szCs w:val="28"/>
          <w:lang w:eastAsia="ar-SA"/>
        </w:rPr>
        <w:t>Настоящее постановление вступает в законную силу с момента официального опубликования</w:t>
      </w:r>
      <w:r w:rsidR="00114D6F">
        <w:rPr>
          <w:bCs/>
          <w:sz w:val="28"/>
          <w:szCs w:val="28"/>
          <w:lang w:eastAsia="ar-SA"/>
        </w:rPr>
        <w:t>.</w:t>
      </w: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65B31E09" w:rsidR="0047668E" w:rsidRDefault="00F67483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3D0C26AA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Калининградской </w:t>
      </w:r>
      <w:proofErr w:type="gramStart"/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</w:t>
      </w:r>
      <w:proofErr w:type="gramEnd"/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</w:t>
      </w:r>
      <w:r w:rsidR="00F674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Г.П. </w:t>
      </w:r>
      <w:proofErr w:type="spellStart"/>
      <w:r w:rsidR="00F674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Попшой</w:t>
      </w:r>
      <w:proofErr w:type="spellEnd"/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3948EC00" w:rsid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1E1FF384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 w:rsidRPr="00114D6F">
        <w:rPr>
          <w:b/>
          <w:sz w:val="28"/>
          <w:szCs w:val="28"/>
          <w:lang w:eastAsia="ar-SA"/>
        </w:rPr>
        <w:lastRenderedPageBreak/>
        <w:t>СОГЛАСОВАНО</w:t>
      </w:r>
    </w:p>
    <w:p w14:paraId="4ACDCCC5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543575C9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14D6F">
        <w:rPr>
          <w:sz w:val="28"/>
          <w:szCs w:val="28"/>
          <w:lang w:eastAsia="ar-SA"/>
        </w:rPr>
        <w:t xml:space="preserve">Заместитель главы администрации </w:t>
      </w:r>
      <w:r w:rsidRPr="00114D6F">
        <w:rPr>
          <w:sz w:val="28"/>
          <w:szCs w:val="28"/>
          <w:lang w:eastAsia="ar-SA"/>
        </w:rPr>
        <w:tab/>
      </w:r>
      <w:r w:rsidRPr="00114D6F">
        <w:rPr>
          <w:sz w:val="28"/>
          <w:szCs w:val="28"/>
          <w:lang w:eastAsia="ar-SA"/>
        </w:rPr>
        <w:tab/>
      </w:r>
      <w:r w:rsidRPr="00114D6F">
        <w:rPr>
          <w:sz w:val="28"/>
          <w:szCs w:val="28"/>
          <w:lang w:eastAsia="ar-SA"/>
        </w:rPr>
        <w:tab/>
      </w:r>
      <w:r w:rsidRPr="00114D6F">
        <w:rPr>
          <w:sz w:val="28"/>
          <w:szCs w:val="28"/>
          <w:lang w:eastAsia="ar-SA"/>
        </w:rPr>
        <w:tab/>
      </w:r>
      <w:r w:rsidRPr="00114D6F">
        <w:rPr>
          <w:sz w:val="28"/>
          <w:szCs w:val="28"/>
          <w:lang w:eastAsia="ar-SA"/>
        </w:rPr>
        <w:tab/>
        <w:t xml:space="preserve">         Г.П. </w:t>
      </w:r>
      <w:proofErr w:type="spellStart"/>
      <w:r w:rsidRPr="00114D6F">
        <w:rPr>
          <w:sz w:val="28"/>
          <w:szCs w:val="28"/>
          <w:lang w:eastAsia="ar-SA"/>
        </w:rPr>
        <w:t>Попшой</w:t>
      </w:r>
      <w:proofErr w:type="spellEnd"/>
    </w:p>
    <w:p w14:paraId="21F48028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3BE533BB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14D6F">
        <w:rPr>
          <w:sz w:val="26"/>
          <w:szCs w:val="26"/>
          <w:lang w:eastAsia="ar-SA"/>
        </w:rPr>
        <w:t>Принял_________2023 г.</w:t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  <w:t xml:space="preserve">              Сдал___________2023 г.</w:t>
      </w:r>
    </w:p>
    <w:p w14:paraId="62FE656C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5485CDEE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2C39FA4E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14D6F">
        <w:rPr>
          <w:sz w:val="28"/>
          <w:szCs w:val="28"/>
          <w:lang w:eastAsia="ar-SA"/>
        </w:rPr>
        <w:t>Председатель правового комитета</w:t>
      </w:r>
      <w:r w:rsidRPr="00114D6F">
        <w:rPr>
          <w:sz w:val="28"/>
          <w:szCs w:val="28"/>
          <w:lang w:eastAsia="ar-SA"/>
        </w:rPr>
        <w:tab/>
      </w:r>
      <w:r w:rsidRPr="00114D6F">
        <w:rPr>
          <w:sz w:val="28"/>
          <w:szCs w:val="28"/>
          <w:lang w:eastAsia="ar-SA"/>
        </w:rPr>
        <w:tab/>
        <w:t xml:space="preserve">                                     Д. В. </w:t>
      </w:r>
      <w:proofErr w:type="spellStart"/>
      <w:r w:rsidRPr="00114D6F">
        <w:rPr>
          <w:sz w:val="28"/>
          <w:szCs w:val="28"/>
          <w:lang w:eastAsia="ar-SA"/>
        </w:rPr>
        <w:t>Манукин</w:t>
      </w:r>
      <w:proofErr w:type="spellEnd"/>
    </w:p>
    <w:p w14:paraId="474449D1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21D0BBB5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14D6F">
        <w:rPr>
          <w:sz w:val="26"/>
          <w:szCs w:val="26"/>
          <w:lang w:eastAsia="ar-SA"/>
        </w:rPr>
        <w:t>Принял_________2023 г.</w:t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  <w:t xml:space="preserve">              Сдал___________2023 г.</w:t>
      </w:r>
    </w:p>
    <w:p w14:paraId="5FBDCDFE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</w:p>
    <w:p w14:paraId="0F946ECE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4C6B8D08" w14:textId="77777777" w:rsidR="00114D6F" w:rsidRPr="00114D6F" w:rsidRDefault="00114D6F" w:rsidP="00114D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14D6F">
        <w:rPr>
          <w:sz w:val="22"/>
          <w:szCs w:val="22"/>
        </w:rPr>
        <w:t xml:space="preserve">Исп. </w:t>
      </w:r>
      <w:proofErr w:type="spellStart"/>
      <w:r w:rsidRPr="00114D6F">
        <w:rPr>
          <w:sz w:val="22"/>
          <w:szCs w:val="22"/>
        </w:rPr>
        <w:t>Лисавина</w:t>
      </w:r>
      <w:proofErr w:type="spellEnd"/>
      <w:r w:rsidRPr="00114D6F">
        <w:rPr>
          <w:sz w:val="22"/>
          <w:szCs w:val="22"/>
        </w:rPr>
        <w:t xml:space="preserve"> А.В.</w:t>
      </w:r>
    </w:p>
    <w:p w14:paraId="550E4E96" w14:textId="77777777" w:rsidR="00114D6F" w:rsidRPr="00114D6F" w:rsidRDefault="00114D6F" w:rsidP="00114D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14D6F">
        <w:rPr>
          <w:sz w:val="22"/>
          <w:szCs w:val="22"/>
        </w:rPr>
        <w:t>т. 4-22-31</w:t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  <w:r w:rsidRPr="00114D6F">
        <w:rPr>
          <w:sz w:val="22"/>
          <w:szCs w:val="22"/>
        </w:rPr>
        <w:tab/>
      </w:r>
    </w:p>
    <w:p w14:paraId="20E9B2CD" w14:textId="77777777" w:rsidR="00114D6F" w:rsidRPr="00114D6F" w:rsidRDefault="00114D6F" w:rsidP="00114D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7D21F0" w14:textId="77777777" w:rsidR="00114D6F" w:rsidRPr="00114D6F" w:rsidRDefault="00114D6F" w:rsidP="00114D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8BC842" w14:textId="77777777" w:rsidR="00114D6F" w:rsidRPr="00114D6F" w:rsidRDefault="00114D6F" w:rsidP="00114D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114D6F">
        <w:rPr>
          <w:b/>
          <w:i/>
          <w:sz w:val="28"/>
          <w:szCs w:val="28"/>
        </w:rPr>
        <w:t>Разослано: отдел жилищно-коммунального хозяйства</w:t>
      </w:r>
    </w:p>
    <w:p w14:paraId="5C8E5E2C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5CBFA1CA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114D6F">
        <w:rPr>
          <w:sz w:val="28"/>
          <w:szCs w:val="28"/>
          <w:lang w:eastAsia="ar-SA"/>
        </w:rPr>
        <w:t>Проверено:</w:t>
      </w:r>
    </w:p>
    <w:p w14:paraId="3EAE9A20" w14:textId="77777777" w:rsidR="00114D6F" w:rsidRPr="00114D6F" w:rsidRDefault="00114D6F" w:rsidP="00114D6F">
      <w:pPr>
        <w:widowControl w:val="0"/>
        <w:tabs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114D6F">
        <w:rPr>
          <w:sz w:val="28"/>
          <w:szCs w:val="28"/>
        </w:rPr>
        <w:t xml:space="preserve">Начальник управления делами                                                        Н.В. </w:t>
      </w:r>
      <w:proofErr w:type="spellStart"/>
      <w:r w:rsidRPr="00114D6F">
        <w:rPr>
          <w:sz w:val="28"/>
          <w:szCs w:val="28"/>
        </w:rPr>
        <w:t>Бачарина</w:t>
      </w:r>
      <w:proofErr w:type="spellEnd"/>
      <w:r w:rsidRPr="00114D6F">
        <w:rPr>
          <w:sz w:val="28"/>
          <w:szCs w:val="28"/>
        </w:rPr>
        <w:t xml:space="preserve">    </w:t>
      </w:r>
    </w:p>
    <w:p w14:paraId="4B5B8C00" w14:textId="77777777" w:rsidR="00114D6F" w:rsidRPr="00114D6F" w:rsidRDefault="00114D6F" w:rsidP="00114D6F">
      <w:pPr>
        <w:widowControl w:val="0"/>
        <w:shd w:val="clear" w:color="auto" w:fill="FFFFFF"/>
        <w:autoSpaceDE w:val="0"/>
        <w:autoSpaceDN w:val="0"/>
        <w:adjustRightInd w:val="0"/>
        <w:ind w:right="206"/>
        <w:rPr>
          <w:color w:val="000000"/>
          <w:spacing w:val="-5"/>
          <w:sz w:val="28"/>
          <w:szCs w:val="28"/>
        </w:rPr>
      </w:pPr>
    </w:p>
    <w:p w14:paraId="1216B5B1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14D6F">
        <w:rPr>
          <w:sz w:val="26"/>
          <w:szCs w:val="26"/>
          <w:lang w:eastAsia="ar-SA"/>
        </w:rPr>
        <w:t>Приняла_________2023 г.</w:t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</w:r>
      <w:r w:rsidRPr="00114D6F">
        <w:rPr>
          <w:sz w:val="26"/>
          <w:szCs w:val="26"/>
          <w:lang w:eastAsia="ar-SA"/>
        </w:rPr>
        <w:tab/>
        <w:t xml:space="preserve">         Сдала___________2023 г.</w:t>
      </w:r>
    </w:p>
    <w:p w14:paraId="0C450B0A" w14:textId="77777777" w:rsidR="00114D6F" w:rsidRPr="00114D6F" w:rsidRDefault="00114D6F" w:rsidP="00114D6F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</w:p>
    <w:p w14:paraId="4FC539E7" w14:textId="77777777" w:rsidR="00114D6F" w:rsidRPr="00114D6F" w:rsidRDefault="00114D6F" w:rsidP="00114D6F">
      <w:pPr>
        <w:widowControl w:val="0"/>
        <w:shd w:val="clear" w:color="auto" w:fill="FFFFFF"/>
        <w:autoSpaceDE w:val="0"/>
        <w:autoSpaceDN w:val="0"/>
        <w:adjustRightInd w:val="0"/>
        <w:ind w:right="206"/>
        <w:rPr>
          <w:color w:val="000000"/>
          <w:spacing w:val="-5"/>
          <w:sz w:val="28"/>
          <w:szCs w:val="28"/>
        </w:rPr>
      </w:pPr>
    </w:p>
    <w:p w14:paraId="5C4B2064" w14:textId="77777777" w:rsidR="00114D6F" w:rsidRPr="00114D6F" w:rsidRDefault="00114D6F" w:rsidP="00114D6F">
      <w:pPr>
        <w:autoSpaceDE w:val="0"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3D9289E3" w14:textId="77777777" w:rsidR="00114D6F" w:rsidRPr="00854E9D" w:rsidRDefault="00114D6F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114D6F" w:rsidRPr="00854E9D" w:rsidSect="00F6748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E"/>
    <w:rsid w:val="0009470E"/>
    <w:rsid w:val="00114D6F"/>
    <w:rsid w:val="00127D53"/>
    <w:rsid w:val="001758DB"/>
    <w:rsid w:val="001C5921"/>
    <w:rsid w:val="003908B4"/>
    <w:rsid w:val="0047668E"/>
    <w:rsid w:val="0048066F"/>
    <w:rsid w:val="004D771E"/>
    <w:rsid w:val="00655525"/>
    <w:rsid w:val="0069065F"/>
    <w:rsid w:val="006E2E3B"/>
    <w:rsid w:val="00761BF5"/>
    <w:rsid w:val="00854E9D"/>
    <w:rsid w:val="00885A0F"/>
    <w:rsid w:val="008A0E8B"/>
    <w:rsid w:val="009B1C55"/>
    <w:rsid w:val="009F5501"/>
    <w:rsid w:val="00B54EB4"/>
    <w:rsid w:val="00C0725D"/>
    <w:rsid w:val="00EB6A7A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  <w15:docId w15:val="{7D51CC3E-4911-40A5-B491-0DD9FCF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balashova</cp:lastModifiedBy>
  <cp:revision>4</cp:revision>
  <cp:lastPrinted>2023-05-15T13:38:00Z</cp:lastPrinted>
  <dcterms:created xsi:type="dcterms:W3CDTF">2023-03-28T12:57:00Z</dcterms:created>
  <dcterms:modified xsi:type="dcterms:W3CDTF">2023-05-15T13:41:00Z</dcterms:modified>
</cp:coreProperties>
</file>