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32CD" w14:textId="10F29F09" w:rsidR="004F2514" w:rsidRDefault="007B6702" w:rsidP="007B786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786D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 молодёжной а</w:t>
      </w:r>
      <w:r w:rsidR="004F2514" w:rsidRPr="007B7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дминистрации </w:t>
      </w:r>
      <w:r w:rsidRPr="007B786D">
        <w:rPr>
          <w:rFonts w:ascii="Times New Roman" w:hAnsi="Times New Roman" w:cs="Times New Roman"/>
          <w:color w:val="000000" w:themeColor="text1"/>
        </w:rPr>
        <w:t>муниципального образования «Зеленоградский муниципальный округ Калининградской области»</w:t>
      </w:r>
    </w:p>
    <w:p w14:paraId="46CBD703" w14:textId="77777777" w:rsidR="007B786D" w:rsidRPr="007B786D" w:rsidRDefault="007B786D" w:rsidP="007B786D"/>
    <w:p w14:paraId="3BFA1E55" w14:textId="34E9AA06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1.1. Настоящ</w:t>
      </w:r>
      <w:r w:rsidR="007B786D" w:rsidRPr="006B1CEB">
        <w:rPr>
          <w:rFonts w:ascii="Times New Roman" w:hAnsi="Times New Roman" w:cs="Times New Roman"/>
          <w:sz w:val="26"/>
          <w:szCs w:val="26"/>
        </w:rPr>
        <w:t xml:space="preserve">ий устав </w:t>
      </w:r>
      <w:r w:rsidRPr="006B1CEB">
        <w:rPr>
          <w:rFonts w:ascii="Times New Roman" w:hAnsi="Times New Roman" w:cs="Times New Roman"/>
          <w:sz w:val="26"/>
          <w:szCs w:val="26"/>
        </w:rPr>
        <w:t>определяет статус и порядок деятельности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муниципального образования «Зеленоградский муниципальный округ Калининградской области» (далее –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</w:t>
      </w:r>
      <w:r w:rsidR="007B786D" w:rsidRPr="006B1CEB">
        <w:rPr>
          <w:rFonts w:ascii="Times New Roman" w:hAnsi="Times New Roman" w:cs="Times New Roman"/>
          <w:sz w:val="26"/>
          <w:szCs w:val="26"/>
        </w:rPr>
        <w:t>ая</w:t>
      </w:r>
      <w:r w:rsidRPr="006B1CE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7B786D" w:rsidRPr="006B1CEB">
        <w:rPr>
          <w:rFonts w:ascii="Times New Roman" w:hAnsi="Times New Roman" w:cs="Times New Roman"/>
          <w:sz w:val="26"/>
          <w:szCs w:val="26"/>
        </w:rPr>
        <w:t>я</w:t>
      </w:r>
      <w:r w:rsidRPr="006B1CEB">
        <w:rPr>
          <w:rFonts w:ascii="Times New Roman" w:hAnsi="Times New Roman" w:cs="Times New Roman"/>
          <w:sz w:val="26"/>
          <w:szCs w:val="26"/>
        </w:rPr>
        <w:t>).</w:t>
      </w:r>
    </w:p>
    <w:p w14:paraId="056A838A" w14:textId="59D8A9EA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1.2. 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являет</w:t>
      </w:r>
      <w:r w:rsidR="007B6702" w:rsidRPr="006B1CEB">
        <w:rPr>
          <w:rFonts w:ascii="Times New Roman" w:hAnsi="Times New Roman" w:cs="Times New Roman"/>
          <w:sz w:val="26"/>
          <w:szCs w:val="26"/>
        </w:rPr>
        <w:t>ся консультативным органом при а</w:t>
      </w:r>
      <w:r w:rsidRPr="006B1CEB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«Зеленоградский муниципальный округ Калининградской области» и действует добровольно на общественных началах.</w:t>
      </w:r>
    </w:p>
    <w:p w14:paraId="624504BF" w14:textId="612609CC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1.3. 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осуществляет свою деятельность в соответствии с Конституцией Российской Федерации, законодательством Российской Федерации и Калининградской области, правовыми актами муниципального образования, правовыми актами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жного правительства Калининградской области, а также настоящим </w:t>
      </w:r>
      <w:r w:rsidR="007B786D" w:rsidRPr="006B1CEB">
        <w:rPr>
          <w:rFonts w:ascii="Times New Roman" w:hAnsi="Times New Roman" w:cs="Times New Roman"/>
          <w:sz w:val="26"/>
          <w:szCs w:val="26"/>
        </w:rPr>
        <w:t>уставом</w:t>
      </w:r>
      <w:r w:rsidRPr="006B1CEB">
        <w:rPr>
          <w:rFonts w:ascii="Times New Roman" w:hAnsi="Times New Roman" w:cs="Times New Roman"/>
          <w:sz w:val="26"/>
          <w:szCs w:val="26"/>
        </w:rPr>
        <w:t>. </w:t>
      </w:r>
    </w:p>
    <w:p w14:paraId="0B52B0F4" w14:textId="77777777" w:rsidR="006B1CEB" w:rsidRPr="006B1CEB" w:rsidRDefault="006B1CEB" w:rsidP="006B1C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D3F565" w14:textId="3D2D2253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2. Цели и задачи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 </w:t>
      </w:r>
    </w:p>
    <w:p w14:paraId="3A79EDA5" w14:textId="6ABCB039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2.1. Целями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являются:</w:t>
      </w:r>
    </w:p>
    <w:p w14:paraId="729EB77E" w14:textId="0CB27B11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развитие органов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жного самоуправления как эффективного механизма социального лифта;</w:t>
      </w:r>
    </w:p>
    <w:p w14:paraId="4DF253D5" w14:textId="35E143FF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содействие реализации основных направлений реализации государственной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политики на территории муниципального образования «Зеленоградский муниципальный округ Калининградской области»</w:t>
      </w:r>
      <w:r w:rsidR="007B786D" w:rsidRPr="006B1CEB">
        <w:rPr>
          <w:rFonts w:ascii="Times New Roman" w:hAnsi="Times New Roman" w:cs="Times New Roman"/>
          <w:sz w:val="26"/>
          <w:szCs w:val="26"/>
        </w:rPr>
        <w:t>;</w:t>
      </w:r>
    </w:p>
    <w:p w14:paraId="64870458" w14:textId="100D7221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 xml:space="preserve">создание механизмов участия </w:t>
      </w:r>
      <w:r w:rsidR="007B6702" w:rsidRPr="006B1CEB">
        <w:rPr>
          <w:rFonts w:ascii="Times New Roman" w:hAnsi="Times New Roman" w:cs="Times New Roman"/>
          <w:sz w:val="26"/>
          <w:szCs w:val="26"/>
        </w:rPr>
        <w:t>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="007B6702" w:rsidRPr="006B1CEB">
        <w:rPr>
          <w:rFonts w:ascii="Times New Roman" w:hAnsi="Times New Roman" w:cs="Times New Roman"/>
          <w:sz w:val="26"/>
          <w:szCs w:val="26"/>
        </w:rPr>
        <w:t>жи города в деятельности а</w:t>
      </w:r>
      <w:r w:rsidRPr="006B1CEB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«Зеленоградский муниципальный округ Калининградской области»;</w:t>
      </w:r>
    </w:p>
    <w:p w14:paraId="2ABE8860" w14:textId="254253F5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вовлечение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жи в процесс социально-экономического развития  муниципального образования «Зеленоградский муниципальный окру</w:t>
      </w:r>
      <w:r w:rsidR="007A0148" w:rsidRPr="006B1CEB">
        <w:rPr>
          <w:rFonts w:ascii="Times New Roman" w:hAnsi="Times New Roman" w:cs="Times New Roman"/>
          <w:sz w:val="26"/>
          <w:szCs w:val="26"/>
        </w:rPr>
        <w:t>г Калининградской области»</w:t>
      </w:r>
      <w:r w:rsidRPr="006B1CEB">
        <w:rPr>
          <w:rFonts w:ascii="Times New Roman" w:hAnsi="Times New Roman" w:cs="Times New Roman"/>
          <w:sz w:val="26"/>
          <w:szCs w:val="26"/>
        </w:rPr>
        <w:t>, создание целостной системы отбора, подготовки и приобщения социально-активных молодых людей к управленческой деятельности, повышение их правовой и политической культуры;</w:t>
      </w:r>
    </w:p>
    <w:p w14:paraId="6A828DA2" w14:textId="776DEA40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привлечение научного и творческого потенциала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жи муниципального образования «Зеленоградский муниципальный округ Калининградской </w:t>
      </w:r>
      <w:r w:rsidR="007B786D" w:rsidRPr="006B1CEB">
        <w:rPr>
          <w:rFonts w:ascii="Times New Roman" w:hAnsi="Times New Roman" w:cs="Times New Roman"/>
          <w:sz w:val="26"/>
          <w:szCs w:val="26"/>
        </w:rPr>
        <w:t>области» к</w:t>
      </w:r>
      <w:r w:rsidRPr="006B1CEB">
        <w:rPr>
          <w:rFonts w:ascii="Times New Roman" w:hAnsi="Times New Roman" w:cs="Times New Roman"/>
          <w:sz w:val="26"/>
          <w:szCs w:val="26"/>
        </w:rPr>
        <w:t xml:space="preserve"> решению задач, стоящих перед органами местного самоуправления;</w:t>
      </w:r>
    </w:p>
    <w:p w14:paraId="2D8079FC" w14:textId="77777777" w:rsidR="004F2514" w:rsidRPr="006B1CEB" w:rsidRDefault="004F2514" w:rsidP="006B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lastRenderedPageBreak/>
        <w:t>содействие в формировании, подготовке и обучении кадрового резерва органов местного самоуправления и хозяйствующих субъектов, действующих на территории муниципального образования «Зеленоградский муниципальный округ Калининградской области».</w:t>
      </w:r>
    </w:p>
    <w:p w14:paraId="34D4953C" w14:textId="4A6D6FAF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2.2. Для достижения указанных целей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выполняет следующие задачи:</w:t>
      </w:r>
    </w:p>
    <w:p w14:paraId="5A6DECB9" w14:textId="534747ED" w:rsidR="004F2514" w:rsidRPr="006B1CEB" w:rsidRDefault="004F2514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обеспечение участия представителей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жи в деятельности органов местного самоуправления;</w:t>
      </w:r>
    </w:p>
    <w:p w14:paraId="461F4B73" w14:textId="77777777" w:rsidR="004F2514" w:rsidRPr="006B1CEB" w:rsidRDefault="004F2514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внесение предложений на стадии разработки проектов целевых программ и нормативных правовых актов муниципального образования «Зеленоградский муниципальный округ Калининградской области»;</w:t>
      </w:r>
    </w:p>
    <w:p w14:paraId="399E573D" w14:textId="77777777" w:rsidR="004F2514" w:rsidRPr="006B1CEB" w:rsidRDefault="004F2514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разработка методических, информационных и иных материалов, способствующих повышению социальной активности молодых граждан;</w:t>
      </w:r>
    </w:p>
    <w:p w14:paraId="0A859E8C" w14:textId="77777777" w:rsidR="004F2514" w:rsidRPr="006B1CEB" w:rsidRDefault="004F2514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содействие в формировании целостной системы отбора, подготовки и продвижения социально-активных молодых людей;</w:t>
      </w:r>
    </w:p>
    <w:p w14:paraId="420949C8" w14:textId="377485DC" w:rsidR="004F2514" w:rsidRPr="006B1CEB" w:rsidRDefault="004F2514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получение знаний и практических навыков в области муниципального управления, изучение проблем муниципального управления в различных сферах общественных отношений. </w:t>
      </w:r>
    </w:p>
    <w:p w14:paraId="0C4017E6" w14:textId="77777777" w:rsidR="006B1CEB" w:rsidRPr="006B1CEB" w:rsidRDefault="006B1CEB" w:rsidP="006B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</w:p>
    <w:p w14:paraId="7960679A" w14:textId="25FDA4D5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3. Права и обязанности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 </w:t>
      </w:r>
    </w:p>
    <w:p w14:paraId="02737902" w14:textId="11D08B05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3.1. 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для осуществления возложенных на нее задач имеет право:</w:t>
      </w:r>
    </w:p>
    <w:p w14:paraId="22F5F129" w14:textId="77777777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участвовать в разработке и предварительном обсуждении проектов правовых актов органов местного самоуправления;</w:t>
      </w:r>
    </w:p>
    <w:p w14:paraId="5031648C" w14:textId="77777777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организовывать совещания, «круглые столы», консультации и иные мероприятия;</w:t>
      </w:r>
    </w:p>
    <w:p w14:paraId="11EB379D" w14:textId="77777777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вносить предложения по вопросам совершенствования своей деятельности;</w:t>
      </w:r>
    </w:p>
    <w:p w14:paraId="07C132F8" w14:textId="1657B9B2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вести переписку с органами местного самоуправления и организациями по вопросам компетенции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19CCF8A9" w14:textId="29B8ADDA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привлекать для разработки отдельных проблем представителей органов местного самоуправления (по согласованию), организаций и общественных объединений (по согласованию) по вопросам компетенции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676C3772" w14:textId="77777777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для осуществления своей деятельности в установленном порядке формировать рабочие группы, комиссии, коллегии и иные структурные подразделения по направлениям работы;</w:t>
      </w:r>
    </w:p>
    <w:p w14:paraId="3D97F844" w14:textId="77777777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принимать участия в мероприятиях, проводимых органами местного самоуправления (по согласованию);</w:t>
      </w:r>
    </w:p>
    <w:p w14:paraId="0A1C191B" w14:textId="645CC6FF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lastRenderedPageBreak/>
        <w:t>принимать решения, входящие в компетенцию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72FBD076" w14:textId="1B302506" w:rsidR="004F2514" w:rsidRPr="006B1CEB" w:rsidRDefault="004F2514" w:rsidP="006B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взаимодействовать с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жным правительством Калининградской области и общественными объединениями с целью обмена опытом и совершенствования технологий работы, получения экспертной оценки.</w:t>
      </w:r>
    </w:p>
    <w:p w14:paraId="74317F5D" w14:textId="1674D4D6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 xml:space="preserve"> 3.2.</w:t>
      </w:r>
      <w:r w:rsidR="006B1CEB" w:rsidRPr="006B1CEB">
        <w:rPr>
          <w:rFonts w:ascii="Times New Roman" w:hAnsi="Times New Roman" w:cs="Times New Roman"/>
          <w:sz w:val="26"/>
          <w:szCs w:val="26"/>
        </w:rPr>
        <w:t xml:space="preserve"> </w:t>
      </w:r>
      <w:r w:rsidRPr="006B1CEB">
        <w:rPr>
          <w:rFonts w:ascii="Times New Roman" w:hAnsi="Times New Roman" w:cs="Times New Roman"/>
          <w:sz w:val="26"/>
          <w:szCs w:val="26"/>
        </w:rPr>
        <w:t>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обязана:</w:t>
      </w:r>
    </w:p>
    <w:p w14:paraId="29F01490" w14:textId="3ABE515D" w:rsidR="004F2514" w:rsidRPr="006B1CEB" w:rsidRDefault="004F2514" w:rsidP="006B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соблюдать действующее законодательство Российской Федерации, законодательство Калининградской области, правовые акты муниципального образования, иные правовые акты муниципального образования «Зеленоградский муниципальный округ Калининградской области</w:t>
      </w:r>
      <w:r w:rsidR="007B786D" w:rsidRPr="006B1CEB">
        <w:rPr>
          <w:rFonts w:ascii="Times New Roman" w:hAnsi="Times New Roman" w:cs="Times New Roman"/>
          <w:sz w:val="26"/>
          <w:szCs w:val="26"/>
        </w:rPr>
        <w:t>»,</w:t>
      </w:r>
      <w:r w:rsidRPr="006B1CEB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B786D" w:rsidRPr="006B1CEB">
        <w:rPr>
          <w:rFonts w:ascii="Times New Roman" w:hAnsi="Times New Roman" w:cs="Times New Roman"/>
          <w:sz w:val="26"/>
          <w:szCs w:val="26"/>
        </w:rPr>
        <w:t>ий</w:t>
      </w:r>
      <w:r w:rsidRPr="006B1CEB">
        <w:rPr>
          <w:rFonts w:ascii="Times New Roman" w:hAnsi="Times New Roman" w:cs="Times New Roman"/>
          <w:sz w:val="26"/>
          <w:szCs w:val="26"/>
        </w:rPr>
        <w:t xml:space="preserve"> </w:t>
      </w:r>
      <w:r w:rsidR="007B786D" w:rsidRPr="006B1CEB">
        <w:rPr>
          <w:rFonts w:ascii="Times New Roman" w:hAnsi="Times New Roman" w:cs="Times New Roman"/>
          <w:sz w:val="26"/>
          <w:szCs w:val="26"/>
        </w:rPr>
        <w:t>устав</w:t>
      </w:r>
      <w:r w:rsidRPr="006B1CEB">
        <w:rPr>
          <w:rFonts w:ascii="Times New Roman" w:hAnsi="Times New Roman" w:cs="Times New Roman"/>
          <w:sz w:val="26"/>
          <w:szCs w:val="26"/>
        </w:rPr>
        <w:t>, регламент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7A51A2DD" w14:textId="563BC6DD" w:rsidR="004F2514" w:rsidRPr="006B1CEB" w:rsidRDefault="004F2514" w:rsidP="006B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еже</w:t>
      </w:r>
      <w:r w:rsidR="007B6702" w:rsidRPr="006B1CEB">
        <w:rPr>
          <w:rFonts w:ascii="Times New Roman" w:hAnsi="Times New Roman" w:cs="Times New Roman"/>
          <w:sz w:val="26"/>
          <w:szCs w:val="26"/>
        </w:rPr>
        <w:t>годно представлять сотрудникам а</w:t>
      </w:r>
      <w:r w:rsidRPr="006B1CEB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«Зеленоградский муниципальный округ Калининградской области</w:t>
      </w:r>
      <w:r w:rsidR="007B786D" w:rsidRPr="006B1CEB">
        <w:rPr>
          <w:rFonts w:ascii="Times New Roman" w:hAnsi="Times New Roman" w:cs="Times New Roman"/>
          <w:sz w:val="26"/>
          <w:szCs w:val="26"/>
        </w:rPr>
        <w:t>»,</w:t>
      </w:r>
      <w:r w:rsidRPr="006B1CEB">
        <w:rPr>
          <w:rFonts w:ascii="Times New Roman" w:hAnsi="Times New Roman" w:cs="Times New Roman"/>
          <w:sz w:val="26"/>
          <w:szCs w:val="26"/>
        </w:rPr>
        <w:t xml:space="preserve"> реализующим государственную молодежную политику, план работы и отчет (за годовой период);</w:t>
      </w:r>
    </w:p>
    <w:p w14:paraId="28E1EE39" w14:textId="77777777" w:rsidR="004F2514" w:rsidRPr="006B1CEB" w:rsidRDefault="004F2514" w:rsidP="006B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ежеквартально представлять в молодежное правительство Калининградской области отчет о проделанной работе;</w:t>
      </w:r>
    </w:p>
    <w:p w14:paraId="6B38CEA2" w14:textId="1B15D403" w:rsidR="006B1CEB" w:rsidRPr="006B1CEB" w:rsidRDefault="006B1CEB" w:rsidP="006B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B1C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представлять в установленном порядке органам местного самоуправления Калининградской области, информацию о своей деятельности.</w:t>
      </w:r>
    </w:p>
    <w:p w14:paraId="2F732865" w14:textId="77777777" w:rsidR="006B1CEB" w:rsidRPr="006B1CEB" w:rsidRDefault="006B1CEB" w:rsidP="006B1CE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64F04BE" w14:textId="28F90C49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4. Полномочия членов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</w:t>
      </w:r>
      <w:r w:rsidR="007B786D" w:rsidRPr="006B1CEB">
        <w:rPr>
          <w:rFonts w:ascii="Times New Roman" w:hAnsi="Times New Roman" w:cs="Times New Roman"/>
          <w:sz w:val="26"/>
          <w:szCs w:val="26"/>
        </w:rPr>
        <w:t>:</w:t>
      </w:r>
      <w:r w:rsidRPr="006B1CEB">
        <w:rPr>
          <w:rFonts w:ascii="Times New Roman" w:hAnsi="Times New Roman" w:cs="Times New Roman"/>
          <w:sz w:val="26"/>
          <w:szCs w:val="26"/>
        </w:rPr>
        <w:t> </w:t>
      </w:r>
    </w:p>
    <w:p w14:paraId="04A03392" w14:textId="798546CA" w:rsidR="0010090A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4.1. </w:t>
      </w:r>
      <w:r w:rsidR="0010090A" w:rsidRPr="0010090A">
        <w:rPr>
          <w:rFonts w:ascii="Times New Roman" w:hAnsi="Times New Roman" w:cs="Times New Roman"/>
          <w:sz w:val="26"/>
          <w:szCs w:val="26"/>
        </w:rPr>
        <w:t>Срок полномочий членов молодежной администрации составляет три года</w:t>
      </w:r>
      <w:r w:rsidR="0010090A">
        <w:rPr>
          <w:rFonts w:ascii="Times New Roman" w:hAnsi="Times New Roman" w:cs="Times New Roman"/>
          <w:sz w:val="26"/>
          <w:szCs w:val="26"/>
        </w:rPr>
        <w:t>.</w:t>
      </w:r>
    </w:p>
    <w:p w14:paraId="7075A631" w14:textId="6CC4C62C" w:rsidR="004F2514" w:rsidRPr="0010090A" w:rsidRDefault="0010090A" w:rsidP="001009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F2514" w:rsidRPr="0010090A">
        <w:rPr>
          <w:rFonts w:ascii="Times New Roman" w:hAnsi="Times New Roman" w:cs="Times New Roman"/>
          <w:sz w:val="26"/>
          <w:szCs w:val="26"/>
        </w:rPr>
        <w:t>Срок полномочий членов Молод</w:t>
      </w:r>
      <w:r w:rsidR="007A0148" w:rsidRPr="0010090A">
        <w:rPr>
          <w:rFonts w:ascii="Times New Roman" w:hAnsi="Times New Roman" w:cs="Times New Roman"/>
          <w:sz w:val="26"/>
          <w:szCs w:val="26"/>
        </w:rPr>
        <w:t>ё</w:t>
      </w:r>
      <w:r w:rsidR="004F2514" w:rsidRPr="0010090A">
        <w:rPr>
          <w:rFonts w:ascii="Times New Roman" w:hAnsi="Times New Roman" w:cs="Times New Roman"/>
          <w:sz w:val="26"/>
          <w:szCs w:val="26"/>
        </w:rPr>
        <w:t>жной администрации начинается со дня утверждения состава Молод</w:t>
      </w:r>
      <w:r w:rsidR="007A0148" w:rsidRPr="0010090A">
        <w:rPr>
          <w:rFonts w:ascii="Times New Roman" w:hAnsi="Times New Roman" w:cs="Times New Roman"/>
          <w:sz w:val="26"/>
          <w:szCs w:val="26"/>
        </w:rPr>
        <w:t>ё</w:t>
      </w:r>
      <w:r w:rsidR="004F2514" w:rsidRPr="0010090A">
        <w:rPr>
          <w:rFonts w:ascii="Times New Roman" w:hAnsi="Times New Roman" w:cs="Times New Roman"/>
          <w:sz w:val="26"/>
          <w:szCs w:val="26"/>
        </w:rPr>
        <w:t>жной администрации и прекращается в день утверждения нового состава Молод</w:t>
      </w:r>
      <w:r w:rsidR="007A0148" w:rsidRPr="0010090A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6C759657" w14:textId="11D1E30D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4.</w:t>
      </w:r>
      <w:r w:rsidR="0010090A">
        <w:rPr>
          <w:rFonts w:ascii="Times New Roman" w:hAnsi="Times New Roman" w:cs="Times New Roman"/>
          <w:sz w:val="26"/>
          <w:szCs w:val="26"/>
        </w:rPr>
        <w:t>3</w:t>
      </w:r>
      <w:r w:rsidRPr="006B1CEB">
        <w:rPr>
          <w:rFonts w:ascii="Times New Roman" w:hAnsi="Times New Roman" w:cs="Times New Roman"/>
          <w:sz w:val="26"/>
          <w:szCs w:val="26"/>
        </w:rPr>
        <w:t>. Членом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не может быть:</w:t>
      </w:r>
    </w:p>
    <w:p w14:paraId="76158136" w14:textId="582C719E" w:rsidR="004F2514" w:rsidRPr="006B1CEB" w:rsidRDefault="004F2514" w:rsidP="006B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лицо, не достиг</w:t>
      </w:r>
      <w:r w:rsidR="007B6702" w:rsidRPr="006B1CEB">
        <w:rPr>
          <w:rFonts w:ascii="Times New Roman" w:hAnsi="Times New Roman" w:cs="Times New Roman"/>
          <w:sz w:val="26"/>
          <w:szCs w:val="26"/>
        </w:rPr>
        <w:t>шее возраста 14 лет, и старше 35</w:t>
      </w:r>
      <w:r w:rsidRPr="006B1CEB">
        <w:rPr>
          <w:rFonts w:ascii="Times New Roman" w:hAnsi="Times New Roman" w:cs="Times New Roman"/>
          <w:sz w:val="26"/>
          <w:szCs w:val="26"/>
        </w:rPr>
        <w:t xml:space="preserve"> лет на момент включения в состав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320AED54" w14:textId="5A1D6BC4" w:rsidR="004F2514" w:rsidRPr="006B1CEB" w:rsidRDefault="004F2514" w:rsidP="006B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лицо, признанное судом недееспособным или ограниченно дееспособным;</w:t>
      </w:r>
    </w:p>
    <w:p w14:paraId="683F7AF7" w14:textId="0F9965A4" w:rsidR="004F2514" w:rsidRPr="006B1CEB" w:rsidRDefault="004F2514" w:rsidP="006B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лицо, имеющее непогашенную или не снятую судимость;</w:t>
      </w:r>
    </w:p>
    <w:p w14:paraId="665D528F" w14:textId="5A951DB6" w:rsidR="004F2514" w:rsidRPr="006B1CEB" w:rsidRDefault="004F2514" w:rsidP="006B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лицо, не проживающее на территории муниципального образования;</w:t>
      </w:r>
    </w:p>
    <w:p w14:paraId="037EDB73" w14:textId="0C482F1A" w:rsidR="004F2514" w:rsidRPr="006B1CEB" w:rsidRDefault="004F2514" w:rsidP="006B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член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жного парламента Калини</w:t>
      </w:r>
      <w:r w:rsidR="007A0148" w:rsidRPr="006B1CEB">
        <w:rPr>
          <w:rFonts w:ascii="Times New Roman" w:hAnsi="Times New Roman" w:cs="Times New Roman"/>
          <w:sz w:val="26"/>
          <w:szCs w:val="26"/>
        </w:rPr>
        <w:t>н</w:t>
      </w:r>
      <w:r w:rsidRPr="006B1CEB">
        <w:rPr>
          <w:rFonts w:ascii="Times New Roman" w:hAnsi="Times New Roman" w:cs="Times New Roman"/>
          <w:sz w:val="26"/>
          <w:szCs w:val="26"/>
        </w:rPr>
        <w:t>градской области или муниципального образования.</w:t>
      </w:r>
    </w:p>
    <w:p w14:paraId="34B58825" w14:textId="3F2ADFE0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4.</w:t>
      </w:r>
      <w:r w:rsidR="0010090A">
        <w:rPr>
          <w:rFonts w:ascii="Times New Roman" w:hAnsi="Times New Roman" w:cs="Times New Roman"/>
          <w:sz w:val="26"/>
          <w:szCs w:val="26"/>
        </w:rPr>
        <w:t>4</w:t>
      </w:r>
      <w:r w:rsidRPr="006B1CEB">
        <w:rPr>
          <w:rFonts w:ascii="Times New Roman" w:hAnsi="Times New Roman" w:cs="Times New Roman"/>
          <w:sz w:val="26"/>
          <w:szCs w:val="26"/>
        </w:rPr>
        <w:t>. В случае неисполнения или ненадлежащего исполнения своих обязанностей член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муниципального образования «Зеленоградский муниципальный округ Калининградской области» может быть исключен из его состава решением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жной администрации, если за это </w:t>
      </w:r>
      <w:r w:rsidRPr="006B1CEB">
        <w:rPr>
          <w:rFonts w:ascii="Times New Roman" w:hAnsi="Times New Roman" w:cs="Times New Roman"/>
          <w:sz w:val="26"/>
          <w:szCs w:val="26"/>
        </w:rPr>
        <w:lastRenderedPageBreak/>
        <w:t>решение проголосуют не менее двух третей от общего числа членов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="0010090A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3334C437" w14:textId="27CE7A40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4.</w:t>
      </w:r>
      <w:r w:rsidR="0010090A">
        <w:rPr>
          <w:rFonts w:ascii="Times New Roman" w:hAnsi="Times New Roman" w:cs="Times New Roman"/>
          <w:sz w:val="26"/>
          <w:szCs w:val="26"/>
        </w:rPr>
        <w:t>5</w:t>
      </w:r>
      <w:r w:rsidRPr="006B1CEB">
        <w:rPr>
          <w:rFonts w:ascii="Times New Roman" w:hAnsi="Times New Roman" w:cs="Times New Roman"/>
          <w:sz w:val="26"/>
          <w:szCs w:val="26"/>
        </w:rPr>
        <w:t>. Порядок назначения на освободившуюся должность определяется регламентом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493ED388" w14:textId="77777777" w:rsidR="006B1CEB" w:rsidRPr="006B1CEB" w:rsidRDefault="006B1CEB" w:rsidP="006B1C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58447B" w14:textId="7C2549C6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5. Формирование состава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 </w:t>
      </w:r>
    </w:p>
    <w:p w14:paraId="5EA79581" w14:textId="523F9F75" w:rsidR="0010090A" w:rsidRPr="0010090A" w:rsidRDefault="0010090A" w:rsidP="001009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0090A">
        <w:rPr>
          <w:rFonts w:ascii="Times New Roman" w:hAnsi="Times New Roman" w:cs="Times New Roman"/>
          <w:sz w:val="26"/>
          <w:szCs w:val="26"/>
        </w:rPr>
        <w:t xml:space="preserve">.1. Формирование состава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090A">
        <w:rPr>
          <w:rFonts w:ascii="Times New Roman" w:hAnsi="Times New Roman" w:cs="Times New Roman"/>
          <w:sz w:val="26"/>
          <w:szCs w:val="26"/>
        </w:rPr>
        <w:t>олод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10090A">
        <w:rPr>
          <w:rFonts w:ascii="Times New Roman" w:hAnsi="Times New Roman" w:cs="Times New Roman"/>
          <w:sz w:val="26"/>
          <w:szCs w:val="26"/>
        </w:rPr>
        <w:t>жной администрации осуществляется на конкурсной основе из числа граждан Российской Федерации в возрасте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090A">
        <w:rPr>
          <w:rFonts w:ascii="Times New Roman" w:hAnsi="Times New Roman" w:cs="Times New Roman"/>
          <w:sz w:val="26"/>
          <w:szCs w:val="26"/>
        </w:rPr>
        <w:t xml:space="preserve"> до 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090A">
        <w:rPr>
          <w:rFonts w:ascii="Times New Roman" w:hAnsi="Times New Roman" w:cs="Times New Roman"/>
          <w:sz w:val="26"/>
          <w:szCs w:val="26"/>
        </w:rPr>
        <w:t xml:space="preserve"> лет, постоянно проживающих, обучающихся или работающих на территории </w:t>
      </w:r>
      <w:r>
        <w:rPr>
          <w:rFonts w:ascii="Times New Roman" w:hAnsi="Times New Roman" w:cs="Times New Roman"/>
          <w:sz w:val="26"/>
          <w:szCs w:val="26"/>
        </w:rPr>
        <w:t>Зеленоградского муниципального округа калининградской области</w:t>
      </w:r>
      <w:r w:rsidRPr="0010090A">
        <w:rPr>
          <w:rFonts w:ascii="Times New Roman" w:hAnsi="Times New Roman" w:cs="Times New Roman"/>
          <w:sz w:val="26"/>
          <w:szCs w:val="26"/>
        </w:rPr>
        <w:t>, на основании анкеты-заявки.</w:t>
      </w:r>
    </w:p>
    <w:p w14:paraId="4DE4D65F" w14:textId="107F2CF4" w:rsidR="0010090A" w:rsidRDefault="0010090A" w:rsidP="001009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0090A">
        <w:rPr>
          <w:rFonts w:ascii="Times New Roman" w:hAnsi="Times New Roman" w:cs="Times New Roman"/>
          <w:sz w:val="26"/>
          <w:szCs w:val="26"/>
        </w:rPr>
        <w:t xml:space="preserve">.2. Конкурс по формированию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090A">
        <w:rPr>
          <w:rFonts w:ascii="Times New Roman" w:hAnsi="Times New Roman" w:cs="Times New Roman"/>
          <w:sz w:val="26"/>
          <w:szCs w:val="26"/>
        </w:rPr>
        <w:t xml:space="preserve">олодежной администрации проводится </w:t>
      </w:r>
      <w:proofErr w:type="gramStart"/>
      <w:r w:rsidRPr="0010090A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порядке проведения конкурса по формированию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090A">
        <w:rPr>
          <w:rFonts w:ascii="Times New Roman" w:hAnsi="Times New Roman" w:cs="Times New Roman"/>
          <w:sz w:val="26"/>
          <w:szCs w:val="26"/>
        </w:rPr>
        <w:t>олод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10090A">
        <w:rPr>
          <w:rFonts w:ascii="Times New Roman" w:hAnsi="Times New Roman" w:cs="Times New Roman"/>
          <w:sz w:val="26"/>
          <w:szCs w:val="26"/>
        </w:rPr>
        <w:t>жной администрации один раз в три года</w:t>
      </w:r>
      <w:proofErr w:type="gramEnd"/>
      <w:r w:rsidRPr="0010090A">
        <w:rPr>
          <w:rFonts w:ascii="Times New Roman" w:hAnsi="Times New Roman" w:cs="Times New Roman"/>
          <w:sz w:val="26"/>
          <w:szCs w:val="26"/>
        </w:rPr>
        <w:t>.</w:t>
      </w:r>
    </w:p>
    <w:p w14:paraId="7747D5A2" w14:textId="5BD38BA8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5.</w:t>
      </w:r>
      <w:r w:rsidR="0010090A">
        <w:rPr>
          <w:rFonts w:ascii="Times New Roman" w:hAnsi="Times New Roman" w:cs="Times New Roman"/>
          <w:sz w:val="26"/>
          <w:szCs w:val="26"/>
        </w:rPr>
        <w:t>3</w:t>
      </w:r>
      <w:r w:rsidRPr="006B1CEB">
        <w:rPr>
          <w:rFonts w:ascii="Times New Roman" w:hAnsi="Times New Roman" w:cs="Times New Roman"/>
          <w:sz w:val="26"/>
          <w:szCs w:val="26"/>
        </w:rPr>
        <w:t>. Структура и количественный состав членов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форм</w:t>
      </w:r>
      <w:r w:rsidR="007B6702" w:rsidRPr="006B1CEB">
        <w:rPr>
          <w:rFonts w:ascii="Times New Roman" w:hAnsi="Times New Roman" w:cs="Times New Roman"/>
          <w:sz w:val="26"/>
          <w:szCs w:val="26"/>
        </w:rPr>
        <w:t>ируется на основании структуры а</w:t>
      </w:r>
      <w:r w:rsidRPr="006B1CEB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«Зеленоградский муниципальный округ Калининградской области</w:t>
      </w:r>
      <w:r w:rsidR="007B786D" w:rsidRPr="006B1CEB">
        <w:rPr>
          <w:rFonts w:ascii="Times New Roman" w:hAnsi="Times New Roman" w:cs="Times New Roman"/>
          <w:sz w:val="26"/>
          <w:szCs w:val="26"/>
        </w:rPr>
        <w:t>».</w:t>
      </w:r>
    </w:p>
    <w:p w14:paraId="19DB9579" w14:textId="76C7E79E" w:rsidR="004F2514" w:rsidRDefault="0010090A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bookmarkStart w:id="0" w:name="_GoBack"/>
      <w:bookmarkEnd w:id="0"/>
      <w:r w:rsidR="007A0148" w:rsidRPr="006B1CEB">
        <w:rPr>
          <w:rFonts w:ascii="Times New Roman" w:hAnsi="Times New Roman" w:cs="Times New Roman"/>
          <w:sz w:val="26"/>
          <w:szCs w:val="26"/>
        </w:rPr>
        <w:t>.</w:t>
      </w:r>
      <w:r w:rsidR="006B1CEB">
        <w:rPr>
          <w:rFonts w:ascii="Times New Roman" w:hAnsi="Times New Roman" w:cs="Times New Roman"/>
          <w:sz w:val="26"/>
          <w:szCs w:val="26"/>
        </w:rPr>
        <w:t xml:space="preserve"> </w:t>
      </w:r>
      <w:r w:rsidR="007A0148" w:rsidRPr="006B1CEB">
        <w:rPr>
          <w:rFonts w:ascii="Times New Roman" w:hAnsi="Times New Roman" w:cs="Times New Roman"/>
          <w:sz w:val="26"/>
          <w:szCs w:val="26"/>
        </w:rPr>
        <w:t>Молодёжная администрация состоит из Главы Молодёжной администрации, первого заместителя Главы Молодёжной администрации, ответственного секретаря Молодёжной администрации, руководителей молодёжных отделов.</w:t>
      </w:r>
    </w:p>
    <w:p w14:paraId="2681DD8B" w14:textId="77777777" w:rsidR="006B1CEB" w:rsidRPr="006B1CEB" w:rsidRDefault="006B1CEB" w:rsidP="006B1CEB">
      <w:pPr>
        <w:jc w:val="both"/>
        <w:rPr>
          <w:rFonts w:ascii="Arial" w:hAnsi="Arial" w:cs="Arial"/>
          <w:sz w:val="26"/>
          <w:szCs w:val="26"/>
        </w:rPr>
      </w:pPr>
    </w:p>
    <w:p w14:paraId="180212E9" w14:textId="77777777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 Организация деятельности Молодёжной администрации </w:t>
      </w:r>
    </w:p>
    <w:p w14:paraId="229C20DB" w14:textId="3047E25F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6.1. Для общей координации деятельности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назначается Глава Молод</w:t>
      </w:r>
      <w:r w:rsidR="007A0148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жной администрации, кандидатура </w:t>
      </w:r>
      <w:proofErr w:type="gramStart"/>
      <w:r w:rsidRPr="006B1CEB">
        <w:rPr>
          <w:rFonts w:ascii="Times New Roman" w:hAnsi="Times New Roman" w:cs="Times New Roman"/>
          <w:sz w:val="26"/>
          <w:szCs w:val="26"/>
        </w:rPr>
        <w:t>которо</w:t>
      </w:r>
      <w:r w:rsidR="00342598" w:rsidRPr="006B1CEB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7A0148" w:rsidRPr="006B1CEB">
        <w:rPr>
          <w:rFonts w:ascii="Times New Roman" w:hAnsi="Times New Roman" w:cs="Times New Roman"/>
          <w:sz w:val="26"/>
          <w:szCs w:val="26"/>
        </w:rPr>
        <w:t xml:space="preserve"> </w:t>
      </w:r>
      <w:r w:rsidR="00342598" w:rsidRPr="006B1CE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7B786D" w:rsidRPr="006B1CEB">
        <w:rPr>
          <w:rFonts w:ascii="Times New Roman" w:hAnsi="Times New Roman" w:cs="Times New Roman"/>
          <w:sz w:val="26"/>
          <w:szCs w:val="26"/>
        </w:rPr>
        <w:t>на общем собрании большинством голосов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7B786D" w:rsidRPr="006B1CEB">
        <w:rPr>
          <w:rFonts w:ascii="Times New Roman" w:hAnsi="Times New Roman" w:cs="Times New Roman"/>
          <w:sz w:val="26"/>
          <w:szCs w:val="26"/>
        </w:rPr>
        <w:t>жной администрации</w:t>
      </w:r>
      <w:r w:rsidR="00EA67A1" w:rsidRPr="006B1CEB">
        <w:rPr>
          <w:rFonts w:ascii="Times New Roman" w:hAnsi="Times New Roman" w:cs="Times New Roman"/>
          <w:sz w:val="26"/>
          <w:szCs w:val="26"/>
        </w:rPr>
        <w:t>,</w:t>
      </w:r>
      <w:r w:rsidR="00EA67A1" w:rsidRPr="006B1CEB">
        <w:rPr>
          <w:sz w:val="26"/>
          <w:szCs w:val="26"/>
        </w:rPr>
        <w:t xml:space="preserve"> </w:t>
      </w:r>
      <w:r w:rsidR="00EA67A1" w:rsidRPr="006B1CEB">
        <w:rPr>
          <w:rFonts w:ascii="Times New Roman" w:hAnsi="Times New Roman" w:cs="Times New Roman"/>
          <w:sz w:val="26"/>
          <w:szCs w:val="26"/>
        </w:rPr>
        <w:t>присутствующих на заседании.</w:t>
      </w:r>
    </w:p>
    <w:p w14:paraId="0D81D0D3" w14:textId="5F1CDE28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6.2. Основной формой деятельности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является заседание. Заседание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считается правомочным, если на нем присутствует не менее половины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4834D889" w14:textId="2E1A5EC1" w:rsidR="004F2514" w:rsidRPr="006B1CEB" w:rsidRDefault="00342598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6.3. Решения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</w:t>
      </w:r>
      <w:r w:rsidR="004F2514" w:rsidRPr="006B1CEB">
        <w:rPr>
          <w:rFonts w:ascii="Times New Roman" w:hAnsi="Times New Roman" w:cs="Times New Roman"/>
          <w:sz w:val="26"/>
          <w:szCs w:val="26"/>
        </w:rPr>
        <w:t>дминистрации принимаются на заседаниях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 и оформляются протоколом. Решения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 принимаются большинством голосов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администрации, присутствующих на заседании. При равенстве голосов решающим является голос председательствующего на заседании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администрации. Решения носят обязательный характер для всех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4561EFEE" w14:textId="593E5BCB" w:rsidR="002C5785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lastRenderedPageBreak/>
        <w:t>6.4. Заседания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</w:t>
      </w:r>
      <w:r w:rsidR="000E2772" w:rsidRPr="006B1CEB">
        <w:rPr>
          <w:rFonts w:ascii="Times New Roman" w:hAnsi="Times New Roman" w:cs="Times New Roman"/>
          <w:sz w:val="26"/>
          <w:szCs w:val="26"/>
        </w:rPr>
        <w:t>д</w:t>
      </w:r>
      <w:r w:rsidRPr="006B1CEB">
        <w:rPr>
          <w:rFonts w:ascii="Times New Roman" w:hAnsi="Times New Roman" w:cs="Times New Roman"/>
          <w:sz w:val="26"/>
          <w:szCs w:val="26"/>
        </w:rPr>
        <w:t>министрации проводятся по мере необходимости, но не реже одного раза в месяц. Внеочередные заседания проводятся по решению Главы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а также по требованию не менее двух третей членов Молодежной администрации.</w:t>
      </w:r>
    </w:p>
    <w:p w14:paraId="4AB683C7" w14:textId="15E0661D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6.5. Глава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администрации:</w:t>
      </w:r>
    </w:p>
    <w:p w14:paraId="56EA544A" w14:textId="6D8CD3D7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осуществляет организацию и руководство деятельностью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69BE32C5" w14:textId="10E47543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 xml:space="preserve">координирует работу членов </w:t>
      </w:r>
      <w:r w:rsidR="00EA67A1" w:rsidRPr="006B1CEB">
        <w:rPr>
          <w:rFonts w:ascii="Times New Roman" w:hAnsi="Times New Roman" w:cs="Times New Roman"/>
          <w:sz w:val="26"/>
          <w:szCs w:val="26"/>
        </w:rPr>
        <w:t>Молодёжной</w:t>
      </w:r>
      <w:r w:rsidRPr="006B1CEB">
        <w:rPr>
          <w:rFonts w:ascii="Times New Roman" w:hAnsi="Times New Roman" w:cs="Times New Roman"/>
          <w:sz w:val="26"/>
          <w:szCs w:val="26"/>
        </w:rPr>
        <w:t xml:space="preserve"> администрации, рабочих групп, создаваемых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администрацией, в том числе дает поручения членам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а также создаваемым рабочим группам в соответствии с их задачами и направлениями деятельности;</w:t>
      </w:r>
    </w:p>
    <w:p w14:paraId="40AEA0C9" w14:textId="1BEB386A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утверждает перспективный план работы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065B041B" w14:textId="0CB638A9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созывает и проводит заседания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6CB9456A" w14:textId="5490D53C" w:rsidR="004F2514" w:rsidRPr="006B1CEB" w:rsidRDefault="00EA67A1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</w:t>
      </w:r>
      <w:r w:rsidR="004F2514" w:rsidRPr="006B1CEB">
        <w:rPr>
          <w:rFonts w:ascii="Times New Roman" w:hAnsi="Times New Roman" w:cs="Times New Roman"/>
          <w:sz w:val="26"/>
          <w:szCs w:val="26"/>
        </w:rPr>
        <w:t>редседательствует на заседаниях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="004F2514"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1AA8E9E6" w14:textId="66D0C83E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формирует на основе предложений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повестку дня его очередного заседания;</w:t>
      </w:r>
    </w:p>
    <w:p w14:paraId="5D21CFBB" w14:textId="714F3058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подписывает решения и распоряжения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752B1518" w14:textId="14310B49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осуществляет общий контроль над реализацией принятых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администраций решений и распоряжений;</w:t>
      </w:r>
    </w:p>
    <w:p w14:paraId="10D52398" w14:textId="1374423C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подписывает от имени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документы, связанные с выполнением возложенных на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жную администрацию задач;</w:t>
      </w:r>
    </w:p>
    <w:p w14:paraId="5BC34B05" w14:textId="29E7F0F7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EA67A1" w:rsidRPr="006B1CEB">
        <w:rPr>
          <w:rFonts w:ascii="Times New Roman" w:hAnsi="Times New Roman" w:cs="Times New Roman"/>
          <w:sz w:val="26"/>
          <w:szCs w:val="26"/>
        </w:rPr>
        <w:t>Молодёжную</w:t>
      </w:r>
      <w:r w:rsidRPr="006B1CEB">
        <w:rPr>
          <w:rFonts w:ascii="Times New Roman" w:hAnsi="Times New Roman" w:cs="Times New Roman"/>
          <w:sz w:val="26"/>
          <w:szCs w:val="26"/>
        </w:rPr>
        <w:t xml:space="preserve"> администрацию в органах государственной власти, органах местного самоуправления, иных органах, учреждениях и организациях;</w:t>
      </w:r>
    </w:p>
    <w:p w14:paraId="6E21DF9F" w14:textId="03998A19" w:rsidR="004F2514" w:rsidRPr="006B1CEB" w:rsidRDefault="004F2514" w:rsidP="006B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Положением и регламентом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248CCAAE" w14:textId="0FDD571D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6.6. Регламент М</w:t>
      </w:r>
      <w:r w:rsidR="00EA67A1" w:rsidRPr="006B1CEB">
        <w:rPr>
          <w:rFonts w:ascii="Times New Roman" w:hAnsi="Times New Roman" w:cs="Times New Roman"/>
          <w:sz w:val="26"/>
          <w:szCs w:val="26"/>
        </w:rPr>
        <w:t>о</w:t>
      </w:r>
      <w:r w:rsidRPr="006B1CEB">
        <w:rPr>
          <w:rFonts w:ascii="Times New Roman" w:hAnsi="Times New Roman" w:cs="Times New Roman"/>
          <w:sz w:val="26"/>
          <w:szCs w:val="26"/>
        </w:rPr>
        <w:t>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утверждается простым большинством голосов и оформляется решением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27D66F10" w14:textId="197BF585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6.7. Заместители Главы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ответственный секретарь назначаются и освобождаются от должности распоряжением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686F8709" w14:textId="65810442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6.8. На период отсутствия Главы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его обязанности исполняет первый заместитель Главы М</w:t>
      </w:r>
      <w:r w:rsidR="00342598" w:rsidRPr="006B1CEB">
        <w:rPr>
          <w:rFonts w:ascii="Times New Roman" w:hAnsi="Times New Roman" w:cs="Times New Roman"/>
          <w:sz w:val="26"/>
          <w:szCs w:val="26"/>
        </w:rPr>
        <w:t>о</w:t>
      </w:r>
      <w:r w:rsidRPr="006B1CEB">
        <w:rPr>
          <w:rFonts w:ascii="Times New Roman" w:hAnsi="Times New Roman" w:cs="Times New Roman"/>
          <w:sz w:val="26"/>
          <w:szCs w:val="26"/>
        </w:rPr>
        <w:t>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или один из заместителей по решению Главы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199C5663" w14:textId="0D8FC266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6.9. Ответственный секретарь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осуществляет организационное обеспечение деятельности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ведет протокол его заседаний.</w:t>
      </w:r>
    </w:p>
    <w:p w14:paraId="1DAADFF2" w14:textId="7D115026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lastRenderedPageBreak/>
        <w:t>6.10. Протокол заседания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подписывается Главой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и секретарем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3F5E016F" w14:textId="4382CEF1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6.11. От кажд</w:t>
      </w:r>
      <w:r w:rsidR="00342598" w:rsidRPr="006B1CEB">
        <w:rPr>
          <w:rFonts w:ascii="Times New Roman" w:hAnsi="Times New Roman" w:cs="Times New Roman"/>
          <w:sz w:val="26"/>
          <w:szCs w:val="26"/>
        </w:rPr>
        <w:t xml:space="preserve">ого структурного подразделения </w:t>
      </w:r>
      <w:r w:rsidR="00EA67A1" w:rsidRPr="006B1CEB">
        <w:rPr>
          <w:rFonts w:ascii="Times New Roman" w:hAnsi="Times New Roman" w:cs="Times New Roman"/>
          <w:sz w:val="26"/>
          <w:szCs w:val="26"/>
        </w:rPr>
        <w:t>администрации (</w:t>
      </w:r>
      <w:r w:rsidRPr="006B1CEB">
        <w:rPr>
          <w:rFonts w:ascii="Times New Roman" w:hAnsi="Times New Roman" w:cs="Times New Roman"/>
          <w:sz w:val="26"/>
          <w:szCs w:val="26"/>
        </w:rPr>
        <w:t>по профилю) за 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жной администрацией закрепляется куратор из числа сотрудников данного структурного подразделения. Структурное подразделение </w:t>
      </w:r>
      <w:r w:rsidR="00342598" w:rsidRPr="006B1CEB">
        <w:rPr>
          <w:rFonts w:ascii="Times New Roman" w:hAnsi="Times New Roman" w:cs="Times New Roman"/>
          <w:sz w:val="26"/>
          <w:szCs w:val="26"/>
        </w:rPr>
        <w:t>а</w:t>
      </w:r>
      <w:r w:rsidRPr="006B1CEB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«Зеленоградский муниципальный округ Калининградской области» образования определяет куратора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из числа своих сотрудников.</w:t>
      </w:r>
    </w:p>
    <w:p w14:paraId="1469D3D9" w14:textId="0186CBE2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6.12. Куратор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</w:t>
      </w:r>
      <w:r w:rsidR="00342598" w:rsidRPr="006B1CEB">
        <w:rPr>
          <w:rFonts w:ascii="Times New Roman" w:hAnsi="Times New Roman" w:cs="Times New Roman"/>
          <w:sz w:val="26"/>
          <w:szCs w:val="26"/>
        </w:rPr>
        <w:t xml:space="preserve"> от структурного подразделения а</w:t>
      </w:r>
      <w:r w:rsidRPr="006B1CEB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«Зеленоградский муниципальный округ Калининградской </w:t>
      </w:r>
      <w:r w:rsidR="00EA67A1" w:rsidRPr="006B1CEB">
        <w:rPr>
          <w:rFonts w:ascii="Times New Roman" w:hAnsi="Times New Roman" w:cs="Times New Roman"/>
          <w:sz w:val="26"/>
          <w:szCs w:val="26"/>
        </w:rPr>
        <w:t>области» обеспечивает</w:t>
      </w:r>
      <w:r w:rsidRPr="006B1CEB">
        <w:rPr>
          <w:rFonts w:ascii="Times New Roman" w:hAnsi="Times New Roman" w:cs="Times New Roman"/>
          <w:sz w:val="26"/>
          <w:szCs w:val="26"/>
        </w:rPr>
        <w:t xml:space="preserve"> взаимодействие членов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со специалистами и руководителями соответствующего подразделения.</w:t>
      </w:r>
    </w:p>
    <w:p w14:paraId="3AF0DB1D" w14:textId="122DE515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6.13. По вопросам своей компетенции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жная администрация принимает решения и распоряжения в соответствии с утвержденным регламентом работы.</w:t>
      </w:r>
    </w:p>
    <w:p w14:paraId="4512B29D" w14:textId="50AD66AD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6.14. 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 xml:space="preserve">жная администрация в необходимых случаях направляет принятые решения на рассмотрение органов местного самоуправления, общественных объединений и организаций, молодежного правительства Калининградской </w:t>
      </w:r>
      <w:r w:rsidR="00342598" w:rsidRPr="006B1CEB">
        <w:rPr>
          <w:rFonts w:ascii="Times New Roman" w:hAnsi="Times New Roman" w:cs="Times New Roman"/>
          <w:sz w:val="26"/>
          <w:szCs w:val="26"/>
        </w:rPr>
        <w:t>о</w:t>
      </w:r>
      <w:r w:rsidRPr="006B1CEB">
        <w:rPr>
          <w:rFonts w:ascii="Times New Roman" w:hAnsi="Times New Roman" w:cs="Times New Roman"/>
          <w:sz w:val="26"/>
          <w:szCs w:val="26"/>
        </w:rPr>
        <w:t>бласти.</w:t>
      </w:r>
    </w:p>
    <w:p w14:paraId="34C2C4CA" w14:textId="71839B5D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6.15. Документы, связанные с деятельностью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включаются в собственную номенклатуру дел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2F044A88" w14:textId="60F35F9E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6.16. Члены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имеют право:</w:t>
      </w:r>
    </w:p>
    <w:p w14:paraId="52AC1261" w14:textId="139195D3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участвовать в деятельности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2E49FE50" w14:textId="1DB227E2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взаимодействовать с органами местного самоуправления (по согласованию);</w:t>
      </w:r>
    </w:p>
    <w:p w14:paraId="67AE0C31" w14:textId="10255BFE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возглавлять и участвовать в образуемых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администрацией рабочих группах;</w:t>
      </w:r>
    </w:p>
    <w:p w14:paraId="1B16986F" w14:textId="7AE2C117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вносить на рассмотрение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предложения по вопросам ее деятельности;</w:t>
      </w:r>
    </w:p>
    <w:p w14:paraId="4CE28BA0" w14:textId="2E434813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участвовать в мероприятиях, проводимых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администрацией;</w:t>
      </w:r>
    </w:p>
    <w:p w14:paraId="2A1366E6" w14:textId="427D4A7E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получать информацию о деятельности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455F3D00" w14:textId="150F85FA" w:rsidR="004F2514" w:rsidRPr="006B1CEB" w:rsidRDefault="004F2514" w:rsidP="006B1CE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6.17. Члены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обязаны:</w:t>
      </w:r>
    </w:p>
    <w:p w14:paraId="71B412B9" w14:textId="10678B71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исполнять решения и распоряжения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поручения Главы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243F285D" w14:textId="28AE81AE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0E2772" w:rsidRPr="006B1CEB">
        <w:rPr>
          <w:rFonts w:ascii="Times New Roman" w:hAnsi="Times New Roman" w:cs="Times New Roman"/>
          <w:sz w:val="26"/>
          <w:szCs w:val="26"/>
        </w:rPr>
        <w:t>участвовать в деятельности Молодё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присутствовать на всех его заседаниях, активно содействовать решению стоящих перед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администрацией задач;</w:t>
      </w:r>
    </w:p>
    <w:p w14:paraId="25FC33A8" w14:textId="41853569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ежемесячно информировать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жную администрацию о своей работе;</w:t>
      </w:r>
    </w:p>
    <w:p w14:paraId="57566C87" w14:textId="42D53B16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lastRenderedPageBreak/>
        <w:t>содействовать повышению авторитета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администрации;</w:t>
      </w:r>
    </w:p>
    <w:p w14:paraId="50D9CEB9" w14:textId="3A233ACD" w:rsidR="004F2514" w:rsidRPr="006B1CEB" w:rsidRDefault="004F2514" w:rsidP="006B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не допускать действий, наносящих ущерб деятельности и интересам системы органов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жных администраций на территории Калини</w:t>
      </w:r>
      <w:r w:rsidR="000E2772" w:rsidRPr="006B1CEB">
        <w:rPr>
          <w:rFonts w:ascii="Times New Roman" w:hAnsi="Times New Roman" w:cs="Times New Roman"/>
          <w:sz w:val="26"/>
          <w:szCs w:val="26"/>
        </w:rPr>
        <w:t>н</w:t>
      </w:r>
      <w:r w:rsidRPr="006B1CEB">
        <w:rPr>
          <w:rFonts w:ascii="Times New Roman" w:hAnsi="Times New Roman" w:cs="Times New Roman"/>
          <w:sz w:val="26"/>
          <w:szCs w:val="26"/>
        </w:rPr>
        <w:t>градской области и его членов.</w:t>
      </w:r>
    </w:p>
    <w:p w14:paraId="7B7CC316" w14:textId="60EC4222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6.18. Вопросы деятельности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не урегулированные настоящим Положением, определяются регламентом Молодежной администрации.</w:t>
      </w:r>
    </w:p>
    <w:p w14:paraId="62B1FC39" w14:textId="77777777" w:rsidR="006B1CEB" w:rsidRPr="006B1CEB" w:rsidRDefault="006B1CEB" w:rsidP="006B1C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550E49" w14:textId="1BFCC00F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7. Порядок изменения состава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</w:t>
      </w:r>
    </w:p>
    <w:p w14:paraId="66120AEA" w14:textId="1D1E9498" w:rsidR="004F2514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7.1. Изменения в состав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вносятся в текущем порядке распоряжением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администрации.</w:t>
      </w:r>
    </w:p>
    <w:p w14:paraId="5D691770" w14:textId="74665A25" w:rsidR="00B4728D" w:rsidRPr="006B1CEB" w:rsidRDefault="004F2514" w:rsidP="006B1CEB">
      <w:pPr>
        <w:jc w:val="both"/>
        <w:rPr>
          <w:rFonts w:ascii="Times New Roman" w:hAnsi="Times New Roman" w:cs="Times New Roman"/>
          <w:sz w:val="26"/>
          <w:szCs w:val="26"/>
        </w:rPr>
      </w:pPr>
      <w:r w:rsidRPr="006B1CEB">
        <w:rPr>
          <w:rFonts w:ascii="Times New Roman" w:hAnsi="Times New Roman" w:cs="Times New Roman"/>
          <w:sz w:val="26"/>
          <w:szCs w:val="26"/>
        </w:rPr>
        <w:t>7.2. По завершении полномочий члена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 участнику проекта выдается справка-характеристика с указанием времени работы в Молод</w:t>
      </w:r>
      <w:r w:rsidR="000E2772" w:rsidRPr="006B1CEB">
        <w:rPr>
          <w:rFonts w:ascii="Times New Roman" w:hAnsi="Times New Roman" w:cs="Times New Roman"/>
          <w:sz w:val="26"/>
          <w:szCs w:val="26"/>
        </w:rPr>
        <w:t>ё</w:t>
      </w:r>
      <w:r w:rsidRPr="006B1CEB">
        <w:rPr>
          <w:rFonts w:ascii="Times New Roman" w:hAnsi="Times New Roman" w:cs="Times New Roman"/>
          <w:sz w:val="26"/>
          <w:szCs w:val="26"/>
        </w:rPr>
        <w:t>жной администрации, тематики работы и его конкретных результатов</w:t>
      </w:r>
      <w:r w:rsidR="00EA67A1" w:rsidRPr="006B1CEB">
        <w:rPr>
          <w:rFonts w:ascii="Times New Roman" w:hAnsi="Times New Roman" w:cs="Times New Roman"/>
          <w:sz w:val="26"/>
          <w:szCs w:val="26"/>
        </w:rPr>
        <w:t>.</w:t>
      </w:r>
    </w:p>
    <w:sectPr w:rsidR="00B4728D" w:rsidRPr="006B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6F"/>
    <w:multiLevelType w:val="hybridMultilevel"/>
    <w:tmpl w:val="964C708C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3F0"/>
    <w:multiLevelType w:val="hybridMultilevel"/>
    <w:tmpl w:val="9B020DB2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B39"/>
    <w:multiLevelType w:val="hybridMultilevel"/>
    <w:tmpl w:val="51AA5712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5A29"/>
    <w:multiLevelType w:val="hybridMultilevel"/>
    <w:tmpl w:val="3CF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42B9"/>
    <w:multiLevelType w:val="hybridMultilevel"/>
    <w:tmpl w:val="EB8C203E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23B0"/>
    <w:multiLevelType w:val="hybridMultilevel"/>
    <w:tmpl w:val="8D8C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204E"/>
    <w:multiLevelType w:val="hybridMultilevel"/>
    <w:tmpl w:val="33000DD8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54065"/>
    <w:multiLevelType w:val="hybridMultilevel"/>
    <w:tmpl w:val="331403F2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0EE0"/>
    <w:multiLevelType w:val="hybridMultilevel"/>
    <w:tmpl w:val="D3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767C6"/>
    <w:multiLevelType w:val="hybridMultilevel"/>
    <w:tmpl w:val="D302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7C9C"/>
    <w:multiLevelType w:val="hybridMultilevel"/>
    <w:tmpl w:val="6D4A0C36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D0C"/>
    <w:multiLevelType w:val="hybridMultilevel"/>
    <w:tmpl w:val="4C1E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1107"/>
    <w:multiLevelType w:val="hybridMultilevel"/>
    <w:tmpl w:val="EF0A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E26EE"/>
    <w:multiLevelType w:val="hybridMultilevel"/>
    <w:tmpl w:val="0B04D766"/>
    <w:lvl w:ilvl="0" w:tplc="6A9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D"/>
    <w:rsid w:val="000E2772"/>
    <w:rsid w:val="0010090A"/>
    <w:rsid w:val="002C5785"/>
    <w:rsid w:val="00342598"/>
    <w:rsid w:val="003475FC"/>
    <w:rsid w:val="004F2514"/>
    <w:rsid w:val="006B1CEB"/>
    <w:rsid w:val="00751FCA"/>
    <w:rsid w:val="00787C0F"/>
    <w:rsid w:val="007A0148"/>
    <w:rsid w:val="007B6702"/>
    <w:rsid w:val="007B786D"/>
    <w:rsid w:val="00B4728D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6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0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34"/>
    <w:qFormat/>
    <w:rsid w:val="007B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6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0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34"/>
    <w:qFormat/>
    <w:rsid w:val="007B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Жданова</dc:creator>
  <cp:lastModifiedBy>Admin</cp:lastModifiedBy>
  <cp:revision>5</cp:revision>
  <dcterms:created xsi:type="dcterms:W3CDTF">2023-01-18T08:21:00Z</dcterms:created>
  <dcterms:modified xsi:type="dcterms:W3CDTF">2023-10-24T09:57:00Z</dcterms:modified>
</cp:coreProperties>
</file>