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5D" w:rsidRDefault="00BF435C" w:rsidP="00BD78CD">
      <w:pPr>
        <w:autoSpaceDE w:val="0"/>
        <w:autoSpaceDN w:val="0"/>
        <w:adjustRightInd w:val="0"/>
        <w:spacing w:after="0" w:line="257" w:lineRule="auto"/>
        <w:jc w:val="right"/>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sidR="0013445D">
        <w:rPr>
          <w:bCs/>
          <w:color w:val="26282F"/>
        </w:rPr>
        <w:t>Приложение № 2</w:t>
      </w:r>
    </w:p>
    <w:p w:rsidR="0013445D" w:rsidRPr="009F3E21" w:rsidRDefault="0013445D" w:rsidP="0013445D">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b/>
          <w:sz w:val="20"/>
          <w:szCs w:val="20"/>
        </w:rPr>
        <w:t>«</w:t>
      </w:r>
      <w:r w:rsidRPr="00E15D81">
        <w:rPr>
          <w:rFonts w:ascii="Times New Roman" w:hAnsi="Times New Roman"/>
          <w:sz w:val="20"/>
          <w:szCs w:val="20"/>
        </w:rPr>
        <w:t xml:space="preserve">Благоустройство дворовых территорий </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sz w:val="20"/>
          <w:szCs w:val="20"/>
        </w:rPr>
        <w:t>многоквартирных домов  муниципального образования</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A01B4D">
        <w:rPr>
          <w:rFonts w:ascii="Times New Roman" w:hAnsi="Times New Roman"/>
          <w:sz w:val="20"/>
          <w:szCs w:val="20"/>
        </w:rPr>
        <w:t>«Зеленоградский муниципальный округ Калининградской области»</w:t>
      </w:r>
      <w:r>
        <w:rPr>
          <w:rFonts w:ascii="Times New Roman" w:hAnsi="Times New Roman"/>
          <w:sz w:val="20"/>
          <w:szCs w:val="20"/>
        </w:rPr>
        <w:t xml:space="preserve"> на 202</w:t>
      </w:r>
      <w:r w:rsidR="00E51FE8">
        <w:rPr>
          <w:rFonts w:ascii="Times New Roman" w:hAnsi="Times New Roman"/>
          <w:sz w:val="20"/>
          <w:szCs w:val="20"/>
        </w:rPr>
        <w:t>2</w:t>
      </w:r>
      <w:r w:rsidRPr="00E15D81">
        <w:rPr>
          <w:rFonts w:ascii="Times New Roman" w:hAnsi="Times New Roman"/>
          <w:sz w:val="20"/>
          <w:szCs w:val="20"/>
        </w:rPr>
        <w:t>-2024 годы»</w:t>
      </w:r>
    </w:p>
    <w:p w:rsidR="00E72B0E" w:rsidRPr="00E72B0E" w:rsidRDefault="00BF435C" w:rsidP="00E72B0E">
      <w:pPr>
        <w:contextualSpacing/>
        <w:jc w:val="center"/>
        <w:rPr>
          <w:rFonts w:ascii="Times New Roman" w:hAnsi="Times New Roman"/>
          <w:b/>
          <w:sz w:val="28"/>
          <w:szCs w:val="28"/>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E72B0E" w:rsidRPr="00E72B0E" w:rsidRDefault="000F46E9" w:rsidP="000F46E9">
      <w:pPr>
        <w:contextualSpacing/>
        <w:rPr>
          <w:rFonts w:ascii="Times New Roman" w:hAnsi="Times New Roman"/>
          <w:b/>
          <w:sz w:val="28"/>
          <w:szCs w:val="28"/>
        </w:rPr>
      </w:pPr>
      <w:r>
        <w:rPr>
          <w:rFonts w:ascii="Times New Roman" w:hAnsi="Times New Roman"/>
          <w:b/>
          <w:sz w:val="28"/>
          <w:szCs w:val="28"/>
        </w:rPr>
        <w:t xml:space="preserve">                                                   </w:t>
      </w:r>
      <w:r w:rsidR="00E72B0E" w:rsidRPr="00E72B0E">
        <w:rPr>
          <w:rFonts w:ascii="Times New Roman" w:hAnsi="Times New Roman"/>
          <w:b/>
          <w:sz w:val="28"/>
          <w:szCs w:val="28"/>
        </w:rPr>
        <w:t>Муниципальная программа</w:t>
      </w:r>
    </w:p>
    <w:p w:rsidR="00E72B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«Благоустройство дворовых территорий многоквартирных домов </w:t>
      </w:r>
    </w:p>
    <w:p w:rsidR="000F46E9"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муниципального образования </w:t>
      </w:r>
      <w:r w:rsidRPr="00A01B4D">
        <w:rPr>
          <w:rFonts w:ascii="Times New Roman" w:hAnsi="Times New Roman"/>
          <w:b/>
          <w:color w:val="000000"/>
          <w:sz w:val="24"/>
          <w:szCs w:val="24"/>
        </w:rPr>
        <w:t xml:space="preserve">«Зеленоградский муниципальный округ </w:t>
      </w:r>
    </w:p>
    <w:p w:rsidR="00E72B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01B4D">
        <w:rPr>
          <w:rFonts w:ascii="Times New Roman" w:hAnsi="Times New Roman"/>
          <w:b/>
          <w:color w:val="000000"/>
          <w:sz w:val="24"/>
          <w:szCs w:val="24"/>
        </w:rPr>
        <w:t>Калининградской области»</w:t>
      </w:r>
      <w:r w:rsidR="000F46E9">
        <w:rPr>
          <w:rFonts w:ascii="Times New Roman" w:hAnsi="Times New Roman"/>
          <w:b/>
          <w:color w:val="000000"/>
          <w:sz w:val="24"/>
          <w:szCs w:val="24"/>
        </w:rPr>
        <w:t xml:space="preserve"> </w:t>
      </w:r>
      <w:r w:rsidRPr="00AE2E0E">
        <w:rPr>
          <w:rFonts w:ascii="Times New Roman" w:hAnsi="Times New Roman"/>
          <w:b/>
          <w:color w:val="000000"/>
          <w:sz w:val="24"/>
          <w:szCs w:val="24"/>
        </w:rPr>
        <w:t xml:space="preserve">на </w:t>
      </w:r>
      <w:r w:rsidR="00BD78CD">
        <w:rPr>
          <w:rFonts w:ascii="Times New Roman" w:hAnsi="Times New Roman"/>
          <w:b/>
          <w:color w:val="000000"/>
          <w:sz w:val="24"/>
          <w:szCs w:val="24"/>
        </w:rPr>
        <w:t>2022</w:t>
      </w:r>
      <w:r w:rsidRPr="00AE2E0E">
        <w:rPr>
          <w:rFonts w:ascii="Times New Roman" w:hAnsi="Times New Roman"/>
          <w:b/>
          <w:color w:val="000000"/>
          <w:sz w:val="24"/>
          <w:szCs w:val="24"/>
        </w:rPr>
        <w:t>-2024 годы»</w:t>
      </w:r>
    </w:p>
    <w:p w:rsidR="000F46E9" w:rsidRPr="00AE2E0E" w:rsidRDefault="000F46E9" w:rsidP="00E72B0E">
      <w:pPr>
        <w:autoSpaceDE w:val="0"/>
        <w:autoSpaceDN w:val="0"/>
        <w:adjustRightInd w:val="0"/>
        <w:spacing w:after="0" w:line="257" w:lineRule="auto"/>
        <w:jc w:val="center"/>
        <w:outlineLvl w:val="1"/>
        <w:rPr>
          <w:rFonts w:ascii="Times New Roman" w:hAnsi="Times New Roman"/>
          <w:b/>
          <w:color w:val="000000"/>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835"/>
        <w:gridCol w:w="2268"/>
        <w:gridCol w:w="2375"/>
      </w:tblGrid>
      <w:tr w:rsidR="00E72B0E" w:rsidRPr="00E72B0E" w:rsidTr="00BD78CD">
        <w:tc>
          <w:tcPr>
            <w:tcW w:w="992" w:type="dxa"/>
            <w:shd w:val="clear" w:color="auto" w:fill="auto"/>
          </w:tcPr>
          <w:p w:rsidR="00E72B0E" w:rsidRPr="00E72B0E" w:rsidRDefault="00E72B0E" w:rsidP="00E72B0E">
            <w:pPr>
              <w:spacing w:after="0" w:line="240" w:lineRule="auto"/>
              <w:contextualSpacing/>
              <w:jc w:val="center"/>
              <w:rPr>
                <w:rFonts w:ascii="Times New Roman" w:hAnsi="Times New Roman"/>
              </w:rPr>
            </w:pPr>
            <w:r w:rsidRPr="00E72B0E">
              <w:rPr>
                <w:rFonts w:ascii="Times New Roman" w:hAnsi="Times New Roman"/>
              </w:rPr>
              <w:t xml:space="preserve">№ </w:t>
            </w:r>
            <w:proofErr w:type="gramStart"/>
            <w:r w:rsidRPr="00E72B0E">
              <w:rPr>
                <w:rFonts w:ascii="Times New Roman" w:hAnsi="Times New Roman"/>
              </w:rPr>
              <w:t>п</w:t>
            </w:r>
            <w:proofErr w:type="gramEnd"/>
            <w:r w:rsidRPr="00E72B0E">
              <w:rPr>
                <w:rFonts w:ascii="Times New Roman" w:hAnsi="Times New Roman"/>
              </w:rPr>
              <w:t>/п</w:t>
            </w:r>
          </w:p>
        </w:tc>
        <w:tc>
          <w:tcPr>
            <w:tcW w:w="2835" w:type="dxa"/>
            <w:shd w:val="clear" w:color="auto" w:fill="auto"/>
          </w:tcPr>
          <w:p w:rsidR="00E72B0E" w:rsidRPr="00E72B0E" w:rsidRDefault="00E72B0E" w:rsidP="00E72B0E">
            <w:pPr>
              <w:spacing w:after="0" w:line="240" w:lineRule="auto"/>
              <w:contextualSpacing/>
              <w:jc w:val="center"/>
              <w:rPr>
                <w:rFonts w:ascii="Times New Roman" w:hAnsi="Times New Roman"/>
                <w:i/>
              </w:rPr>
            </w:pPr>
            <w:r w:rsidRPr="00E72B0E">
              <w:rPr>
                <w:rFonts w:ascii="Times New Roman" w:hAnsi="Times New Roman"/>
                <w:i/>
              </w:rPr>
              <w:t>адрес</w:t>
            </w:r>
          </w:p>
        </w:tc>
        <w:tc>
          <w:tcPr>
            <w:tcW w:w="2268" w:type="dxa"/>
            <w:shd w:val="clear" w:color="auto" w:fill="auto"/>
          </w:tcPr>
          <w:p w:rsidR="00E72B0E" w:rsidRPr="00E72B0E" w:rsidRDefault="00E72B0E" w:rsidP="00E72B0E">
            <w:pPr>
              <w:spacing w:after="0" w:line="240" w:lineRule="auto"/>
              <w:contextualSpacing/>
              <w:jc w:val="center"/>
              <w:rPr>
                <w:rFonts w:ascii="Times New Roman" w:hAnsi="Times New Roman"/>
              </w:rPr>
            </w:pPr>
            <w:r w:rsidRPr="00E72B0E">
              <w:rPr>
                <w:rFonts w:ascii="Times New Roman" w:hAnsi="Times New Roman"/>
              </w:rPr>
              <w:t>год  реализации</w:t>
            </w:r>
          </w:p>
        </w:tc>
        <w:tc>
          <w:tcPr>
            <w:tcW w:w="2375" w:type="dxa"/>
            <w:shd w:val="clear" w:color="auto" w:fill="auto"/>
          </w:tcPr>
          <w:p w:rsidR="00E72B0E" w:rsidRPr="00E72B0E" w:rsidRDefault="00363F8D" w:rsidP="00363F8D">
            <w:pPr>
              <w:spacing w:after="0" w:line="240" w:lineRule="auto"/>
              <w:contextualSpacing/>
              <w:jc w:val="center"/>
              <w:rPr>
                <w:rFonts w:ascii="Times New Roman" w:hAnsi="Times New Roman"/>
              </w:rPr>
            </w:pPr>
            <w:r w:rsidRPr="008D1F94">
              <w:rPr>
                <w:rFonts w:ascii="Times New Roman" w:hAnsi="Times New Roman"/>
              </w:rPr>
              <w:t>Сметная стоимость, тыс. руб.</w:t>
            </w:r>
          </w:p>
        </w:tc>
      </w:tr>
      <w:tr w:rsidR="00BD78CD" w:rsidRPr="00E72B0E" w:rsidTr="00BD78CD">
        <w:tc>
          <w:tcPr>
            <w:tcW w:w="992" w:type="dxa"/>
            <w:shd w:val="clear" w:color="auto" w:fill="auto"/>
          </w:tcPr>
          <w:p w:rsidR="00BD78CD" w:rsidRPr="00E72B0E" w:rsidRDefault="00BD78CD" w:rsidP="0051305A">
            <w:pPr>
              <w:spacing w:after="0" w:line="276" w:lineRule="auto"/>
              <w:rPr>
                <w:rFonts w:ascii="Times New Roman" w:hAnsi="Times New Roman"/>
                <w:i/>
              </w:rPr>
            </w:pPr>
            <w:r w:rsidRPr="00E72B0E">
              <w:rPr>
                <w:rFonts w:ascii="Times New Roman" w:hAnsi="Times New Roman"/>
                <w:i/>
              </w:rPr>
              <w:t>1</w:t>
            </w:r>
          </w:p>
        </w:tc>
        <w:tc>
          <w:tcPr>
            <w:tcW w:w="2835" w:type="dxa"/>
            <w:shd w:val="clear" w:color="auto" w:fill="auto"/>
          </w:tcPr>
          <w:p w:rsidR="00BD78CD" w:rsidRPr="00BD78CD" w:rsidRDefault="00BD78CD" w:rsidP="00BD78CD">
            <w:pPr>
              <w:spacing w:after="0" w:line="276" w:lineRule="auto"/>
              <w:rPr>
                <w:rFonts w:ascii="Times New Roman" w:hAnsi="Times New Roman"/>
                <w:i/>
              </w:rPr>
            </w:pPr>
            <w:r w:rsidRPr="00BD78CD">
              <w:rPr>
                <w:rFonts w:ascii="Times New Roman" w:hAnsi="Times New Roman"/>
                <w:i/>
              </w:rPr>
              <w:t xml:space="preserve">г. Зеленоградск </w:t>
            </w:r>
          </w:p>
          <w:p w:rsidR="00BD78CD" w:rsidRPr="00E72B0E" w:rsidRDefault="00BD78CD" w:rsidP="00BD78CD">
            <w:pPr>
              <w:spacing w:after="0" w:line="276" w:lineRule="auto"/>
              <w:rPr>
                <w:rFonts w:ascii="Times New Roman" w:hAnsi="Times New Roman"/>
                <w:i/>
              </w:rPr>
            </w:pPr>
            <w:r w:rsidRPr="00BD78CD">
              <w:rPr>
                <w:rFonts w:ascii="Times New Roman" w:hAnsi="Times New Roman"/>
                <w:i/>
              </w:rPr>
              <w:t>ул. Московская д.1</w:t>
            </w:r>
            <w:r>
              <w:rPr>
                <w:rFonts w:ascii="Times New Roman" w:hAnsi="Times New Roman"/>
                <w:i/>
              </w:rPr>
              <w:t>9</w:t>
            </w:r>
            <w:r w:rsidR="003D618E">
              <w:rPr>
                <w:rFonts w:ascii="Times New Roman" w:hAnsi="Times New Roman"/>
                <w:i/>
              </w:rPr>
              <w:t>, 21</w:t>
            </w:r>
          </w:p>
        </w:tc>
        <w:tc>
          <w:tcPr>
            <w:tcW w:w="2268" w:type="dxa"/>
            <w:shd w:val="clear" w:color="auto" w:fill="auto"/>
          </w:tcPr>
          <w:p w:rsidR="00BD78CD" w:rsidRPr="00E72B0E" w:rsidRDefault="00BD78CD" w:rsidP="00A6112E">
            <w:pPr>
              <w:jc w:val="center"/>
              <w:rPr>
                <w:rFonts w:ascii="Times New Roman" w:hAnsi="Times New Roman"/>
              </w:rPr>
            </w:pPr>
            <w:r>
              <w:rPr>
                <w:rFonts w:ascii="Times New Roman" w:hAnsi="Times New Roman"/>
              </w:rPr>
              <w:t>2022</w:t>
            </w:r>
          </w:p>
        </w:tc>
        <w:tc>
          <w:tcPr>
            <w:tcW w:w="2375" w:type="dxa"/>
            <w:shd w:val="clear" w:color="auto" w:fill="auto"/>
          </w:tcPr>
          <w:p w:rsidR="00BD78CD" w:rsidRPr="008D1F94" w:rsidRDefault="003D618E" w:rsidP="00A6112E">
            <w:pPr>
              <w:spacing w:after="0" w:line="276" w:lineRule="auto"/>
              <w:jc w:val="center"/>
              <w:rPr>
                <w:rFonts w:ascii="Times New Roman" w:hAnsi="Times New Roman"/>
              </w:rPr>
            </w:pPr>
            <w:r>
              <w:rPr>
                <w:rFonts w:ascii="Times New Roman" w:hAnsi="Times New Roman"/>
              </w:rPr>
              <w:t>4180,1</w:t>
            </w:r>
          </w:p>
        </w:tc>
      </w:tr>
      <w:tr w:rsidR="00BD78CD" w:rsidRPr="00E72B0E" w:rsidTr="00BD78CD">
        <w:tc>
          <w:tcPr>
            <w:tcW w:w="992" w:type="dxa"/>
            <w:shd w:val="clear" w:color="auto" w:fill="auto"/>
          </w:tcPr>
          <w:p w:rsidR="00BD78CD" w:rsidRPr="00E72B0E" w:rsidRDefault="003D618E" w:rsidP="0051305A">
            <w:pPr>
              <w:spacing w:after="0" w:line="276" w:lineRule="auto"/>
              <w:rPr>
                <w:rFonts w:ascii="Times New Roman" w:hAnsi="Times New Roman"/>
                <w:i/>
              </w:rPr>
            </w:pPr>
            <w:r>
              <w:rPr>
                <w:rFonts w:ascii="Times New Roman" w:hAnsi="Times New Roman"/>
                <w:i/>
              </w:rPr>
              <w:t>2</w:t>
            </w:r>
          </w:p>
        </w:tc>
        <w:tc>
          <w:tcPr>
            <w:tcW w:w="2835" w:type="dxa"/>
            <w:shd w:val="clear" w:color="auto" w:fill="auto"/>
          </w:tcPr>
          <w:p w:rsidR="00BD78CD" w:rsidRPr="00E72B0E" w:rsidRDefault="00BD78CD" w:rsidP="00A6112E">
            <w:pPr>
              <w:spacing w:after="0" w:line="276" w:lineRule="auto"/>
              <w:rPr>
                <w:rFonts w:ascii="Times New Roman" w:hAnsi="Times New Roman"/>
                <w:i/>
              </w:rPr>
            </w:pPr>
            <w:r w:rsidRPr="00E72B0E">
              <w:rPr>
                <w:rFonts w:ascii="Times New Roman" w:hAnsi="Times New Roman"/>
                <w:i/>
              </w:rPr>
              <w:t xml:space="preserve">г. Зеленоградск </w:t>
            </w:r>
          </w:p>
          <w:p w:rsidR="00BD78CD" w:rsidRPr="008D1F94" w:rsidRDefault="00BD78CD" w:rsidP="00A6112E">
            <w:pPr>
              <w:spacing w:after="0" w:line="276" w:lineRule="auto"/>
              <w:rPr>
                <w:rFonts w:ascii="Times New Roman" w:hAnsi="Times New Roman"/>
                <w:i/>
              </w:rPr>
            </w:pPr>
            <w:r w:rsidRPr="00E72B0E">
              <w:rPr>
                <w:rFonts w:ascii="Times New Roman" w:hAnsi="Times New Roman"/>
                <w:i/>
              </w:rPr>
              <w:t xml:space="preserve">ул. </w:t>
            </w:r>
            <w:r w:rsidRPr="008D1F94">
              <w:rPr>
                <w:rFonts w:ascii="Times New Roman" w:hAnsi="Times New Roman"/>
                <w:i/>
              </w:rPr>
              <w:t>Ленина д.10</w:t>
            </w:r>
          </w:p>
        </w:tc>
        <w:tc>
          <w:tcPr>
            <w:tcW w:w="2268" w:type="dxa"/>
            <w:shd w:val="clear" w:color="auto" w:fill="auto"/>
          </w:tcPr>
          <w:p w:rsidR="00BD78CD" w:rsidRPr="008D1F94" w:rsidRDefault="00BD78CD" w:rsidP="00A6112E">
            <w:pPr>
              <w:jc w:val="center"/>
              <w:rPr>
                <w:rFonts w:ascii="Times New Roman" w:hAnsi="Times New Roman"/>
              </w:rPr>
            </w:pPr>
            <w:r w:rsidRPr="00E72B0E">
              <w:rPr>
                <w:rFonts w:ascii="Times New Roman" w:hAnsi="Times New Roman"/>
              </w:rPr>
              <w:t>2023</w:t>
            </w:r>
          </w:p>
        </w:tc>
        <w:tc>
          <w:tcPr>
            <w:tcW w:w="2375" w:type="dxa"/>
            <w:shd w:val="clear" w:color="auto" w:fill="auto"/>
          </w:tcPr>
          <w:p w:rsidR="00BD78CD" w:rsidRPr="008D1F94" w:rsidRDefault="00BD78CD" w:rsidP="00A6112E">
            <w:pPr>
              <w:spacing w:after="0" w:line="276" w:lineRule="auto"/>
              <w:jc w:val="center"/>
              <w:rPr>
                <w:rFonts w:ascii="Times New Roman" w:hAnsi="Times New Roman"/>
              </w:rPr>
            </w:pPr>
            <w:r w:rsidRPr="008D1F94">
              <w:rPr>
                <w:rFonts w:ascii="Times New Roman" w:hAnsi="Times New Roman"/>
              </w:rPr>
              <w:t>2728,3</w:t>
            </w:r>
          </w:p>
        </w:tc>
      </w:tr>
      <w:tr w:rsidR="003D618E" w:rsidRPr="00E72B0E" w:rsidTr="00BD78CD">
        <w:tc>
          <w:tcPr>
            <w:tcW w:w="992" w:type="dxa"/>
            <w:shd w:val="clear" w:color="auto" w:fill="auto"/>
          </w:tcPr>
          <w:p w:rsidR="003D618E" w:rsidRPr="00E72B0E" w:rsidRDefault="003D618E" w:rsidP="002C436D">
            <w:pPr>
              <w:spacing w:after="0" w:line="276" w:lineRule="auto"/>
              <w:rPr>
                <w:rFonts w:ascii="Times New Roman" w:hAnsi="Times New Roman"/>
                <w:i/>
              </w:rPr>
            </w:pPr>
            <w:r w:rsidRPr="00E72B0E">
              <w:rPr>
                <w:rFonts w:ascii="Times New Roman" w:hAnsi="Times New Roman"/>
                <w:i/>
              </w:rPr>
              <w:t>3</w:t>
            </w:r>
          </w:p>
        </w:tc>
        <w:tc>
          <w:tcPr>
            <w:tcW w:w="2835" w:type="dxa"/>
            <w:shd w:val="clear" w:color="auto" w:fill="auto"/>
          </w:tcPr>
          <w:p w:rsidR="003D618E" w:rsidRPr="008D1F94" w:rsidRDefault="003D618E" w:rsidP="00A6112E">
            <w:pPr>
              <w:spacing w:after="0" w:line="276" w:lineRule="auto"/>
              <w:rPr>
                <w:rFonts w:ascii="Times New Roman" w:hAnsi="Times New Roman"/>
                <w:i/>
              </w:rPr>
            </w:pPr>
            <w:r w:rsidRPr="008D1F94">
              <w:rPr>
                <w:rFonts w:ascii="Times New Roman" w:hAnsi="Times New Roman"/>
                <w:i/>
              </w:rPr>
              <w:t xml:space="preserve">г. Зеленоградск </w:t>
            </w:r>
          </w:p>
          <w:p w:rsidR="003D618E" w:rsidRPr="008D1F94" w:rsidRDefault="003D618E" w:rsidP="00A6112E">
            <w:pPr>
              <w:spacing w:after="0" w:line="276" w:lineRule="auto"/>
              <w:rPr>
                <w:rFonts w:ascii="Times New Roman" w:hAnsi="Times New Roman"/>
                <w:i/>
              </w:rPr>
            </w:pPr>
            <w:r w:rsidRPr="008D1F94">
              <w:rPr>
                <w:rFonts w:ascii="Times New Roman" w:hAnsi="Times New Roman"/>
                <w:i/>
              </w:rPr>
              <w:t>ул. Ленина д.12</w:t>
            </w:r>
          </w:p>
        </w:tc>
        <w:tc>
          <w:tcPr>
            <w:tcW w:w="2268" w:type="dxa"/>
            <w:shd w:val="clear" w:color="auto" w:fill="auto"/>
          </w:tcPr>
          <w:p w:rsidR="003D618E" w:rsidRPr="008D1F94" w:rsidRDefault="003D618E" w:rsidP="00A6112E">
            <w:pPr>
              <w:jc w:val="center"/>
              <w:rPr>
                <w:rFonts w:ascii="Times New Roman" w:hAnsi="Times New Roman"/>
              </w:rPr>
            </w:pPr>
            <w:r w:rsidRPr="00E72B0E">
              <w:rPr>
                <w:rFonts w:ascii="Times New Roman" w:hAnsi="Times New Roman"/>
              </w:rPr>
              <w:t>2023</w:t>
            </w:r>
          </w:p>
        </w:tc>
        <w:tc>
          <w:tcPr>
            <w:tcW w:w="2375" w:type="dxa"/>
            <w:shd w:val="clear" w:color="auto" w:fill="auto"/>
          </w:tcPr>
          <w:p w:rsidR="003D618E" w:rsidRPr="008D1F94" w:rsidRDefault="003D618E" w:rsidP="00A6112E">
            <w:pPr>
              <w:spacing w:after="0" w:line="276" w:lineRule="auto"/>
              <w:jc w:val="center"/>
              <w:rPr>
                <w:rFonts w:ascii="Times New Roman" w:hAnsi="Times New Roman"/>
              </w:rPr>
            </w:pPr>
            <w:r w:rsidRPr="008D1F94">
              <w:rPr>
                <w:rFonts w:ascii="Times New Roman" w:hAnsi="Times New Roman"/>
              </w:rPr>
              <w:t>500,0</w:t>
            </w:r>
          </w:p>
        </w:tc>
      </w:tr>
      <w:tr w:rsidR="003D618E" w:rsidRPr="00E72B0E" w:rsidTr="00BD78CD">
        <w:tc>
          <w:tcPr>
            <w:tcW w:w="992" w:type="dxa"/>
            <w:shd w:val="clear" w:color="auto" w:fill="auto"/>
          </w:tcPr>
          <w:p w:rsidR="003D618E" w:rsidRPr="00E72B0E" w:rsidRDefault="003D618E" w:rsidP="002C436D">
            <w:pPr>
              <w:spacing w:after="0" w:line="276" w:lineRule="auto"/>
              <w:rPr>
                <w:rFonts w:ascii="Times New Roman" w:hAnsi="Times New Roman"/>
                <w:i/>
              </w:rPr>
            </w:pPr>
            <w:r w:rsidRPr="00E72B0E">
              <w:rPr>
                <w:rFonts w:ascii="Times New Roman" w:hAnsi="Times New Roman"/>
                <w:i/>
              </w:rPr>
              <w:t>4</w:t>
            </w:r>
          </w:p>
        </w:tc>
        <w:tc>
          <w:tcPr>
            <w:tcW w:w="2835" w:type="dxa"/>
            <w:shd w:val="clear" w:color="auto" w:fill="auto"/>
          </w:tcPr>
          <w:p w:rsidR="003D618E" w:rsidRPr="008D1F94" w:rsidRDefault="003D618E" w:rsidP="00A6112E">
            <w:pPr>
              <w:spacing w:after="0" w:line="276" w:lineRule="auto"/>
              <w:rPr>
                <w:rFonts w:ascii="Times New Roman" w:hAnsi="Times New Roman"/>
                <w:i/>
              </w:rPr>
            </w:pPr>
            <w:r w:rsidRPr="008D1F94">
              <w:rPr>
                <w:rFonts w:ascii="Times New Roman" w:hAnsi="Times New Roman"/>
                <w:i/>
              </w:rPr>
              <w:t xml:space="preserve">г. Зеленоградск </w:t>
            </w:r>
          </w:p>
          <w:p w:rsidR="003D618E" w:rsidRPr="008D1F94" w:rsidRDefault="003D618E" w:rsidP="00A6112E">
            <w:pPr>
              <w:spacing w:after="0" w:line="276" w:lineRule="auto"/>
              <w:rPr>
                <w:rFonts w:ascii="Times New Roman" w:hAnsi="Times New Roman"/>
                <w:i/>
              </w:rPr>
            </w:pPr>
            <w:r w:rsidRPr="008D1F94">
              <w:rPr>
                <w:rFonts w:ascii="Times New Roman" w:hAnsi="Times New Roman"/>
                <w:i/>
              </w:rPr>
              <w:t>ул. Московская д.44</w:t>
            </w:r>
          </w:p>
        </w:tc>
        <w:tc>
          <w:tcPr>
            <w:tcW w:w="2268" w:type="dxa"/>
            <w:shd w:val="clear" w:color="auto" w:fill="auto"/>
          </w:tcPr>
          <w:p w:rsidR="003D618E" w:rsidRPr="008D1F94" w:rsidRDefault="003D618E" w:rsidP="00A6112E">
            <w:pPr>
              <w:jc w:val="center"/>
              <w:rPr>
                <w:rFonts w:ascii="Times New Roman" w:hAnsi="Times New Roman"/>
              </w:rPr>
            </w:pPr>
            <w:r w:rsidRPr="00E72B0E">
              <w:rPr>
                <w:rFonts w:ascii="Times New Roman" w:hAnsi="Times New Roman"/>
              </w:rPr>
              <w:t>2023</w:t>
            </w:r>
          </w:p>
        </w:tc>
        <w:tc>
          <w:tcPr>
            <w:tcW w:w="2375" w:type="dxa"/>
            <w:shd w:val="clear" w:color="auto" w:fill="auto"/>
          </w:tcPr>
          <w:p w:rsidR="003D618E" w:rsidRPr="008D1F94" w:rsidRDefault="003D618E" w:rsidP="00A6112E">
            <w:pPr>
              <w:spacing w:after="0" w:line="276" w:lineRule="auto"/>
              <w:jc w:val="center"/>
              <w:rPr>
                <w:rFonts w:ascii="Times New Roman" w:hAnsi="Times New Roman"/>
              </w:rPr>
            </w:pPr>
            <w:r w:rsidRPr="008D1F94">
              <w:rPr>
                <w:rFonts w:ascii="Times New Roman" w:hAnsi="Times New Roman"/>
              </w:rPr>
              <w:t>1500,0</w:t>
            </w:r>
          </w:p>
        </w:tc>
      </w:tr>
      <w:tr w:rsidR="003D618E" w:rsidRPr="00E72B0E" w:rsidTr="00BD78CD">
        <w:tc>
          <w:tcPr>
            <w:tcW w:w="992" w:type="dxa"/>
            <w:shd w:val="clear" w:color="auto" w:fill="auto"/>
          </w:tcPr>
          <w:p w:rsidR="003D618E" w:rsidRPr="00E72B0E" w:rsidRDefault="003D618E" w:rsidP="002C436D">
            <w:pPr>
              <w:spacing w:after="0" w:line="276" w:lineRule="auto"/>
              <w:rPr>
                <w:rFonts w:ascii="Times New Roman" w:hAnsi="Times New Roman"/>
                <w:i/>
              </w:rPr>
            </w:pPr>
            <w:r w:rsidRPr="00E72B0E">
              <w:rPr>
                <w:rFonts w:ascii="Times New Roman" w:hAnsi="Times New Roman"/>
                <w:i/>
              </w:rPr>
              <w:t>5</w:t>
            </w:r>
          </w:p>
        </w:tc>
        <w:tc>
          <w:tcPr>
            <w:tcW w:w="2835" w:type="dxa"/>
            <w:shd w:val="clear" w:color="auto" w:fill="auto"/>
          </w:tcPr>
          <w:p w:rsidR="003D618E" w:rsidRPr="00E72B0E" w:rsidRDefault="003D618E" w:rsidP="00A6112E">
            <w:pPr>
              <w:spacing w:after="0" w:line="276" w:lineRule="auto"/>
              <w:rPr>
                <w:rFonts w:ascii="Times New Roman" w:hAnsi="Times New Roman"/>
                <w:i/>
              </w:rPr>
            </w:pPr>
            <w:r w:rsidRPr="00E72B0E">
              <w:rPr>
                <w:rFonts w:ascii="Times New Roman" w:hAnsi="Times New Roman"/>
                <w:i/>
              </w:rPr>
              <w:t xml:space="preserve">г. Зеленоградск </w:t>
            </w:r>
          </w:p>
          <w:p w:rsidR="003D618E" w:rsidRPr="00E72B0E" w:rsidRDefault="003D618E" w:rsidP="00A6112E">
            <w:pPr>
              <w:spacing w:after="0" w:line="276" w:lineRule="auto"/>
              <w:rPr>
                <w:rFonts w:ascii="Times New Roman" w:hAnsi="Times New Roman"/>
                <w:i/>
              </w:rPr>
            </w:pPr>
            <w:r w:rsidRPr="00E72B0E">
              <w:rPr>
                <w:rFonts w:ascii="Times New Roman" w:hAnsi="Times New Roman"/>
                <w:i/>
              </w:rPr>
              <w:t xml:space="preserve">ул. </w:t>
            </w:r>
            <w:r w:rsidRPr="008D1F94">
              <w:rPr>
                <w:rFonts w:ascii="Times New Roman" w:hAnsi="Times New Roman"/>
                <w:i/>
              </w:rPr>
              <w:t>Московская д.1</w:t>
            </w:r>
          </w:p>
        </w:tc>
        <w:tc>
          <w:tcPr>
            <w:tcW w:w="2268" w:type="dxa"/>
            <w:shd w:val="clear" w:color="auto" w:fill="auto"/>
          </w:tcPr>
          <w:p w:rsidR="003D618E" w:rsidRPr="008D1F94" w:rsidRDefault="003D618E" w:rsidP="00A6112E">
            <w:pPr>
              <w:jc w:val="center"/>
              <w:rPr>
                <w:rFonts w:ascii="Times New Roman" w:hAnsi="Times New Roman"/>
              </w:rPr>
            </w:pPr>
            <w:r w:rsidRPr="00E72B0E">
              <w:rPr>
                <w:rFonts w:ascii="Times New Roman" w:hAnsi="Times New Roman"/>
              </w:rPr>
              <w:t>2023</w:t>
            </w:r>
          </w:p>
        </w:tc>
        <w:tc>
          <w:tcPr>
            <w:tcW w:w="2375" w:type="dxa"/>
            <w:shd w:val="clear" w:color="auto" w:fill="auto"/>
          </w:tcPr>
          <w:p w:rsidR="003D618E" w:rsidRPr="00E72B0E" w:rsidRDefault="003D618E" w:rsidP="00A6112E">
            <w:pPr>
              <w:spacing w:after="0" w:line="276" w:lineRule="auto"/>
              <w:jc w:val="center"/>
              <w:rPr>
                <w:rFonts w:ascii="Times New Roman" w:hAnsi="Times New Roman"/>
              </w:rPr>
            </w:pPr>
            <w:r w:rsidRPr="008D1F94">
              <w:rPr>
                <w:rFonts w:ascii="Times New Roman" w:hAnsi="Times New Roman"/>
              </w:rPr>
              <w:t>2399,6</w:t>
            </w:r>
          </w:p>
        </w:tc>
      </w:tr>
      <w:tr w:rsidR="003D618E" w:rsidRPr="00E72B0E" w:rsidTr="00BD78CD">
        <w:trPr>
          <w:trHeight w:val="505"/>
        </w:trPr>
        <w:tc>
          <w:tcPr>
            <w:tcW w:w="992" w:type="dxa"/>
            <w:shd w:val="clear" w:color="auto" w:fill="auto"/>
          </w:tcPr>
          <w:p w:rsidR="003D618E" w:rsidRPr="00E72B0E" w:rsidRDefault="003D618E" w:rsidP="002C436D">
            <w:pPr>
              <w:spacing w:after="0" w:line="276" w:lineRule="auto"/>
              <w:rPr>
                <w:rFonts w:ascii="Times New Roman" w:hAnsi="Times New Roman"/>
                <w:i/>
              </w:rPr>
            </w:pPr>
            <w:r w:rsidRPr="00E72B0E">
              <w:rPr>
                <w:rFonts w:ascii="Times New Roman" w:hAnsi="Times New Roman"/>
                <w:i/>
              </w:rPr>
              <w:t>6</w:t>
            </w:r>
          </w:p>
        </w:tc>
        <w:tc>
          <w:tcPr>
            <w:tcW w:w="2835" w:type="dxa"/>
            <w:shd w:val="clear" w:color="auto" w:fill="auto"/>
          </w:tcPr>
          <w:p w:rsidR="003D618E" w:rsidRPr="00E72B0E" w:rsidRDefault="003D618E" w:rsidP="00A6112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д.3</w:t>
            </w:r>
          </w:p>
        </w:tc>
        <w:tc>
          <w:tcPr>
            <w:tcW w:w="2268" w:type="dxa"/>
            <w:shd w:val="clear" w:color="auto" w:fill="auto"/>
          </w:tcPr>
          <w:p w:rsidR="003D618E" w:rsidRPr="008D1F94" w:rsidRDefault="003D618E" w:rsidP="00A6112E">
            <w:pPr>
              <w:jc w:val="center"/>
              <w:rPr>
                <w:rFonts w:ascii="Times New Roman" w:hAnsi="Times New Roman"/>
              </w:rPr>
            </w:pPr>
            <w:r w:rsidRPr="00E72B0E">
              <w:rPr>
                <w:rFonts w:ascii="Times New Roman" w:hAnsi="Times New Roman"/>
              </w:rPr>
              <w:t>2023</w:t>
            </w:r>
          </w:p>
        </w:tc>
        <w:tc>
          <w:tcPr>
            <w:tcW w:w="2375" w:type="dxa"/>
            <w:shd w:val="clear" w:color="auto" w:fill="auto"/>
          </w:tcPr>
          <w:p w:rsidR="003D618E" w:rsidRPr="00E72B0E" w:rsidRDefault="003D618E" w:rsidP="00A6112E">
            <w:pPr>
              <w:spacing w:after="200" w:line="276" w:lineRule="auto"/>
              <w:jc w:val="center"/>
              <w:rPr>
                <w:rFonts w:ascii="Times New Roman" w:hAnsi="Times New Roman"/>
              </w:rPr>
            </w:pPr>
            <w:r w:rsidRPr="008D1F94">
              <w:rPr>
                <w:rFonts w:ascii="Times New Roman" w:hAnsi="Times New Roman"/>
              </w:rPr>
              <w:t>1378,1</w:t>
            </w:r>
          </w:p>
        </w:tc>
      </w:tr>
      <w:tr w:rsidR="003D618E" w:rsidRPr="00E72B0E" w:rsidTr="00BD78CD">
        <w:trPr>
          <w:trHeight w:val="558"/>
        </w:trPr>
        <w:tc>
          <w:tcPr>
            <w:tcW w:w="992" w:type="dxa"/>
            <w:shd w:val="clear" w:color="auto" w:fill="auto"/>
          </w:tcPr>
          <w:p w:rsidR="003D618E" w:rsidRPr="00E72B0E" w:rsidRDefault="003D618E" w:rsidP="002C436D">
            <w:pPr>
              <w:spacing w:after="200" w:line="276" w:lineRule="auto"/>
              <w:rPr>
                <w:rFonts w:ascii="Times New Roman" w:hAnsi="Times New Roman"/>
                <w:i/>
              </w:rPr>
            </w:pPr>
            <w:r w:rsidRPr="00E72B0E">
              <w:rPr>
                <w:rFonts w:ascii="Times New Roman" w:hAnsi="Times New Roman"/>
                <w:i/>
              </w:rPr>
              <w:t>7</w:t>
            </w:r>
          </w:p>
        </w:tc>
        <w:tc>
          <w:tcPr>
            <w:tcW w:w="2835" w:type="dxa"/>
            <w:shd w:val="clear" w:color="auto" w:fill="auto"/>
          </w:tcPr>
          <w:p w:rsidR="003D618E" w:rsidRPr="00E72B0E" w:rsidRDefault="003D618E" w:rsidP="00A6112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д.4</w:t>
            </w:r>
          </w:p>
        </w:tc>
        <w:tc>
          <w:tcPr>
            <w:tcW w:w="2268" w:type="dxa"/>
            <w:shd w:val="clear" w:color="auto" w:fill="auto"/>
          </w:tcPr>
          <w:p w:rsidR="003D618E" w:rsidRPr="008D1F94" w:rsidRDefault="003D618E" w:rsidP="00A6112E">
            <w:pPr>
              <w:jc w:val="center"/>
              <w:rPr>
                <w:rFonts w:ascii="Times New Roman" w:hAnsi="Times New Roman"/>
              </w:rPr>
            </w:pPr>
            <w:r w:rsidRPr="00E72B0E">
              <w:rPr>
                <w:rFonts w:ascii="Times New Roman" w:hAnsi="Times New Roman"/>
              </w:rPr>
              <w:t>2023</w:t>
            </w:r>
          </w:p>
        </w:tc>
        <w:tc>
          <w:tcPr>
            <w:tcW w:w="2375" w:type="dxa"/>
            <w:shd w:val="clear" w:color="auto" w:fill="auto"/>
          </w:tcPr>
          <w:p w:rsidR="003D618E" w:rsidRPr="00E72B0E" w:rsidRDefault="003D618E" w:rsidP="00A6112E">
            <w:pPr>
              <w:spacing w:after="200" w:line="276" w:lineRule="auto"/>
              <w:jc w:val="center"/>
              <w:rPr>
                <w:rFonts w:ascii="Times New Roman" w:hAnsi="Times New Roman"/>
              </w:rPr>
            </w:pPr>
            <w:r w:rsidRPr="008D1F94">
              <w:rPr>
                <w:rFonts w:ascii="Times New Roman" w:hAnsi="Times New Roman"/>
              </w:rPr>
              <w:t>1837,7</w:t>
            </w:r>
          </w:p>
        </w:tc>
      </w:tr>
      <w:tr w:rsidR="00AF6A2A" w:rsidRPr="00E72B0E" w:rsidTr="00BD78CD">
        <w:trPr>
          <w:trHeight w:val="565"/>
        </w:trPr>
        <w:tc>
          <w:tcPr>
            <w:tcW w:w="992" w:type="dxa"/>
            <w:shd w:val="clear" w:color="auto" w:fill="auto"/>
          </w:tcPr>
          <w:p w:rsidR="00AF6A2A" w:rsidRPr="00E72B0E" w:rsidRDefault="00AF6A2A" w:rsidP="002C436D">
            <w:pPr>
              <w:spacing w:after="200" w:line="276" w:lineRule="auto"/>
              <w:rPr>
                <w:rFonts w:ascii="Times New Roman" w:hAnsi="Times New Roman"/>
                <w:i/>
              </w:rPr>
            </w:pPr>
            <w:r w:rsidRPr="00E72B0E">
              <w:rPr>
                <w:rFonts w:ascii="Times New Roman" w:hAnsi="Times New Roman"/>
                <w:i/>
              </w:rPr>
              <w:t>8</w:t>
            </w:r>
          </w:p>
        </w:tc>
        <w:tc>
          <w:tcPr>
            <w:tcW w:w="2835" w:type="dxa"/>
            <w:shd w:val="clear" w:color="auto" w:fill="auto"/>
          </w:tcPr>
          <w:p w:rsidR="00AF6A2A" w:rsidRPr="008D1F94" w:rsidRDefault="00AF6A2A" w:rsidP="00A6112E">
            <w:pPr>
              <w:spacing w:after="0" w:line="240" w:lineRule="auto"/>
              <w:rPr>
                <w:rFonts w:ascii="Times New Roman" w:hAnsi="Times New Roman"/>
                <w:i/>
              </w:rPr>
            </w:pPr>
            <w:r w:rsidRPr="00AF6A2A">
              <w:rPr>
                <w:rFonts w:ascii="Times New Roman" w:hAnsi="Times New Roman"/>
                <w:i/>
              </w:rPr>
              <w:t xml:space="preserve">г. Зеленоградск </w:t>
            </w:r>
            <w:r>
              <w:rPr>
                <w:rFonts w:ascii="Times New Roman" w:hAnsi="Times New Roman"/>
                <w:i/>
              </w:rPr>
              <w:t xml:space="preserve">                      2-ой Октябрьский пер. д.1</w:t>
            </w:r>
          </w:p>
        </w:tc>
        <w:tc>
          <w:tcPr>
            <w:tcW w:w="2268" w:type="dxa"/>
            <w:shd w:val="clear" w:color="auto" w:fill="auto"/>
          </w:tcPr>
          <w:p w:rsidR="00AF6A2A" w:rsidRPr="008D1F94" w:rsidRDefault="00AF6A2A" w:rsidP="00A6112E">
            <w:pPr>
              <w:jc w:val="center"/>
              <w:rPr>
                <w:rFonts w:ascii="Times New Roman" w:hAnsi="Times New Roman"/>
              </w:rPr>
            </w:pPr>
            <w:r>
              <w:rPr>
                <w:rFonts w:ascii="Times New Roman" w:hAnsi="Times New Roman"/>
              </w:rPr>
              <w:t>2023</w:t>
            </w:r>
          </w:p>
        </w:tc>
        <w:tc>
          <w:tcPr>
            <w:tcW w:w="2375" w:type="dxa"/>
            <w:shd w:val="clear" w:color="auto" w:fill="auto"/>
          </w:tcPr>
          <w:p w:rsidR="00AF6A2A" w:rsidRPr="008D1F94" w:rsidRDefault="00AF6A2A" w:rsidP="00A6112E">
            <w:pPr>
              <w:spacing w:after="200" w:line="276" w:lineRule="auto"/>
              <w:jc w:val="center"/>
              <w:rPr>
                <w:rFonts w:ascii="Times New Roman" w:hAnsi="Times New Roman"/>
              </w:rPr>
            </w:pPr>
            <w:r>
              <w:rPr>
                <w:rFonts w:ascii="Times New Roman" w:hAnsi="Times New Roman"/>
              </w:rPr>
              <w:t>950,0</w:t>
            </w:r>
          </w:p>
        </w:tc>
      </w:tr>
      <w:tr w:rsidR="00AF6A2A" w:rsidRPr="00E72B0E" w:rsidTr="00BD78CD">
        <w:trPr>
          <w:trHeight w:val="565"/>
        </w:trPr>
        <w:tc>
          <w:tcPr>
            <w:tcW w:w="992" w:type="dxa"/>
            <w:shd w:val="clear" w:color="auto" w:fill="auto"/>
          </w:tcPr>
          <w:p w:rsidR="00AF6A2A" w:rsidRPr="00E72B0E" w:rsidRDefault="00AF6A2A" w:rsidP="002C436D">
            <w:pPr>
              <w:spacing w:after="200" w:line="276" w:lineRule="auto"/>
              <w:rPr>
                <w:rFonts w:ascii="Times New Roman" w:hAnsi="Times New Roman"/>
                <w:i/>
              </w:rPr>
            </w:pPr>
            <w:r w:rsidRPr="00E72B0E">
              <w:rPr>
                <w:rFonts w:ascii="Times New Roman" w:hAnsi="Times New Roman"/>
                <w:i/>
              </w:rPr>
              <w:t>9</w:t>
            </w:r>
          </w:p>
        </w:tc>
        <w:tc>
          <w:tcPr>
            <w:tcW w:w="2835" w:type="dxa"/>
            <w:shd w:val="clear" w:color="auto" w:fill="auto"/>
          </w:tcPr>
          <w:p w:rsidR="00AF6A2A" w:rsidRPr="00E72B0E" w:rsidRDefault="00AF6A2A" w:rsidP="00A6112E">
            <w:pPr>
              <w:spacing w:after="0" w:line="240" w:lineRule="auto"/>
              <w:rPr>
                <w:rFonts w:ascii="Times New Roman" w:hAnsi="Times New Roman"/>
              </w:rPr>
            </w:pPr>
            <w:r w:rsidRPr="008D1F94">
              <w:rPr>
                <w:rFonts w:ascii="Times New Roman" w:hAnsi="Times New Roman"/>
                <w:i/>
              </w:rPr>
              <w:t xml:space="preserve">г. Зеленоградск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д.8</w:t>
            </w:r>
          </w:p>
        </w:tc>
        <w:tc>
          <w:tcPr>
            <w:tcW w:w="2268" w:type="dxa"/>
            <w:shd w:val="clear" w:color="auto" w:fill="auto"/>
          </w:tcPr>
          <w:p w:rsidR="00AF6A2A" w:rsidRPr="008D1F94" w:rsidRDefault="00AF6A2A" w:rsidP="00A6112E">
            <w:pPr>
              <w:jc w:val="center"/>
              <w:rPr>
                <w:rFonts w:ascii="Times New Roman" w:hAnsi="Times New Roman"/>
              </w:rPr>
            </w:pPr>
            <w:r w:rsidRPr="008D1F94">
              <w:rPr>
                <w:rFonts w:ascii="Times New Roman" w:hAnsi="Times New Roman"/>
              </w:rPr>
              <w:t>2024</w:t>
            </w:r>
          </w:p>
        </w:tc>
        <w:tc>
          <w:tcPr>
            <w:tcW w:w="2375" w:type="dxa"/>
            <w:shd w:val="clear" w:color="auto" w:fill="auto"/>
          </w:tcPr>
          <w:p w:rsidR="00AF6A2A" w:rsidRPr="00E72B0E" w:rsidRDefault="00AF6A2A" w:rsidP="00A6112E">
            <w:pPr>
              <w:spacing w:after="200" w:line="276" w:lineRule="auto"/>
              <w:jc w:val="center"/>
              <w:rPr>
                <w:rFonts w:ascii="Times New Roman" w:hAnsi="Times New Roman"/>
              </w:rPr>
            </w:pPr>
            <w:r w:rsidRPr="008D1F94">
              <w:rPr>
                <w:rFonts w:ascii="Times New Roman" w:hAnsi="Times New Roman"/>
              </w:rPr>
              <w:t>4675,2</w:t>
            </w:r>
          </w:p>
        </w:tc>
      </w:tr>
      <w:tr w:rsidR="00AF6A2A" w:rsidRPr="00E72B0E" w:rsidTr="00BD78CD">
        <w:trPr>
          <w:trHeight w:val="619"/>
        </w:trPr>
        <w:tc>
          <w:tcPr>
            <w:tcW w:w="992" w:type="dxa"/>
            <w:shd w:val="clear" w:color="auto" w:fill="auto"/>
          </w:tcPr>
          <w:p w:rsidR="00AF6A2A" w:rsidRPr="00E72B0E" w:rsidRDefault="00AF6A2A" w:rsidP="002C436D">
            <w:pPr>
              <w:spacing w:after="0" w:line="276" w:lineRule="auto"/>
              <w:rPr>
                <w:rFonts w:ascii="Times New Roman" w:hAnsi="Times New Roman"/>
                <w:i/>
              </w:rPr>
            </w:pPr>
            <w:r w:rsidRPr="00E72B0E">
              <w:rPr>
                <w:rFonts w:ascii="Times New Roman" w:hAnsi="Times New Roman"/>
                <w:i/>
              </w:rPr>
              <w:t>10</w:t>
            </w:r>
          </w:p>
        </w:tc>
        <w:tc>
          <w:tcPr>
            <w:tcW w:w="2835" w:type="dxa"/>
            <w:shd w:val="clear" w:color="auto" w:fill="auto"/>
          </w:tcPr>
          <w:p w:rsidR="00AF6A2A" w:rsidRPr="00E72B0E" w:rsidRDefault="00AF6A2A" w:rsidP="00E72B0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д.9</w:t>
            </w:r>
          </w:p>
        </w:tc>
        <w:tc>
          <w:tcPr>
            <w:tcW w:w="2268" w:type="dxa"/>
            <w:shd w:val="clear" w:color="auto" w:fill="auto"/>
          </w:tcPr>
          <w:p w:rsidR="00AF6A2A" w:rsidRPr="008D1F94" w:rsidRDefault="00AF6A2A" w:rsidP="008D1F94">
            <w:pPr>
              <w:jc w:val="center"/>
              <w:rPr>
                <w:rFonts w:ascii="Times New Roman" w:hAnsi="Times New Roman"/>
              </w:rPr>
            </w:pPr>
            <w:r w:rsidRPr="008D1F94">
              <w:rPr>
                <w:rFonts w:ascii="Times New Roman" w:hAnsi="Times New Roman"/>
              </w:rPr>
              <w:t>2024</w:t>
            </w:r>
          </w:p>
        </w:tc>
        <w:tc>
          <w:tcPr>
            <w:tcW w:w="2375" w:type="dxa"/>
            <w:shd w:val="clear" w:color="auto" w:fill="auto"/>
          </w:tcPr>
          <w:p w:rsidR="00AF6A2A" w:rsidRPr="00E72B0E" w:rsidRDefault="00AF6A2A" w:rsidP="00363F8D">
            <w:pPr>
              <w:spacing w:after="200" w:line="276" w:lineRule="auto"/>
              <w:jc w:val="center"/>
              <w:rPr>
                <w:rFonts w:ascii="Times New Roman" w:hAnsi="Times New Roman"/>
              </w:rPr>
            </w:pPr>
            <w:r w:rsidRPr="008D1F94">
              <w:rPr>
                <w:rFonts w:ascii="Times New Roman" w:hAnsi="Times New Roman"/>
              </w:rPr>
              <w:t>1441,2</w:t>
            </w:r>
          </w:p>
        </w:tc>
      </w:tr>
      <w:tr w:rsidR="00AF6A2A" w:rsidRPr="00E72B0E" w:rsidTr="00BD78CD">
        <w:tc>
          <w:tcPr>
            <w:tcW w:w="992" w:type="dxa"/>
            <w:shd w:val="clear" w:color="auto" w:fill="auto"/>
          </w:tcPr>
          <w:p w:rsidR="00AF6A2A" w:rsidRPr="00E72B0E" w:rsidRDefault="00AF6A2A" w:rsidP="002C436D">
            <w:pPr>
              <w:spacing w:after="200" w:line="276" w:lineRule="auto"/>
              <w:rPr>
                <w:rFonts w:ascii="Times New Roman" w:hAnsi="Times New Roman"/>
                <w:i/>
              </w:rPr>
            </w:pPr>
            <w:r w:rsidRPr="008D1F94">
              <w:rPr>
                <w:rFonts w:ascii="Times New Roman" w:hAnsi="Times New Roman"/>
                <w:i/>
              </w:rPr>
              <w:t>11</w:t>
            </w:r>
          </w:p>
        </w:tc>
        <w:tc>
          <w:tcPr>
            <w:tcW w:w="2835" w:type="dxa"/>
            <w:shd w:val="clear" w:color="auto" w:fill="auto"/>
          </w:tcPr>
          <w:p w:rsidR="00AF6A2A" w:rsidRPr="00E72B0E" w:rsidRDefault="00AF6A2A" w:rsidP="00E72B0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д.29</w:t>
            </w:r>
          </w:p>
        </w:tc>
        <w:tc>
          <w:tcPr>
            <w:tcW w:w="2268" w:type="dxa"/>
            <w:shd w:val="clear" w:color="auto" w:fill="auto"/>
          </w:tcPr>
          <w:p w:rsidR="00AF6A2A" w:rsidRPr="008D1F94" w:rsidRDefault="00AF6A2A" w:rsidP="008D1F94">
            <w:pPr>
              <w:jc w:val="center"/>
              <w:rPr>
                <w:rFonts w:ascii="Times New Roman" w:hAnsi="Times New Roman"/>
              </w:rPr>
            </w:pPr>
            <w:r w:rsidRPr="008D1F94">
              <w:rPr>
                <w:rFonts w:ascii="Times New Roman" w:hAnsi="Times New Roman"/>
              </w:rPr>
              <w:t>2024</w:t>
            </w:r>
          </w:p>
        </w:tc>
        <w:tc>
          <w:tcPr>
            <w:tcW w:w="2375" w:type="dxa"/>
            <w:shd w:val="clear" w:color="auto" w:fill="auto"/>
          </w:tcPr>
          <w:p w:rsidR="00AF6A2A" w:rsidRPr="00E72B0E" w:rsidRDefault="00AF6A2A" w:rsidP="00363F8D">
            <w:pPr>
              <w:spacing w:after="200" w:line="276" w:lineRule="auto"/>
              <w:jc w:val="center"/>
              <w:rPr>
                <w:rFonts w:ascii="Times New Roman" w:hAnsi="Times New Roman"/>
              </w:rPr>
            </w:pPr>
            <w:r w:rsidRPr="008D1F94">
              <w:rPr>
                <w:rFonts w:ascii="Times New Roman" w:hAnsi="Times New Roman"/>
              </w:rPr>
              <w:t>1551,6</w:t>
            </w:r>
          </w:p>
        </w:tc>
      </w:tr>
      <w:tr w:rsidR="00AF6A2A" w:rsidRPr="00E72B0E" w:rsidTr="00BD78CD">
        <w:tc>
          <w:tcPr>
            <w:tcW w:w="992" w:type="dxa"/>
            <w:shd w:val="clear" w:color="auto" w:fill="auto"/>
          </w:tcPr>
          <w:p w:rsidR="00AF6A2A" w:rsidRPr="00E72B0E" w:rsidRDefault="00AF6A2A" w:rsidP="002C436D">
            <w:pPr>
              <w:spacing w:after="0" w:line="276" w:lineRule="auto"/>
              <w:rPr>
                <w:rFonts w:ascii="Times New Roman" w:hAnsi="Times New Roman"/>
                <w:i/>
              </w:rPr>
            </w:pPr>
            <w:r>
              <w:rPr>
                <w:rFonts w:ascii="Times New Roman" w:hAnsi="Times New Roman"/>
                <w:i/>
              </w:rPr>
              <w:t>12</w:t>
            </w:r>
          </w:p>
        </w:tc>
        <w:tc>
          <w:tcPr>
            <w:tcW w:w="2835" w:type="dxa"/>
            <w:shd w:val="clear" w:color="auto" w:fill="auto"/>
          </w:tcPr>
          <w:p w:rsidR="00AF6A2A" w:rsidRPr="00E72B0E" w:rsidRDefault="00AF6A2A" w:rsidP="00363F8D">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Ткаченко д.19</w:t>
            </w:r>
          </w:p>
        </w:tc>
        <w:tc>
          <w:tcPr>
            <w:tcW w:w="2268" w:type="dxa"/>
            <w:shd w:val="clear" w:color="auto" w:fill="auto"/>
          </w:tcPr>
          <w:p w:rsidR="00AF6A2A" w:rsidRPr="008D1F94" w:rsidRDefault="00AF6A2A" w:rsidP="008D1F94">
            <w:pPr>
              <w:jc w:val="center"/>
              <w:rPr>
                <w:rFonts w:ascii="Times New Roman" w:hAnsi="Times New Roman"/>
              </w:rPr>
            </w:pPr>
            <w:r w:rsidRPr="008D1F94">
              <w:rPr>
                <w:rFonts w:ascii="Times New Roman" w:hAnsi="Times New Roman"/>
              </w:rPr>
              <w:t>2024</w:t>
            </w:r>
          </w:p>
        </w:tc>
        <w:tc>
          <w:tcPr>
            <w:tcW w:w="2375" w:type="dxa"/>
            <w:shd w:val="clear" w:color="auto" w:fill="auto"/>
          </w:tcPr>
          <w:p w:rsidR="00AF6A2A" w:rsidRPr="00E72B0E" w:rsidRDefault="00AF6A2A" w:rsidP="00363F8D">
            <w:pPr>
              <w:spacing w:after="200" w:line="276" w:lineRule="auto"/>
              <w:jc w:val="center"/>
              <w:rPr>
                <w:rFonts w:ascii="Times New Roman" w:hAnsi="Times New Roman"/>
              </w:rPr>
            </w:pPr>
            <w:r w:rsidRPr="008D1F94">
              <w:rPr>
                <w:rFonts w:ascii="Times New Roman" w:hAnsi="Times New Roman"/>
              </w:rPr>
              <w:t>1754,4</w:t>
            </w:r>
          </w:p>
        </w:tc>
      </w:tr>
      <w:tr w:rsidR="00AF6A2A" w:rsidRPr="00E72B0E" w:rsidTr="00BD78CD">
        <w:tc>
          <w:tcPr>
            <w:tcW w:w="992" w:type="dxa"/>
            <w:shd w:val="clear" w:color="auto" w:fill="auto"/>
          </w:tcPr>
          <w:p w:rsidR="00AF6A2A" w:rsidRPr="00E72B0E" w:rsidRDefault="00AF6A2A" w:rsidP="002C436D">
            <w:pPr>
              <w:spacing w:after="200" w:line="276" w:lineRule="auto"/>
              <w:rPr>
                <w:rFonts w:ascii="Times New Roman" w:hAnsi="Times New Roman"/>
                <w:i/>
              </w:rPr>
            </w:pPr>
            <w:r>
              <w:rPr>
                <w:rFonts w:ascii="Times New Roman" w:hAnsi="Times New Roman"/>
                <w:i/>
              </w:rPr>
              <w:t>13</w:t>
            </w:r>
          </w:p>
        </w:tc>
        <w:tc>
          <w:tcPr>
            <w:tcW w:w="2835" w:type="dxa"/>
            <w:shd w:val="clear" w:color="auto" w:fill="auto"/>
          </w:tcPr>
          <w:p w:rsidR="00AF6A2A" w:rsidRPr="00E72B0E" w:rsidRDefault="00AF6A2A" w:rsidP="00E72B0E">
            <w:pPr>
              <w:spacing w:after="0" w:line="276" w:lineRule="auto"/>
              <w:rPr>
                <w:rFonts w:ascii="Times New Roman" w:hAnsi="Times New Roman"/>
                <w:i/>
              </w:rPr>
            </w:pPr>
            <w:r w:rsidRPr="00E72B0E">
              <w:rPr>
                <w:rFonts w:ascii="Times New Roman" w:hAnsi="Times New Roman"/>
                <w:i/>
              </w:rPr>
              <w:t>г. Зеленоградск</w:t>
            </w:r>
          </w:p>
          <w:p w:rsidR="00AF6A2A" w:rsidRPr="00E72B0E" w:rsidRDefault="00AF6A2A" w:rsidP="00E72B0E">
            <w:pPr>
              <w:spacing w:after="0" w:line="276" w:lineRule="auto"/>
              <w:rPr>
                <w:rFonts w:ascii="Times New Roman" w:hAnsi="Times New Roman"/>
                <w:i/>
              </w:rPr>
            </w:pPr>
            <w:r w:rsidRPr="00E72B0E">
              <w:rPr>
                <w:rFonts w:ascii="Times New Roman" w:hAnsi="Times New Roman"/>
                <w:i/>
              </w:rPr>
              <w:t xml:space="preserve"> ул.</w:t>
            </w:r>
            <w:r w:rsidRPr="008D1F94">
              <w:rPr>
                <w:rFonts w:ascii="Times New Roman" w:hAnsi="Times New Roman"/>
                <w:i/>
              </w:rPr>
              <w:t xml:space="preserve"> Тургенева д.25</w:t>
            </w:r>
          </w:p>
        </w:tc>
        <w:tc>
          <w:tcPr>
            <w:tcW w:w="2268" w:type="dxa"/>
            <w:shd w:val="clear" w:color="auto" w:fill="auto"/>
          </w:tcPr>
          <w:p w:rsidR="00AF6A2A" w:rsidRPr="008D1F94" w:rsidRDefault="00AF6A2A" w:rsidP="008D1F94">
            <w:pPr>
              <w:jc w:val="center"/>
              <w:rPr>
                <w:rFonts w:ascii="Times New Roman" w:hAnsi="Times New Roman"/>
              </w:rPr>
            </w:pPr>
            <w:r w:rsidRPr="008D1F94">
              <w:rPr>
                <w:rFonts w:ascii="Times New Roman" w:hAnsi="Times New Roman"/>
              </w:rPr>
              <w:t>2024</w:t>
            </w:r>
          </w:p>
        </w:tc>
        <w:tc>
          <w:tcPr>
            <w:tcW w:w="2375" w:type="dxa"/>
            <w:shd w:val="clear" w:color="auto" w:fill="auto"/>
          </w:tcPr>
          <w:p w:rsidR="00AF6A2A" w:rsidRPr="00E72B0E" w:rsidRDefault="00AF6A2A" w:rsidP="00363F8D">
            <w:pPr>
              <w:spacing w:after="200" w:line="276" w:lineRule="auto"/>
              <w:jc w:val="center"/>
              <w:rPr>
                <w:rFonts w:ascii="Times New Roman" w:hAnsi="Times New Roman"/>
              </w:rPr>
            </w:pPr>
            <w:r w:rsidRPr="008D1F94">
              <w:rPr>
                <w:rFonts w:ascii="Times New Roman" w:hAnsi="Times New Roman"/>
              </w:rPr>
              <w:t>1718,8</w:t>
            </w:r>
          </w:p>
        </w:tc>
      </w:tr>
      <w:tr w:rsidR="003D618E" w:rsidRPr="00E72B0E" w:rsidTr="00BD78CD">
        <w:tc>
          <w:tcPr>
            <w:tcW w:w="992" w:type="dxa"/>
            <w:shd w:val="clear" w:color="auto" w:fill="auto"/>
          </w:tcPr>
          <w:p w:rsidR="003D618E" w:rsidRPr="00E72B0E" w:rsidRDefault="003D618E" w:rsidP="002C436D">
            <w:pPr>
              <w:spacing w:after="200" w:line="276" w:lineRule="auto"/>
              <w:rPr>
                <w:rFonts w:ascii="Times New Roman" w:hAnsi="Times New Roman"/>
                <w:i/>
              </w:rPr>
            </w:pPr>
          </w:p>
        </w:tc>
        <w:tc>
          <w:tcPr>
            <w:tcW w:w="2835" w:type="dxa"/>
            <w:shd w:val="clear" w:color="auto" w:fill="auto"/>
          </w:tcPr>
          <w:p w:rsidR="003D618E" w:rsidRPr="00E72B0E" w:rsidRDefault="003D618E" w:rsidP="00A6112E">
            <w:pPr>
              <w:spacing w:after="0" w:line="276" w:lineRule="auto"/>
              <w:jc w:val="right"/>
              <w:rPr>
                <w:rFonts w:ascii="Times New Roman" w:hAnsi="Times New Roman"/>
                <w:b/>
                <w:i/>
              </w:rPr>
            </w:pPr>
          </w:p>
        </w:tc>
        <w:tc>
          <w:tcPr>
            <w:tcW w:w="2268" w:type="dxa"/>
            <w:shd w:val="clear" w:color="auto" w:fill="auto"/>
          </w:tcPr>
          <w:p w:rsidR="003D618E" w:rsidRPr="008D1F94" w:rsidRDefault="003D618E" w:rsidP="00A6112E">
            <w:pPr>
              <w:spacing w:after="0"/>
              <w:jc w:val="center"/>
              <w:rPr>
                <w:rFonts w:ascii="Times New Roman" w:hAnsi="Times New Roman"/>
                <w:b/>
              </w:rPr>
            </w:pPr>
            <w:r w:rsidRPr="008D1F94">
              <w:rPr>
                <w:rFonts w:ascii="Times New Roman" w:hAnsi="Times New Roman"/>
                <w:b/>
                <w:i/>
              </w:rPr>
              <w:t>Итого</w:t>
            </w:r>
          </w:p>
        </w:tc>
        <w:tc>
          <w:tcPr>
            <w:tcW w:w="2375" w:type="dxa"/>
            <w:shd w:val="clear" w:color="auto" w:fill="auto"/>
          </w:tcPr>
          <w:p w:rsidR="003D618E" w:rsidRPr="00E72B0E" w:rsidRDefault="00AF6A2A" w:rsidP="00A6112E">
            <w:pPr>
              <w:spacing w:after="0" w:line="276" w:lineRule="auto"/>
              <w:jc w:val="center"/>
              <w:rPr>
                <w:rFonts w:ascii="Times New Roman" w:hAnsi="Times New Roman"/>
                <w:b/>
              </w:rPr>
            </w:pPr>
            <w:r>
              <w:rPr>
                <w:rFonts w:ascii="Times New Roman" w:hAnsi="Times New Roman"/>
                <w:b/>
              </w:rPr>
              <w:t>26615,0</w:t>
            </w:r>
          </w:p>
        </w:tc>
      </w:tr>
      <w:tr w:rsidR="00363F8D" w:rsidRPr="00E72B0E" w:rsidTr="00BD78CD">
        <w:tc>
          <w:tcPr>
            <w:tcW w:w="992" w:type="dxa"/>
            <w:shd w:val="clear" w:color="auto" w:fill="auto"/>
          </w:tcPr>
          <w:p w:rsidR="00363F8D" w:rsidRPr="00E72B0E" w:rsidRDefault="00363F8D" w:rsidP="00363F8D">
            <w:pPr>
              <w:spacing w:after="0" w:line="276" w:lineRule="auto"/>
              <w:rPr>
                <w:rFonts w:ascii="Times New Roman" w:hAnsi="Times New Roman"/>
                <w:i/>
              </w:rPr>
            </w:pPr>
          </w:p>
        </w:tc>
        <w:tc>
          <w:tcPr>
            <w:tcW w:w="2835" w:type="dxa"/>
            <w:shd w:val="clear" w:color="auto" w:fill="auto"/>
          </w:tcPr>
          <w:p w:rsidR="00363F8D" w:rsidRPr="00E72B0E" w:rsidRDefault="00363F8D" w:rsidP="00363F8D">
            <w:pPr>
              <w:spacing w:after="0" w:line="276" w:lineRule="auto"/>
              <w:rPr>
                <w:rFonts w:ascii="Times New Roman" w:hAnsi="Times New Roman"/>
              </w:rPr>
            </w:pPr>
          </w:p>
        </w:tc>
        <w:tc>
          <w:tcPr>
            <w:tcW w:w="4643" w:type="dxa"/>
            <w:gridSpan w:val="2"/>
            <w:shd w:val="clear" w:color="auto" w:fill="auto"/>
          </w:tcPr>
          <w:p w:rsidR="00BD78CD" w:rsidRDefault="00BD78CD" w:rsidP="00363F8D">
            <w:pPr>
              <w:spacing w:after="0" w:line="276" w:lineRule="auto"/>
              <w:jc w:val="center"/>
              <w:rPr>
                <w:rFonts w:ascii="Times New Roman" w:hAnsi="Times New Roman"/>
              </w:rPr>
            </w:pPr>
            <w:r>
              <w:rPr>
                <w:rFonts w:ascii="Times New Roman" w:hAnsi="Times New Roman"/>
              </w:rPr>
              <w:t>2022</w:t>
            </w:r>
            <w:r w:rsidR="003D618E">
              <w:rPr>
                <w:rFonts w:ascii="Times New Roman" w:hAnsi="Times New Roman"/>
              </w:rPr>
              <w:t xml:space="preserve"> </w:t>
            </w:r>
            <w:r w:rsidR="00AF6A2A">
              <w:rPr>
                <w:rFonts w:ascii="Times New Roman" w:hAnsi="Times New Roman"/>
              </w:rPr>
              <w:t>–</w:t>
            </w:r>
            <w:r>
              <w:rPr>
                <w:rFonts w:ascii="Times New Roman" w:hAnsi="Times New Roman"/>
              </w:rPr>
              <w:t xml:space="preserve"> </w:t>
            </w:r>
            <w:r w:rsidR="00CA7BBE">
              <w:rPr>
                <w:rFonts w:ascii="Times New Roman" w:hAnsi="Times New Roman"/>
              </w:rPr>
              <w:t>4180,1</w:t>
            </w:r>
            <w:r w:rsidR="003D618E">
              <w:rPr>
                <w:rFonts w:ascii="Times New Roman" w:hAnsi="Times New Roman"/>
              </w:rPr>
              <w:t xml:space="preserve"> </w:t>
            </w:r>
            <w:r>
              <w:rPr>
                <w:rFonts w:ascii="Times New Roman" w:hAnsi="Times New Roman"/>
              </w:rPr>
              <w:t>тыс. руб.</w:t>
            </w:r>
          </w:p>
          <w:p w:rsidR="00363F8D" w:rsidRPr="008D1F94" w:rsidRDefault="0013445D" w:rsidP="00363F8D">
            <w:pPr>
              <w:spacing w:after="0" w:line="276" w:lineRule="auto"/>
              <w:jc w:val="center"/>
              <w:rPr>
                <w:rFonts w:ascii="Times New Roman" w:hAnsi="Times New Roman"/>
              </w:rPr>
            </w:pPr>
            <w:r>
              <w:rPr>
                <w:rFonts w:ascii="Times New Roman" w:hAnsi="Times New Roman"/>
              </w:rPr>
              <w:t>2023</w:t>
            </w:r>
            <w:r w:rsidR="003D618E">
              <w:rPr>
                <w:rFonts w:ascii="Times New Roman" w:hAnsi="Times New Roman"/>
              </w:rPr>
              <w:t xml:space="preserve"> </w:t>
            </w:r>
            <w:r w:rsidR="00CA7BBE">
              <w:rPr>
                <w:rFonts w:ascii="Times New Roman" w:hAnsi="Times New Roman"/>
              </w:rPr>
              <w:t>–</w:t>
            </w:r>
            <w:r w:rsidR="00363F8D" w:rsidRPr="008D1F94">
              <w:rPr>
                <w:rFonts w:ascii="Times New Roman" w:hAnsi="Times New Roman"/>
              </w:rPr>
              <w:t xml:space="preserve"> </w:t>
            </w:r>
            <w:bookmarkStart w:id="0" w:name="_GoBack"/>
            <w:r w:rsidR="00CA7BBE">
              <w:rPr>
                <w:rFonts w:ascii="Times New Roman" w:hAnsi="Times New Roman"/>
              </w:rPr>
              <w:t>11293,7</w:t>
            </w:r>
            <w:r w:rsidR="00363F8D" w:rsidRPr="008D1F94">
              <w:rPr>
                <w:rFonts w:ascii="Times New Roman" w:hAnsi="Times New Roman"/>
              </w:rPr>
              <w:t xml:space="preserve"> </w:t>
            </w:r>
            <w:bookmarkEnd w:id="0"/>
            <w:r w:rsidR="00363F8D" w:rsidRPr="008D1F94">
              <w:rPr>
                <w:rFonts w:ascii="Times New Roman" w:hAnsi="Times New Roman"/>
              </w:rPr>
              <w:t>тыс. руб.</w:t>
            </w:r>
          </w:p>
          <w:p w:rsidR="00363F8D" w:rsidRPr="00E72B0E" w:rsidRDefault="00363F8D" w:rsidP="00363F8D">
            <w:pPr>
              <w:spacing w:after="0" w:line="276" w:lineRule="auto"/>
              <w:jc w:val="center"/>
              <w:rPr>
                <w:rFonts w:ascii="Times New Roman" w:hAnsi="Times New Roman"/>
              </w:rPr>
            </w:pPr>
            <w:r w:rsidRPr="008D1F94">
              <w:rPr>
                <w:rFonts w:ascii="Times New Roman" w:hAnsi="Times New Roman"/>
              </w:rPr>
              <w:t>2024</w:t>
            </w:r>
            <w:r w:rsidR="003D618E">
              <w:rPr>
                <w:rFonts w:ascii="Times New Roman" w:hAnsi="Times New Roman"/>
              </w:rPr>
              <w:t xml:space="preserve"> </w:t>
            </w:r>
            <w:r w:rsidRPr="008D1F94">
              <w:rPr>
                <w:rFonts w:ascii="Times New Roman" w:hAnsi="Times New Roman"/>
              </w:rPr>
              <w:t>- 11141,2 тыс. руб.</w:t>
            </w:r>
          </w:p>
        </w:tc>
      </w:tr>
    </w:tbl>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sectPr w:rsidR="006678AD" w:rsidSect="00BD78CD">
      <w:pgSz w:w="11906" w:h="16838"/>
      <w:pgMar w:top="851" w:right="1558" w:bottom="851" w:left="42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2B94"/>
    <w:rsid w:val="000F1F13"/>
    <w:rsid w:val="000F46E9"/>
    <w:rsid w:val="000F5FC5"/>
    <w:rsid w:val="000F71C2"/>
    <w:rsid w:val="00104CA7"/>
    <w:rsid w:val="00111AE6"/>
    <w:rsid w:val="00117F2A"/>
    <w:rsid w:val="0013445D"/>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D7684"/>
    <w:rsid w:val="002E53BD"/>
    <w:rsid w:val="002F6E55"/>
    <w:rsid w:val="00302946"/>
    <w:rsid w:val="00305185"/>
    <w:rsid w:val="00306D8D"/>
    <w:rsid w:val="00307DC2"/>
    <w:rsid w:val="00312E49"/>
    <w:rsid w:val="00317DDC"/>
    <w:rsid w:val="00330D77"/>
    <w:rsid w:val="00336568"/>
    <w:rsid w:val="003400D1"/>
    <w:rsid w:val="003451C6"/>
    <w:rsid w:val="003524D4"/>
    <w:rsid w:val="00361C56"/>
    <w:rsid w:val="00363F8D"/>
    <w:rsid w:val="0036533D"/>
    <w:rsid w:val="00371DF9"/>
    <w:rsid w:val="00372019"/>
    <w:rsid w:val="00373130"/>
    <w:rsid w:val="00380910"/>
    <w:rsid w:val="00382C18"/>
    <w:rsid w:val="003865F7"/>
    <w:rsid w:val="00396631"/>
    <w:rsid w:val="00396FB0"/>
    <w:rsid w:val="003A3052"/>
    <w:rsid w:val="003A7B62"/>
    <w:rsid w:val="003B0331"/>
    <w:rsid w:val="003D618E"/>
    <w:rsid w:val="003E34E3"/>
    <w:rsid w:val="003F5F8A"/>
    <w:rsid w:val="004123A9"/>
    <w:rsid w:val="00414761"/>
    <w:rsid w:val="00416173"/>
    <w:rsid w:val="0042459F"/>
    <w:rsid w:val="00443490"/>
    <w:rsid w:val="004511FE"/>
    <w:rsid w:val="0045678A"/>
    <w:rsid w:val="004570DB"/>
    <w:rsid w:val="00465979"/>
    <w:rsid w:val="004725DE"/>
    <w:rsid w:val="004769BD"/>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C3914"/>
    <w:rsid w:val="006D5EE6"/>
    <w:rsid w:val="006D6E50"/>
    <w:rsid w:val="006D6EAE"/>
    <w:rsid w:val="006E0C56"/>
    <w:rsid w:val="006E7C3A"/>
    <w:rsid w:val="0070039F"/>
    <w:rsid w:val="00706BD0"/>
    <w:rsid w:val="00712B91"/>
    <w:rsid w:val="00723D9B"/>
    <w:rsid w:val="00724278"/>
    <w:rsid w:val="00734000"/>
    <w:rsid w:val="0073677D"/>
    <w:rsid w:val="00740279"/>
    <w:rsid w:val="00743AA3"/>
    <w:rsid w:val="007441BC"/>
    <w:rsid w:val="00746085"/>
    <w:rsid w:val="0074648E"/>
    <w:rsid w:val="00754FCB"/>
    <w:rsid w:val="007664FE"/>
    <w:rsid w:val="00770377"/>
    <w:rsid w:val="00772A31"/>
    <w:rsid w:val="00774D68"/>
    <w:rsid w:val="0077602B"/>
    <w:rsid w:val="00777B50"/>
    <w:rsid w:val="007802DF"/>
    <w:rsid w:val="007874EC"/>
    <w:rsid w:val="0079365C"/>
    <w:rsid w:val="007A53F3"/>
    <w:rsid w:val="007B0F10"/>
    <w:rsid w:val="007C3176"/>
    <w:rsid w:val="007D4F1E"/>
    <w:rsid w:val="007E7104"/>
    <w:rsid w:val="00804647"/>
    <w:rsid w:val="00814F41"/>
    <w:rsid w:val="008162D5"/>
    <w:rsid w:val="00817307"/>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1F94"/>
    <w:rsid w:val="008D3C7A"/>
    <w:rsid w:val="008D6501"/>
    <w:rsid w:val="008E7FF8"/>
    <w:rsid w:val="008F5582"/>
    <w:rsid w:val="008F56CD"/>
    <w:rsid w:val="00903DE1"/>
    <w:rsid w:val="00914595"/>
    <w:rsid w:val="00914B41"/>
    <w:rsid w:val="00915702"/>
    <w:rsid w:val="00917DA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01B4D"/>
    <w:rsid w:val="00A14B0F"/>
    <w:rsid w:val="00A16265"/>
    <w:rsid w:val="00A17A80"/>
    <w:rsid w:val="00A201F5"/>
    <w:rsid w:val="00A21AD2"/>
    <w:rsid w:val="00A32A8E"/>
    <w:rsid w:val="00A33AD4"/>
    <w:rsid w:val="00A47151"/>
    <w:rsid w:val="00A54845"/>
    <w:rsid w:val="00A6112E"/>
    <w:rsid w:val="00A8448D"/>
    <w:rsid w:val="00A94988"/>
    <w:rsid w:val="00A952AA"/>
    <w:rsid w:val="00AA4890"/>
    <w:rsid w:val="00AA591B"/>
    <w:rsid w:val="00AA7E0A"/>
    <w:rsid w:val="00AB1680"/>
    <w:rsid w:val="00AB1954"/>
    <w:rsid w:val="00AB3A8D"/>
    <w:rsid w:val="00AB60CE"/>
    <w:rsid w:val="00AC1D8D"/>
    <w:rsid w:val="00AD533C"/>
    <w:rsid w:val="00AD61BC"/>
    <w:rsid w:val="00AE2E0E"/>
    <w:rsid w:val="00AE51EB"/>
    <w:rsid w:val="00AE7056"/>
    <w:rsid w:val="00AF56A5"/>
    <w:rsid w:val="00AF5CAC"/>
    <w:rsid w:val="00AF6A2A"/>
    <w:rsid w:val="00B017E9"/>
    <w:rsid w:val="00B02D91"/>
    <w:rsid w:val="00B052D8"/>
    <w:rsid w:val="00B071A7"/>
    <w:rsid w:val="00B0764A"/>
    <w:rsid w:val="00B11272"/>
    <w:rsid w:val="00B21641"/>
    <w:rsid w:val="00B26FF2"/>
    <w:rsid w:val="00B3403E"/>
    <w:rsid w:val="00B34CB5"/>
    <w:rsid w:val="00B356A7"/>
    <w:rsid w:val="00B3700C"/>
    <w:rsid w:val="00B47611"/>
    <w:rsid w:val="00B47F9F"/>
    <w:rsid w:val="00B5580C"/>
    <w:rsid w:val="00B60DC1"/>
    <w:rsid w:val="00B61557"/>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D78CD"/>
    <w:rsid w:val="00BF435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A7BBE"/>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5D81"/>
    <w:rsid w:val="00E166ED"/>
    <w:rsid w:val="00E25649"/>
    <w:rsid w:val="00E264D9"/>
    <w:rsid w:val="00E328E9"/>
    <w:rsid w:val="00E40DB9"/>
    <w:rsid w:val="00E5067A"/>
    <w:rsid w:val="00E51FE8"/>
    <w:rsid w:val="00E5427C"/>
    <w:rsid w:val="00E55634"/>
    <w:rsid w:val="00E64056"/>
    <w:rsid w:val="00E72B0E"/>
    <w:rsid w:val="00E7507A"/>
    <w:rsid w:val="00E8221F"/>
    <w:rsid w:val="00E9723E"/>
    <w:rsid w:val="00EA1C1B"/>
    <w:rsid w:val="00EB04DC"/>
    <w:rsid w:val="00EB2028"/>
    <w:rsid w:val="00EB27AF"/>
    <w:rsid w:val="00EB4577"/>
    <w:rsid w:val="00EC5C82"/>
    <w:rsid w:val="00EE0EB0"/>
    <w:rsid w:val="00EE19DC"/>
    <w:rsid w:val="00EF091F"/>
    <w:rsid w:val="00EF4378"/>
    <w:rsid w:val="00EF5B89"/>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1B20"/>
    <w:rsid w:val="00F73C7E"/>
    <w:rsid w:val="00F75C4A"/>
    <w:rsid w:val="00F91CEB"/>
    <w:rsid w:val="00FA38D6"/>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CD"/>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CD"/>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C1E2-2B53-478E-94BD-C7B541A4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7</cp:revision>
  <cp:lastPrinted>2022-12-02T14:40:00Z</cp:lastPrinted>
  <dcterms:created xsi:type="dcterms:W3CDTF">2022-12-01T08:11:00Z</dcterms:created>
  <dcterms:modified xsi:type="dcterms:W3CDTF">2022-12-02T14:40:00Z</dcterms:modified>
</cp:coreProperties>
</file>