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A1DE1" w:rsidRPr="00255AEC" w14:paraId="14204154" w14:textId="77777777" w:rsidTr="00821043">
        <w:trPr>
          <w:trHeight w:val="499"/>
        </w:trPr>
        <w:tc>
          <w:tcPr>
            <w:tcW w:w="5211" w:type="dxa"/>
          </w:tcPr>
          <w:p w14:paraId="4D5F5A5E" w14:textId="0CDBE694" w:rsidR="00EA1DE1" w:rsidRPr="00255AEC" w:rsidRDefault="00EA1DE1" w:rsidP="00EA1DE1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673"/>
              <w:gridCol w:w="5269"/>
            </w:tblGrid>
            <w:tr w:rsidR="00EA1DE1" w14:paraId="5AF6E794" w14:textId="77777777" w:rsidTr="00821043">
              <w:tc>
                <w:tcPr>
                  <w:tcW w:w="4673" w:type="dxa"/>
                </w:tcPr>
                <w:p w14:paraId="2E9D9AB5" w14:textId="77777777" w:rsidR="00EA1DE1" w:rsidRPr="00821043" w:rsidRDefault="00EA1DE1" w:rsidP="00EA1DE1">
                  <w:pPr>
                    <w:spacing w:line="360" w:lineRule="auto"/>
                    <w:jc w:val="left"/>
                    <w:rPr>
                      <w:b/>
                      <w:szCs w:val="24"/>
                      <w:lang w:val="ru-RU"/>
                    </w:rPr>
                  </w:pPr>
                  <w:r w:rsidRPr="00821043">
                    <w:rPr>
                      <w:b/>
                      <w:szCs w:val="24"/>
                    </w:rPr>
                    <w:t>«Разработано»</w:t>
                  </w:r>
                </w:p>
                <w:p w14:paraId="0803A2EF" w14:textId="77777777" w:rsidR="00287DBC" w:rsidRDefault="00287DBC" w:rsidP="00287DBC">
                  <w:pPr>
                    <w:spacing w:after="0" w:line="240" w:lineRule="auto"/>
                    <w:jc w:val="left"/>
                    <w:rPr>
                      <w:b/>
                      <w:szCs w:val="24"/>
                      <w:lang w:val="ru-RU"/>
                    </w:rPr>
                  </w:pPr>
                  <w:r>
                    <w:rPr>
                      <w:b/>
                      <w:szCs w:val="24"/>
                      <w:lang w:val="ru-RU"/>
                    </w:rPr>
                    <w:t>Автономная некоммерческая организация «Центр энергоэффективных и чистых технологий» (АНО «ЦЭЧТ»)</w:t>
                  </w:r>
                </w:p>
                <w:p w14:paraId="0E8E6665" w14:textId="77777777" w:rsidR="00287DBC" w:rsidRDefault="00287DBC" w:rsidP="00287DBC">
                  <w:pPr>
                    <w:spacing w:line="360" w:lineRule="auto"/>
                    <w:jc w:val="left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14:paraId="3ECC1A75" w14:textId="124A1102" w:rsidR="00EA1DE1" w:rsidRPr="00EA1DE1" w:rsidRDefault="00287DBC" w:rsidP="00EA1DE1">
                  <w:pPr>
                    <w:spacing w:line="360" w:lineRule="auto"/>
                    <w:jc w:val="left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</w:t>
                  </w:r>
                  <w:proofErr w:type="spellStart"/>
                  <w:r>
                    <w:rPr>
                      <w:b/>
                      <w:szCs w:val="24"/>
                    </w:rPr>
                    <w:t>Ковалева</w:t>
                  </w:r>
                  <w:proofErr w:type="spellEnd"/>
                  <w:r>
                    <w:rPr>
                      <w:b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5269" w:type="dxa"/>
                </w:tcPr>
                <w:p w14:paraId="45B75ED0" w14:textId="542315E3" w:rsidR="00EA1DE1" w:rsidRPr="007B4780" w:rsidRDefault="00EA1DE1" w:rsidP="00EA1DE1">
                  <w:pPr>
                    <w:shd w:val="clear" w:color="auto" w:fill="FFFFFF"/>
                    <w:tabs>
                      <w:tab w:val="left" w:leader="underscore" w:pos="8702"/>
                    </w:tabs>
                    <w:spacing w:line="360" w:lineRule="auto"/>
                    <w:ind w:firstLine="720"/>
                    <w:jc w:val="right"/>
                    <w:rPr>
                      <w:b/>
                      <w:spacing w:val="-2"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pacing w:val="-2"/>
                      <w:sz w:val="26"/>
                      <w:szCs w:val="26"/>
                      <w:lang w:val="ru-RU"/>
                    </w:rPr>
                    <w:t>«</w:t>
                  </w:r>
                  <w:r w:rsidRPr="007B4780">
                    <w:rPr>
                      <w:b/>
                      <w:spacing w:val="-2"/>
                      <w:sz w:val="26"/>
                      <w:szCs w:val="26"/>
                      <w:lang w:val="ru-RU"/>
                    </w:rPr>
                    <w:t>Утверждаю</w:t>
                  </w:r>
                  <w:r>
                    <w:rPr>
                      <w:b/>
                      <w:spacing w:val="-2"/>
                      <w:sz w:val="26"/>
                      <w:szCs w:val="26"/>
                      <w:lang w:val="ru-RU"/>
                    </w:rPr>
                    <w:t>»</w:t>
                  </w:r>
                </w:p>
                <w:p w14:paraId="6AD6159F" w14:textId="5FC6153F" w:rsidR="00EA1DE1" w:rsidRPr="00821043" w:rsidRDefault="00EA1DE1" w:rsidP="00EA1DE1">
                  <w:pPr>
                    <w:spacing w:line="240" w:lineRule="auto"/>
                    <w:jc w:val="right"/>
                    <w:rPr>
                      <w:b/>
                      <w:szCs w:val="24"/>
                      <w:lang w:val="ru-RU"/>
                    </w:rPr>
                  </w:pPr>
                  <w:r w:rsidRPr="00821043">
                    <w:rPr>
                      <w:b/>
                      <w:szCs w:val="24"/>
                      <w:lang w:val="ru-RU"/>
                    </w:rPr>
                    <w:t xml:space="preserve">Глава </w:t>
                  </w:r>
                  <w:r w:rsidR="00821043">
                    <w:rPr>
                      <w:rFonts w:eastAsia="Times New Roman"/>
                      <w:b/>
                      <w:color w:val="000000"/>
                      <w:kern w:val="36"/>
                      <w:szCs w:val="24"/>
                      <w:lang w:val="ru-RU"/>
                    </w:rPr>
                    <w:t>а</w:t>
                  </w:r>
                  <w:r w:rsidRPr="00821043">
                    <w:rPr>
                      <w:rFonts w:eastAsia="Times New Roman"/>
                      <w:b/>
                      <w:color w:val="000000"/>
                      <w:kern w:val="36"/>
                      <w:szCs w:val="24"/>
                      <w:lang w:val="ru-RU"/>
                    </w:rPr>
                    <w:t xml:space="preserve">дминистрация муниципального образования "Зеленоградский </w:t>
                  </w:r>
                  <w:proofErr w:type="gramStart"/>
                  <w:r w:rsidRPr="00821043">
                    <w:rPr>
                      <w:rFonts w:eastAsia="Times New Roman"/>
                      <w:b/>
                      <w:color w:val="000000"/>
                      <w:kern w:val="36"/>
                      <w:szCs w:val="24"/>
                      <w:lang w:val="ru-RU"/>
                    </w:rPr>
                    <w:t>муниципальный</w:t>
                  </w:r>
                  <w:proofErr w:type="gramEnd"/>
                  <w:r w:rsidRPr="00821043">
                    <w:rPr>
                      <w:rFonts w:eastAsia="Times New Roman"/>
                      <w:b/>
                      <w:color w:val="000000"/>
                      <w:kern w:val="36"/>
                      <w:szCs w:val="24"/>
                      <w:lang w:val="ru-RU"/>
                    </w:rPr>
                    <w:t xml:space="preserve"> округ Калининградской области"</w:t>
                  </w:r>
                </w:p>
                <w:p w14:paraId="4D2A04AD" w14:textId="77777777" w:rsidR="00821043" w:rsidRDefault="00821043" w:rsidP="00EA1DE1">
                  <w:pPr>
                    <w:spacing w:line="240" w:lineRule="auto"/>
                    <w:jc w:val="right"/>
                    <w:rPr>
                      <w:b/>
                      <w:szCs w:val="24"/>
                      <w:lang w:val="ru-RU"/>
                    </w:rPr>
                  </w:pPr>
                </w:p>
                <w:p w14:paraId="371FD338" w14:textId="3E7B226A" w:rsidR="00EA1DE1" w:rsidRPr="00287DBC" w:rsidRDefault="00EA1DE1" w:rsidP="00287DBC">
                  <w:pPr>
                    <w:spacing w:line="240" w:lineRule="auto"/>
                    <w:jc w:val="right"/>
                    <w:rPr>
                      <w:b/>
                      <w:szCs w:val="24"/>
                      <w:lang w:val="ru-RU"/>
                    </w:rPr>
                  </w:pPr>
                  <w:r w:rsidRPr="00821043">
                    <w:rPr>
                      <w:b/>
                      <w:szCs w:val="24"/>
                    </w:rPr>
                    <w:t xml:space="preserve">________________ </w:t>
                  </w:r>
                  <w:proofErr w:type="spellStart"/>
                  <w:r w:rsidRPr="00821043">
                    <w:rPr>
                      <w:b/>
                      <w:szCs w:val="24"/>
                    </w:rPr>
                    <w:t>Кошевой</w:t>
                  </w:r>
                  <w:proofErr w:type="spellEnd"/>
                  <w:r w:rsidRPr="00821043">
                    <w:rPr>
                      <w:b/>
                      <w:szCs w:val="24"/>
                    </w:rPr>
                    <w:t xml:space="preserve"> С.А.</w:t>
                  </w:r>
                  <w:bookmarkStart w:id="0" w:name="_GoBack"/>
                  <w:bookmarkEnd w:id="0"/>
                </w:p>
              </w:tc>
            </w:tr>
          </w:tbl>
          <w:p w14:paraId="696CF5D8" w14:textId="6F027C16" w:rsidR="00EA1DE1" w:rsidRPr="00255AEC" w:rsidRDefault="00EA1DE1" w:rsidP="00EA1DE1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EA1DE1" w:rsidRPr="00255AEC" w14:paraId="044BE5AE" w14:textId="77777777" w:rsidTr="00EA1DE1">
        <w:trPr>
          <w:trHeight w:val="773"/>
        </w:trPr>
        <w:tc>
          <w:tcPr>
            <w:tcW w:w="5211" w:type="dxa"/>
          </w:tcPr>
          <w:p w14:paraId="389697D7" w14:textId="421C631C" w:rsidR="00EA1DE1" w:rsidRPr="00255AEC" w:rsidRDefault="00EA1DE1" w:rsidP="00EA1DE1">
            <w:pPr>
              <w:spacing w:line="360" w:lineRule="auto"/>
              <w:ind w:left="34"/>
              <w:jc w:val="left"/>
              <w:rPr>
                <w:b/>
                <w:sz w:val="28"/>
                <w:szCs w:val="28"/>
              </w:rPr>
            </w:pPr>
          </w:p>
        </w:tc>
      </w:tr>
    </w:tbl>
    <w:p w14:paraId="375D366A" w14:textId="77777777" w:rsidR="00705DAB" w:rsidRPr="007B4780" w:rsidRDefault="00705DAB" w:rsidP="00705DAB">
      <w:pPr>
        <w:jc w:val="center"/>
        <w:rPr>
          <w:b/>
          <w:sz w:val="26"/>
          <w:szCs w:val="26"/>
          <w:lang w:val="ru-RU"/>
        </w:rPr>
      </w:pPr>
    </w:p>
    <w:p w14:paraId="0DFD5062" w14:textId="77777777" w:rsidR="00705DAB" w:rsidRPr="007B4780" w:rsidRDefault="00705DAB" w:rsidP="00705DAB">
      <w:pPr>
        <w:jc w:val="center"/>
        <w:rPr>
          <w:b/>
          <w:sz w:val="26"/>
          <w:szCs w:val="26"/>
          <w:lang w:val="ru-RU"/>
        </w:rPr>
      </w:pPr>
    </w:p>
    <w:p w14:paraId="4A018B34" w14:textId="77777777" w:rsidR="00705DAB" w:rsidRPr="007B4780" w:rsidRDefault="00705DAB" w:rsidP="00705DAB">
      <w:pPr>
        <w:jc w:val="center"/>
        <w:rPr>
          <w:b/>
          <w:sz w:val="26"/>
          <w:szCs w:val="26"/>
          <w:lang w:val="ru-RU"/>
        </w:rPr>
      </w:pPr>
    </w:p>
    <w:p w14:paraId="38462E4C" w14:textId="77777777" w:rsidR="00705DAB" w:rsidRPr="007B4780" w:rsidRDefault="00705DAB" w:rsidP="00705DAB">
      <w:pPr>
        <w:jc w:val="center"/>
        <w:rPr>
          <w:b/>
          <w:sz w:val="26"/>
          <w:szCs w:val="26"/>
          <w:lang w:val="ru-RU"/>
        </w:rPr>
      </w:pPr>
    </w:p>
    <w:p w14:paraId="776ADC5E" w14:textId="77777777" w:rsidR="00705DAB" w:rsidRPr="00C304F1" w:rsidRDefault="00705DAB" w:rsidP="00705DA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304F1">
        <w:rPr>
          <w:b/>
          <w:sz w:val="28"/>
          <w:szCs w:val="28"/>
          <w:lang w:val="ru-RU"/>
        </w:rPr>
        <w:t xml:space="preserve">ПРОГРАММА </w:t>
      </w:r>
    </w:p>
    <w:p w14:paraId="66CB9303" w14:textId="7660AABB" w:rsidR="00776C6F" w:rsidRDefault="00705DAB" w:rsidP="00776C6F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C304F1">
        <w:rPr>
          <w:b/>
          <w:sz w:val="28"/>
          <w:szCs w:val="28"/>
          <w:lang w:val="ru-RU"/>
        </w:rPr>
        <w:t>В ОБЛАСТИ ЭНЕРГОСБЕРЕЖЕНИЯ И ПОВЫШЕНИЯ ЭНЕР</w:t>
      </w:r>
      <w:r>
        <w:rPr>
          <w:b/>
          <w:sz w:val="28"/>
          <w:szCs w:val="28"/>
          <w:lang w:val="ru-RU"/>
        </w:rPr>
        <w:t>ГЕТИЧЕС</w:t>
      </w:r>
      <w:r w:rsidR="00A64E76">
        <w:rPr>
          <w:b/>
          <w:sz w:val="28"/>
          <w:szCs w:val="28"/>
          <w:lang w:val="ru-RU"/>
        </w:rPr>
        <w:t>КОЙ ЭФФЕКТИВНОСТИ на 202</w:t>
      </w:r>
      <w:r w:rsidR="00525D54">
        <w:rPr>
          <w:b/>
          <w:sz w:val="28"/>
          <w:szCs w:val="28"/>
          <w:lang w:val="ru-RU"/>
        </w:rPr>
        <w:t>4</w:t>
      </w:r>
      <w:r w:rsidR="00A64E76">
        <w:rPr>
          <w:b/>
          <w:sz w:val="28"/>
          <w:szCs w:val="28"/>
          <w:lang w:val="ru-RU"/>
        </w:rPr>
        <w:t xml:space="preserve"> – 202</w:t>
      </w:r>
      <w:r w:rsidR="00525D54">
        <w:rPr>
          <w:b/>
          <w:sz w:val="28"/>
          <w:szCs w:val="28"/>
          <w:lang w:val="ru-RU"/>
        </w:rPr>
        <w:t>6</w:t>
      </w:r>
      <w:r w:rsidR="00A64E76">
        <w:rPr>
          <w:b/>
          <w:sz w:val="28"/>
          <w:szCs w:val="28"/>
          <w:lang w:val="ru-RU"/>
        </w:rPr>
        <w:t xml:space="preserve"> годы</w:t>
      </w:r>
      <w:r w:rsidRPr="00C304F1">
        <w:rPr>
          <w:b/>
          <w:sz w:val="28"/>
          <w:szCs w:val="28"/>
          <w:lang w:val="ru-RU"/>
        </w:rPr>
        <w:t xml:space="preserve"> </w:t>
      </w:r>
      <w:r w:rsidR="00776C6F" w:rsidRPr="00776C6F">
        <w:rPr>
          <w:b/>
          <w:bCs/>
          <w:sz w:val="28"/>
          <w:szCs w:val="28"/>
          <w:lang w:val="ru-RU"/>
        </w:rPr>
        <w:t>Администраци</w:t>
      </w:r>
      <w:r w:rsidR="00776C6F">
        <w:rPr>
          <w:b/>
          <w:bCs/>
          <w:sz w:val="28"/>
          <w:szCs w:val="28"/>
          <w:lang w:val="ru-RU"/>
        </w:rPr>
        <w:t>и</w:t>
      </w:r>
      <w:r w:rsidR="00776C6F" w:rsidRPr="00776C6F">
        <w:rPr>
          <w:b/>
          <w:bCs/>
          <w:sz w:val="28"/>
          <w:szCs w:val="28"/>
          <w:lang w:val="ru-RU"/>
        </w:rPr>
        <w:t xml:space="preserve"> муниципального образования</w:t>
      </w:r>
      <w:r w:rsidR="00776C6F">
        <w:rPr>
          <w:b/>
          <w:sz w:val="28"/>
          <w:szCs w:val="28"/>
          <w:lang w:val="ru-RU"/>
        </w:rPr>
        <w:t xml:space="preserve"> </w:t>
      </w:r>
    </w:p>
    <w:p w14:paraId="7C16EE53" w14:textId="49C35CCA" w:rsidR="00705DAB" w:rsidRPr="00776C6F" w:rsidRDefault="00776C6F" w:rsidP="00776C6F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776C6F">
        <w:rPr>
          <w:b/>
          <w:bCs/>
          <w:sz w:val="28"/>
          <w:szCs w:val="28"/>
          <w:lang w:val="ru-RU"/>
        </w:rPr>
        <w:t xml:space="preserve">«Зеленоградский </w:t>
      </w:r>
      <w:proofErr w:type="gramStart"/>
      <w:r w:rsidRPr="00776C6F">
        <w:rPr>
          <w:b/>
          <w:bCs/>
          <w:sz w:val="28"/>
          <w:szCs w:val="28"/>
          <w:lang w:val="ru-RU"/>
        </w:rPr>
        <w:t>муниципальный</w:t>
      </w:r>
      <w:proofErr w:type="gramEnd"/>
      <w:r w:rsidRPr="00776C6F">
        <w:rPr>
          <w:b/>
          <w:bCs/>
          <w:sz w:val="28"/>
          <w:szCs w:val="28"/>
          <w:lang w:val="ru-RU"/>
        </w:rPr>
        <w:t xml:space="preserve"> округ</w:t>
      </w:r>
      <w:r>
        <w:rPr>
          <w:b/>
          <w:sz w:val="28"/>
          <w:szCs w:val="28"/>
          <w:lang w:val="ru-RU"/>
        </w:rPr>
        <w:t xml:space="preserve"> </w:t>
      </w:r>
      <w:r w:rsidRPr="00776C6F">
        <w:rPr>
          <w:b/>
          <w:bCs/>
          <w:sz w:val="28"/>
          <w:szCs w:val="28"/>
          <w:lang w:val="ru-RU"/>
        </w:rPr>
        <w:t>Калининградской области»</w:t>
      </w:r>
    </w:p>
    <w:p w14:paraId="16C1D340" w14:textId="77777777" w:rsidR="00705DAB" w:rsidRDefault="00705DAB" w:rsidP="00705DAB">
      <w:pPr>
        <w:shd w:val="clear" w:color="auto" w:fill="FFFFFF"/>
        <w:ind w:firstLine="720"/>
        <w:jc w:val="center"/>
        <w:rPr>
          <w:spacing w:val="-2"/>
          <w:sz w:val="28"/>
          <w:szCs w:val="28"/>
          <w:lang w:val="ru-RU"/>
        </w:rPr>
      </w:pPr>
    </w:p>
    <w:p w14:paraId="41A8773D" w14:textId="235C5B59" w:rsidR="0008185E" w:rsidRDefault="0008185E" w:rsidP="00167A29">
      <w:pPr>
        <w:shd w:val="clear" w:color="auto" w:fill="FFFFFF"/>
        <w:rPr>
          <w:b/>
          <w:spacing w:val="-2"/>
          <w:sz w:val="28"/>
          <w:szCs w:val="28"/>
          <w:lang w:val="ru-RU"/>
        </w:rPr>
      </w:pPr>
    </w:p>
    <w:p w14:paraId="76BADA2C" w14:textId="77777777" w:rsidR="008203DB" w:rsidRDefault="008203DB" w:rsidP="00167A29">
      <w:pPr>
        <w:shd w:val="clear" w:color="auto" w:fill="FFFFFF"/>
        <w:rPr>
          <w:b/>
          <w:spacing w:val="-2"/>
          <w:sz w:val="28"/>
          <w:szCs w:val="28"/>
          <w:lang w:val="ru-RU"/>
        </w:rPr>
      </w:pPr>
    </w:p>
    <w:p w14:paraId="400EF74D" w14:textId="77777777" w:rsidR="00F37156" w:rsidRDefault="00F37156" w:rsidP="00642B7F">
      <w:pPr>
        <w:shd w:val="clear" w:color="auto" w:fill="FFFFFF"/>
        <w:jc w:val="center"/>
        <w:rPr>
          <w:b/>
          <w:spacing w:val="-2"/>
          <w:sz w:val="28"/>
          <w:szCs w:val="28"/>
          <w:lang w:val="ru-RU"/>
        </w:rPr>
      </w:pPr>
    </w:p>
    <w:p w14:paraId="32DBFFA5" w14:textId="77777777" w:rsidR="00946E53" w:rsidRDefault="00946E53" w:rsidP="00642B7F">
      <w:pPr>
        <w:shd w:val="clear" w:color="auto" w:fill="FFFFFF"/>
        <w:jc w:val="center"/>
        <w:rPr>
          <w:b/>
          <w:spacing w:val="-2"/>
          <w:sz w:val="28"/>
          <w:szCs w:val="28"/>
          <w:lang w:val="ru-RU"/>
        </w:rPr>
      </w:pPr>
    </w:p>
    <w:p w14:paraId="054283B4" w14:textId="77777777" w:rsidR="00776C6F" w:rsidRDefault="00776C6F" w:rsidP="00642B7F">
      <w:pPr>
        <w:shd w:val="clear" w:color="auto" w:fill="FFFFFF"/>
        <w:jc w:val="center"/>
        <w:rPr>
          <w:b/>
          <w:spacing w:val="-2"/>
          <w:sz w:val="28"/>
          <w:szCs w:val="28"/>
          <w:lang w:val="ru-RU"/>
        </w:rPr>
      </w:pPr>
    </w:p>
    <w:p w14:paraId="577C5163" w14:textId="77777777" w:rsidR="00776C6F" w:rsidRDefault="00776C6F" w:rsidP="00642B7F">
      <w:pPr>
        <w:shd w:val="clear" w:color="auto" w:fill="FFFFFF"/>
        <w:jc w:val="center"/>
        <w:rPr>
          <w:b/>
          <w:spacing w:val="-2"/>
          <w:sz w:val="28"/>
          <w:szCs w:val="28"/>
          <w:lang w:val="ru-RU"/>
        </w:rPr>
      </w:pPr>
    </w:p>
    <w:p w14:paraId="40F0F489" w14:textId="2CF18466" w:rsidR="00642B7F" w:rsidRDefault="00946E53" w:rsidP="00642B7F">
      <w:pPr>
        <w:shd w:val="clear" w:color="auto" w:fill="FFFFFF"/>
        <w:jc w:val="center"/>
        <w:rPr>
          <w:b/>
          <w:spacing w:val="-2"/>
          <w:sz w:val="28"/>
          <w:szCs w:val="28"/>
          <w:lang w:val="ru-RU"/>
        </w:rPr>
      </w:pPr>
      <w:r>
        <w:rPr>
          <w:b/>
          <w:spacing w:val="-2"/>
          <w:sz w:val="28"/>
          <w:szCs w:val="28"/>
          <w:lang w:val="ru-RU"/>
        </w:rPr>
        <w:t>Зеленоградск</w:t>
      </w:r>
      <w:r w:rsidR="00A64E76">
        <w:rPr>
          <w:b/>
          <w:spacing w:val="-2"/>
          <w:sz w:val="28"/>
          <w:szCs w:val="28"/>
          <w:lang w:val="ru-RU"/>
        </w:rPr>
        <w:t xml:space="preserve"> </w:t>
      </w:r>
    </w:p>
    <w:p w14:paraId="1BEAEFAD" w14:textId="5233E90F" w:rsidR="00705DAB" w:rsidRPr="00642B7F" w:rsidRDefault="00A64E76" w:rsidP="00642B7F">
      <w:pPr>
        <w:shd w:val="clear" w:color="auto" w:fill="FFFFFF"/>
        <w:jc w:val="center"/>
        <w:rPr>
          <w:b/>
          <w:spacing w:val="-2"/>
          <w:sz w:val="28"/>
          <w:szCs w:val="28"/>
          <w:lang w:val="ru-RU"/>
        </w:rPr>
      </w:pPr>
      <w:r>
        <w:rPr>
          <w:b/>
          <w:spacing w:val="-2"/>
          <w:sz w:val="28"/>
          <w:szCs w:val="28"/>
          <w:lang w:val="ru-RU"/>
        </w:rPr>
        <w:t>202</w:t>
      </w:r>
      <w:r w:rsidR="00525D54">
        <w:rPr>
          <w:b/>
          <w:spacing w:val="-2"/>
          <w:sz w:val="28"/>
          <w:szCs w:val="28"/>
          <w:lang w:val="ru-RU"/>
        </w:rPr>
        <w:t>3</w:t>
      </w:r>
      <w:r w:rsidR="00705DAB" w:rsidRPr="00246278">
        <w:rPr>
          <w:b/>
          <w:spacing w:val="-2"/>
          <w:sz w:val="28"/>
          <w:szCs w:val="28"/>
          <w:lang w:val="ru-RU"/>
        </w:rPr>
        <w:t xml:space="preserve"> г.</w:t>
      </w:r>
    </w:p>
    <w:p w14:paraId="1EF974E6" w14:textId="77777777" w:rsidR="00705DAB" w:rsidRPr="00696E66" w:rsidRDefault="00705DAB" w:rsidP="00705DAB">
      <w:pPr>
        <w:jc w:val="center"/>
        <w:rPr>
          <w:b/>
          <w:bCs/>
          <w:sz w:val="28"/>
          <w:szCs w:val="28"/>
          <w:lang w:val="ru-RU"/>
        </w:rPr>
      </w:pPr>
      <w:r w:rsidRPr="008C6176">
        <w:rPr>
          <w:b/>
          <w:bCs/>
          <w:sz w:val="28"/>
          <w:szCs w:val="28"/>
          <w:lang w:val="ru-RU"/>
        </w:rPr>
        <w:br w:type="page"/>
      </w:r>
      <w:r w:rsidRPr="00696E66">
        <w:rPr>
          <w:b/>
          <w:bCs/>
          <w:sz w:val="28"/>
          <w:szCs w:val="28"/>
          <w:lang w:val="ru-RU"/>
        </w:rPr>
        <w:lastRenderedPageBreak/>
        <w:t>Оглавление</w:t>
      </w:r>
    </w:p>
    <w:p w14:paraId="6306661B" w14:textId="47DC3CE3" w:rsidR="00705DAB" w:rsidRPr="00B51358" w:rsidRDefault="00705DAB" w:rsidP="00D41B45">
      <w:pPr>
        <w:spacing w:line="240" w:lineRule="auto"/>
        <w:jc w:val="left"/>
        <w:rPr>
          <w:szCs w:val="24"/>
          <w:lang w:val="ru-RU"/>
        </w:rPr>
      </w:pPr>
      <w:r w:rsidRPr="00B51358">
        <w:rPr>
          <w:szCs w:val="24"/>
          <w:lang w:val="ru-RU"/>
        </w:rPr>
        <w:t>ПАСПОРТ ПРОГРАММЫ.....................................................................................</w:t>
      </w:r>
      <w:r w:rsidR="00D41B45" w:rsidRPr="00B51358">
        <w:rPr>
          <w:szCs w:val="24"/>
          <w:lang w:val="ru-RU"/>
        </w:rPr>
        <w:t>....</w:t>
      </w:r>
      <w:r w:rsidR="00B51358">
        <w:rPr>
          <w:szCs w:val="24"/>
          <w:lang w:val="ru-RU"/>
        </w:rPr>
        <w:t>........................</w:t>
      </w:r>
      <w:r w:rsidR="004A2920">
        <w:rPr>
          <w:szCs w:val="24"/>
          <w:lang w:val="ru-RU"/>
        </w:rPr>
        <w:t>.</w:t>
      </w:r>
      <w:r w:rsidR="00AF417F">
        <w:rPr>
          <w:szCs w:val="24"/>
          <w:lang w:val="ru-RU"/>
        </w:rPr>
        <w:t>....</w:t>
      </w:r>
      <w:r w:rsidRPr="00B51358">
        <w:rPr>
          <w:szCs w:val="24"/>
          <w:lang w:val="ru-RU"/>
        </w:rPr>
        <w:t>3</w:t>
      </w:r>
    </w:p>
    <w:p w14:paraId="07880FC0" w14:textId="52D8BB7F" w:rsidR="00705DAB" w:rsidRPr="00B51358" w:rsidRDefault="00D41B45" w:rsidP="00D41B45">
      <w:pPr>
        <w:spacing w:line="240" w:lineRule="auto"/>
        <w:jc w:val="left"/>
        <w:rPr>
          <w:szCs w:val="24"/>
          <w:lang w:val="ru-RU"/>
        </w:rPr>
      </w:pPr>
      <w:r w:rsidRPr="00B51358">
        <w:rPr>
          <w:szCs w:val="24"/>
          <w:lang w:val="ru-RU"/>
        </w:rPr>
        <w:t xml:space="preserve">ВВЕДЕНИЕ </w:t>
      </w:r>
      <w:r w:rsidR="00705DAB" w:rsidRPr="00B51358">
        <w:rPr>
          <w:szCs w:val="24"/>
          <w:lang w:val="ru-RU"/>
        </w:rPr>
        <w:t>...............................................................................................................</w:t>
      </w:r>
      <w:r w:rsidR="00822BEE" w:rsidRPr="00B51358">
        <w:rPr>
          <w:szCs w:val="24"/>
          <w:lang w:val="ru-RU"/>
        </w:rPr>
        <w:t>...</w:t>
      </w:r>
      <w:r w:rsidR="00B51358">
        <w:rPr>
          <w:szCs w:val="24"/>
          <w:lang w:val="ru-RU"/>
        </w:rPr>
        <w:t>.......................</w:t>
      </w:r>
      <w:r w:rsidR="004A2920">
        <w:rPr>
          <w:szCs w:val="24"/>
          <w:lang w:val="ru-RU"/>
        </w:rPr>
        <w:t>.</w:t>
      </w:r>
      <w:r w:rsidR="00AF417F">
        <w:rPr>
          <w:szCs w:val="24"/>
          <w:lang w:val="ru-RU"/>
        </w:rPr>
        <w:t>....</w:t>
      </w:r>
      <w:r w:rsidR="004A2920">
        <w:rPr>
          <w:szCs w:val="24"/>
          <w:lang w:val="ru-RU"/>
        </w:rPr>
        <w:t>5</w:t>
      </w:r>
    </w:p>
    <w:p w14:paraId="3E588A72" w14:textId="5EF5FD1C" w:rsidR="004A2920" w:rsidRDefault="004A2920" w:rsidP="00D41B45">
      <w:pPr>
        <w:spacing w:line="240" w:lineRule="auto"/>
        <w:jc w:val="left"/>
        <w:rPr>
          <w:szCs w:val="24"/>
          <w:lang w:val="ru-RU"/>
        </w:rPr>
      </w:pPr>
      <w:r w:rsidRPr="004A2920">
        <w:rPr>
          <w:szCs w:val="24"/>
          <w:lang w:val="ru-RU"/>
        </w:rPr>
        <w:t>1.</w:t>
      </w:r>
      <w:r>
        <w:rPr>
          <w:szCs w:val="24"/>
          <w:lang w:val="ru-RU"/>
        </w:rPr>
        <w:t xml:space="preserve"> </w:t>
      </w:r>
      <w:r w:rsidRPr="004A2920">
        <w:rPr>
          <w:szCs w:val="24"/>
          <w:lang w:val="ru-RU"/>
        </w:rPr>
        <w:t>АНАЛИЗ ТЕКУЩЕГО СОСТОЯНИЯ ЭНЕРГОСБЕРЕЖЕНИЯ И ПОВЫШЕНИЯ ЭНЕРГЕТИЧЕСКОЙ ЭФФЕКТИВНОСТИ ОРГАНИЗАЦИИ</w:t>
      </w:r>
      <w:r>
        <w:rPr>
          <w:szCs w:val="24"/>
          <w:lang w:val="ru-RU"/>
        </w:rPr>
        <w:t>……………………………………</w:t>
      </w:r>
      <w:r w:rsidR="00AF417F">
        <w:rPr>
          <w:szCs w:val="24"/>
          <w:lang w:val="ru-RU"/>
        </w:rPr>
        <w:t>…</w:t>
      </w:r>
      <w:r>
        <w:rPr>
          <w:szCs w:val="24"/>
          <w:lang w:val="ru-RU"/>
        </w:rPr>
        <w:t>5</w:t>
      </w:r>
    </w:p>
    <w:p w14:paraId="3872C3D8" w14:textId="10B27493" w:rsidR="00D41B45" w:rsidRPr="00B51358" w:rsidRDefault="004A2920" w:rsidP="00D41B45">
      <w:pPr>
        <w:spacing w:line="240" w:lineRule="auto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2. </w:t>
      </w:r>
      <w:r w:rsidR="00D41B45" w:rsidRPr="00B51358">
        <w:rPr>
          <w:szCs w:val="24"/>
          <w:lang w:val="ru-RU"/>
        </w:rPr>
        <w:t>СВЕДЕНИЯ О ЦЕЛЕВЫХ ПОКАЗАТЕЛЯХ ПРОГРАММЫ ЭНЕРГОСБЕРЕЖЕНИЯ И ПОВЫШЕНИЯ ЭНЕРГЕТИЧЕСКОЙ ЭФФЕКТИВНОСТИ…………………………………………………………………</w:t>
      </w:r>
      <w:r w:rsidR="00B51358">
        <w:rPr>
          <w:szCs w:val="24"/>
          <w:lang w:val="ru-RU"/>
        </w:rPr>
        <w:t>………………</w:t>
      </w:r>
      <w:r w:rsidR="00AF417F">
        <w:rPr>
          <w:szCs w:val="24"/>
          <w:lang w:val="ru-RU"/>
        </w:rPr>
        <w:t>...</w:t>
      </w:r>
      <w:r w:rsidR="007D5C13">
        <w:rPr>
          <w:szCs w:val="24"/>
          <w:lang w:val="ru-RU"/>
        </w:rPr>
        <w:t>.9</w:t>
      </w:r>
    </w:p>
    <w:p w14:paraId="6FE4F31C" w14:textId="051DDB71" w:rsidR="00206B0D" w:rsidRDefault="004A2920" w:rsidP="004A2920">
      <w:pPr>
        <w:spacing w:line="240" w:lineRule="auto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2.1 </w:t>
      </w:r>
      <w:r w:rsidRPr="004A2920">
        <w:rPr>
          <w:szCs w:val="24"/>
          <w:lang w:val="ru-RU"/>
        </w:rPr>
        <w:t>РАСЧЕТ ЦЕЛЕВОГО УРОВНЯ СНИЖЕНИЯ ПОТРЕБЛЕНИЯ РЕСУРСОВ ДЛЯ МУНИЦИПАЛЬНОГО</w:t>
      </w:r>
      <w:r>
        <w:rPr>
          <w:szCs w:val="24"/>
          <w:lang w:val="ru-RU"/>
        </w:rPr>
        <w:t xml:space="preserve"> </w:t>
      </w:r>
      <w:r w:rsidRPr="004A2920">
        <w:rPr>
          <w:szCs w:val="24"/>
          <w:lang w:val="ru-RU"/>
        </w:rPr>
        <w:t>УЧРЕЖДЕНИЯ ДЛЯ КАЖДОГО ЗДАНИЯ (СТРОЕНИЯ, СООРУЖЕНИЯ)</w:t>
      </w:r>
      <w:r w:rsidRPr="00B51358">
        <w:rPr>
          <w:szCs w:val="24"/>
          <w:lang w:val="ru-RU"/>
        </w:rPr>
        <w:t xml:space="preserve"> </w:t>
      </w:r>
      <w:r w:rsidR="00CF6DE9" w:rsidRPr="00B51358">
        <w:rPr>
          <w:szCs w:val="24"/>
          <w:lang w:val="ru-RU"/>
        </w:rPr>
        <w:t>…</w:t>
      </w:r>
      <w:r w:rsidR="00D41B45" w:rsidRPr="00B51358">
        <w:rPr>
          <w:szCs w:val="24"/>
          <w:lang w:val="ru-RU"/>
        </w:rPr>
        <w:t>……</w:t>
      </w:r>
      <w:r w:rsidR="00B51358">
        <w:rPr>
          <w:szCs w:val="24"/>
          <w:lang w:val="ru-RU"/>
        </w:rPr>
        <w:t>………………</w:t>
      </w:r>
      <w:r w:rsidR="00206B0D">
        <w:rPr>
          <w:szCs w:val="24"/>
          <w:lang w:val="ru-RU"/>
        </w:rPr>
        <w:t>……</w:t>
      </w:r>
      <w:r>
        <w:rPr>
          <w:szCs w:val="24"/>
          <w:lang w:val="ru-RU"/>
        </w:rPr>
        <w:t>………………………………………………………</w:t>
      </w:r>
      <w:r w:rsidR="00AF417F">
        <w:rPr>
          <w:szCs w:val="24"/>
          <w:lang w:val="ru-RU"/>
        </w:rPr>
        <w:t>…</w:t>
      </w:r>
      <w:r>
        <w:rPr>
          <w:szCs w:val="24"/>
          <w:lang w:val="ru-RU"/>
        </w:rPr>
        <w:t>1</w:t>
      </w:r>
      <w:r w:rsidR="007D5C13">
        <w:rPr>
          <w:szCs w:val="24"/>
          <w:lang w:val="ru-RU"/>
        </w:rPr>
        <w:t>0</w:t>
      </w:r>
    </w:p>
    <w:p w14:paraId="1A8C75E2" w14:textId="4EF13B23" w:rsidR="00576899" w:rsidRPr="00B51358" w:rsidRDefault="004A2920" w:rsidP="00AF417F">
      <w:pPr>
        <w:tabs>
          <w:tab w:val="left" w:pos="1535"/>
        </w:tabs>
        <w:spacing w:line="240" w:lineRule="auto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2.2 </w:t>
      </w:r>
      <w:r w:rsidR="00D41B45" w:rsidRPr="00B51358">
        <w:rPr>
          <w:szCs w:val="24"/>
          <w:lang w:val="ru-RU"/>
        </w:rPr>
        <w:t xml:space="preserve">ЗНАЧЕНИЯ ЦЕЛЕВЫХ ПОКАЗАТЕЛЕЙ РЕАЛИЗАЦИИ ПРОГРАММЫ ЭНЕРГОСБЕРЕЖЕНИЯ И ПОВЫШЕНИЯ ЭНЕРГЕТИЧЕСКОЙ ЭФФЕКТИВНОСТИ </w:t>
      </w:r>
      <w:r w:rsidR="00AF417F" w:rsidRPr="00AF417F">
        <w:rPr>
          <w:szCs w:val="24"/>
          <w:lang w:val="ru-RU"/>
        </w:rPr>
        <w:t xml:space="preserve">Администрации муниципального образования «Зеленоградский </w:t>
      </w:r>
      <w:proofErr w:type="gramStart"/>
      <w:r w:rsidR="00AF417F" w:rsidRPr="00AF417F">
        <w:rPr>
          <w:szCs w:val="24"/>
          <w:lang w:val="ru-RU"/>
        </w:rPr>
        <w:t>муниципальный</w:t>
      </w:r>
      <w:proofErr w:type="gramEnd"/>
      <w:r w:rsidR="00AF417F" w:rsidRPr="00AF417F">
        <w:rPr>
          <w:szCs w:val="24"/>
          <w:lang w:val="ru-RU"/>
        </w:rPr>
        <w:t xml:space="preserve"> округ Калининградской области»</w:t>
      </w:r>
      <w:r w:rsidRPr="004A2920">
        <w:rPr>
          <w:szCs w:val="24"/>
          <w:lang w:val="ru-RU"/>
        </w:rPr>
        <w:t xml:space="preserve"> на 202</w:t>
      </w:r>
      <w:r w:rsidR="00525D54">
        <w:rPr>
          <w:szCs w:val="24"/>
          <w:lang w:val="ru-RU"/>
        </w:rPr>
        <w:t>4</w:t>
      </w:r>
      <w:r w:rsidRPr="004A2920">
        <w:rPr>
          <w:szCs w:val="24"/>
          <w:lang w:val="ru-RU"/>
        </w:rPr>
        <w:t xml:space="preserve"> – 202</w:t>
      </w:r>
      <w:r w:rsidR="00525D54">
        <w:rPr>
          <w:szCs w:val="24"/>
          <w:lang w:val="ru-RU"/>
        </w:rPr>
        <w:t>6</w:t>
      </w:r>
      <w:r w:rsidRPr="004A2920">
        <w:rPr>
          <w:szCs w:val="24"/>
          <w:lang w:val="ru-RU"/>
        </w:rPr>
        <w:t xml:space="preserve"> гг.</w:t>
      </w:r>
      <w:r w:rsidR="00B51358" w:rsidRPr="00B51358">
        <w:rPr>
          <w:szCs w:val="24"/>
          <w:lang w:val="ru-RU"/>
        </w:rPr>
        <w:t>……</w:t>
      </w:r>
      <w:r w:rsidR="00B51358">
        <w:rPr>
          <w:szCs w:val="24"/>
          <w:lang w:val="ru-RU"/>
        </w:rPr>
        <w:t>………………………………………………</w:t>
      </w:r>
      <w:r w:rsidR="00AF417F">
        <w:rPr>
          <w:szCs w:val="24"/>
          <w:lang w:val="ru-RU"/>
        </w:rPr>
        <w:t>…</w:t>
      </w:r>
      <w:r>
        <w:rPr>
          <w:szCs w:val="24"/>
          <w:lang w:val="ru-RU"/>
        </w:rPr>
        <w:t>1</w:t>
      </w:r>
      <w:r w:rsidR="007D5C13">
        <w:rPr>
          <w:szCs w:val="24"/>
          <w:lang w:val="ru-RU"/>
        </w:rPr>
        <w:t>1</w:t>
      </w:r>
    </w:p>
    <w:p w14:paraId="6EA35498" w14:textId="3A353902" w:rsidR="00B51358" w:rsidRPr="00B51358" w:rsidRDefault="004A2920" w:rsidP="00B51358">
      <w:pPr>
        <w:tabs>
          <w:tab w:val="left" w:pos="1535"/>
        </w:tabs>
        <w:spacing w:line="240" w:lineRule="auto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3 </w:t>
      </w:r>
      <w:r w:rsidR="00B51358" w:rsidRPr="00B51358">
        <w:rPr>
          <w:szCs w:val="24"/>
          <w:lang w:val="ru-RU"/>
        </w:rPr>
        <w:t>ПЕРЕЧЕНЬ МЕРОПРИЯТИЙ ПРОГРАММЫ ЭНЕРГОСБЕРЕЖЕНИЯ И ПОВЫШЕНИЯ ЭНЕРГЕТИЧЕСКОЙ ЭФФЕКТИВНОСТИ………………………</w:t>
      </w:r>
      <w:r w:rsidR="00B51358">
        <w:rPr>
          <w:szCs w:val="24"/>
          <w:lang w:val="ru-RU"/>
        </w:rPr>
        <w:t>………………………………</w:t>
      </w:r>
      <w:r w:rsidR="00AF417F">
        <w:rPr>
          <w:szCs w:val="24"/>
          <w:lang w:val="ru-RU"/>
        </w:rPr>
        <w:t>….</w:t>
      </w:r>
      <w:r>
        <w:rPr>
          <w:szCs w:val="24"/>
          <w:lang w:val="ru-RU"/>
        </w:rPr>
        <w:t>1</w:t>
      </w:r>
      <w:r w:rsidR="007D5C13">
        <w:rPr>
          <w:szCs w:val="24"/>
          <w:lang w:val="ru-RU"/>
        </w:rPr>
        <w:t>3</w:t>
      </w:r>
    </w:p>
    <w:p w14:paraId="379969CF" w14:textId="665E1303" w:rsidR="00B51358" w:rsidRDefault="004A2920" w:rsidP="00B51358">
      <w:pPr>
        <w:tabs>
          <w:tab w:val="left" w:pos="1535"/>
        </w:tabs>
        <w:spacing w:line="240" w:lineRule="auto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4. </w:t>
      </w:r>
      <w:r w:rsidR="00B51358" w:rsidRPr="00B51358">
        <w:rPr>
          <w:szCs w:val="24"/>
          <w:lang w:val="ru-RU"/>
        </w:rPr>
        <w:t>ОТЧЕТ О ДОСТИЖЕНИИ ЗНАЧЕНИЙ ЦЕЛЕВЫХ ПОКАЗАТЕЛЕЙ ПРОГРАММЫ ЭНЕРГОСБЕРЕЖЕНИЯ И ПОВЫШЕНИЯ ЭНЕРГЕТИЧЕСКОЙ ЭФФЕКТИВНОСТИ на 1 января 202</w:t>
      </w:r>
      <w:r w:rsidR="00525D54">
        <w:rPr>
          <w:szCs w:val="24"/>
          <w:lang w:val="ru-RU"/>
        </w:rPr>
        <w:t>5</w:t>
      </w:r>
      <w:r w:rsidR="00B51358" w:rsidRPr="00B51358">
        <w:rPr>
          <w:szCs w:val="24"/>
          <w:lang w:val="ru-RU"/>
        </w:rPr>
        <w:t xml:space="preserve"> г……</w:t>
      </w:r>
      <w:r w:rsidR="00B51358">
        <w:rPr>
          <w:szCs w:val="24"/>
          <w:lang w:val="ru-RU"/>
        </w:rPr>
        <w:t>…………………………………………………………………………………….</w:t>
      </w:r>
      <w:r w:rsidR="00AF417F">
        <w:rPr>
          <w:szCs w:val="24"/>
          <w:lang w:val="ru-RU"/>
        </w:rPr>
        <w:t>..</w:t>
      </w:r>
      <w:r>
        <w:rPr>
          <w:szCs w:val="24"/>
          <w:lang w:val="ru-RU"/>
        </w:rPr>
        <w:t>1</w:t>
      </w:r>
      <w:r w:rsidR="007D5C13">
        <w:rPr>
          <w:szCs w:val="24"/>
          <w:lang w:val="ru-RU"/>
        </w:rPr>
        <w:t>5</w:t>
      </w:r>
    </w:p>
    <w:p w14:paraId="2A889A74" w14:textId="42C10F1B" w:rsidR="00B51358" w:rsidRPr="00B51358" w:rsidRDefault="004A2920" w:rsidP="00B51358">
      <w:pPr>
        <w:tabs>
          <w:tab w:val="left" w:pos="1535"/>
        </w:tabs>
        <w:spacing w:after="0" w:line="240" w:lineRule="auto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5. </w:t>
      </w:r>
      <w:r w:rsidR="00B51358" w:rsidRPr="00B51358">
        <w:rPr>
          <w:szCs w:val="24"/>
          <w:lang w:val="ru-RU"/>
        </w:rPr>
        <w:t>ОТЧЕТ О РЕАЛИЗАЦИИ МЕРОПРИЯТИЙ ПРОГРАММЫ ЭНЕРГОСБЕРЕЖЕНИЯ</w:t>
      </w:r>
    </w:p>
    <w:p w14:paraId="3157F027" w14:textId="2D5CF28D" w:rsidR="00B51358" w:rsidRDefault="00B51358" w:rsidP="00B51358">
      <w:pPr>
        <w:tabs>
          <w:tab w:val="left" w:pos="1535"/>
        </w:tabs>
        <w:spacing w:after="0" w:line="240" w:lineRule="auto"/>
        <w:jc w:val="left"/>
        <w:rPr>
          <w:szCs w:val="24"/>
          <w:lang w:val="ru-RU"/>
        </w:rPr>
      </w:pPr>
      <w:r w:rsidRPr="00B51358">
        <w:rPr>
          <w:szCs w:val="24"/>
          <w:lang w:val="ru-RU"/>
        </w:rPr>
        <w:t>И ПОВЫШЕНИЯ ЭНЕРГЕТИЧЕСКОЙ ЭФФЕКТИВНОСТИ на 1 января 202</w:t>
      </w:r>
      <w:r w:rsidR="00525D54">
        <w:rPr>
          <w:szCs w:val="24"/>
          <w:lang w:val="ru-RU"/>
        </w:rPr>
        <w:t>5</w:t>
      </w:r>
      <w:r w:rsidRPr="00B51358">
        <w:rPr>
          <w:szCs w:val="24"/>
          <w:lang w:val="ru-RU"/>
        </w:rPr>
        <w:t xml:space="preserve"> г……</w:t>
      </w:r>
      <w:r>
        <w:rPr>
          <w:szCs w:val="24"/>
          <w:lang w:val="ru-RU"/>
        </w:rPr>
        <w:t>………</w:t>
      </w:r>
      <w:r w:rsidR="00AF417F">
        <w:rPr>
          <w:szCs w:val="24"/>
          <w:lang w:val="ru-RU"/>
        </w:rPr>
        <w:t>…</w:t>
      </w:r>
      <w:r w:rsidR="007D5C13">
        <w:rPr>
          <w:szCs w:val="24"/>
          <w:lang w:val="ru-RU"/>
        </w:rPr>
        <w:t>.</w:t>
      </w:r>
      <w:r w:rsidR="004A2920">
        <w:rPr>
          <w:szCs w:val="24"/>
          <w:lang w:val="ru-RU"/>
        </w:rPr>
        <w:t>1</w:t>
      </w:r>
      <w:r w:rsidR="007D5C13">
        <w:rPr>
          <w:szCs w:val="24"/>
          <w:lang w:val="ru-RU"/>
        </w:rPr>
        <w:t>7</w:t>
      </w:r>
    </w:p>
    <w:p w14:paraId="11984100" w14:textId="19026ADA" w:rsidR="00B51358" w:rsidRDefault="00B51358" w:rsidP="00B51358">
      <w:pPr>
        <w:tabs>
          <w:tab w:val="left" w:pos="1535"/>
        </w:tabs>
        <w:spacing w:after="0" w:line="240" w:lineRule="auto"/>
        <w:jc w:val="left"/>
        <w:rPr>
          <w:szCs w:val="24"/>
          <w:lang w:val="ru-RU"/>
        </w:rPr>
      </w:pPr>
    </w:p>
    <w:p w14:paraId="303022DF" w14:textId="4FAFED9D" w:rsidR="007B4780" w:rsidRPr="00B51358" w:rsidRDefault="007B4780" w:rsidP="00B51358">
      <w:pPr>
        <w:tabs>
          <w:tab w:val="left" w:pos="1535"/>
        </w:tabs>
        <w:spacing w:after="0" w:line="240" w:lineRule="auto"/>
        <w:jc w:val="left"/>
        <w:rPr>
          <w:szCs w:val="24"/>
          <w:lang w:val="ru-RU"/>
        </w:rPr>
      </w:pPr>
      <w:r w:rsidRPr="007B4780">
        <w:rPr>
          <w:szCs w:val="24"/>
          <w:lang w:val="ru-RU"/>
        </w:rPr>
        <w:t>ЗАКЛЮЧЕНИЕ…</w:t>
      </w:r>
      <w:r>
        <w:rPr>
          <w:szCs w:val="24"/>
          <w:lang w:val="ru-RU"/>
        </w:rPr>
        <w:t>……………………………………………………………………………………..</w:t>
      </w:r>
      <w:r w:rsidR="007D5C13">
        <w:rPr>
          <w:szCs w:val="24"/>
          <w:lang w:val="ru-RU"/>
        </w:rPr>
        <w:t>19</w:t>
      </w:r>
    </w:p>
    <w:p w14:paraId="60753316" w14:textId="01D954CC" w:rsidR="00576899" w:rsidRPr="00D2364E" w:rsidRDefault="00B13944" w:rsidP="00D2364E">
      <w:pPr>
        <w:spacing w:after="160" w:line="259" w:lineRule="auto"/>
        <w:jc w:val="lef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br w:type="page"/>
      </w:r>
    </w:p>
    <w:p w14:paraId="1814C6A3" w14:textId="1393DF65" w:rsidR="00705DAB" w:rsidRPr="005C5800" w:rsidRDefault="00705DAB" w:rsidP="00F37156">
      <w:pPr>
        <w:pStyle w:val="Default"/>
        <w:rPr>
          <w:sz w:val="28"/>
          <w:szCs w:val="28"/>
        </w:rPr>
      </w:pPr>
    </w:p>
    <w:p w14:paraId="70151CED" w14:textId="77777777" w:rsidR="00705DAB" w:rsidRPr="007B4780" w:rsidRDefault="00705DAB" w:rsidP="00705DAB">
      <w:pPr>
        <w:pStyle w:val="Default"/>
        <w:jc w:val="center"/>
        <w:rPr>
          <w:b/>
        </w:rPr>
      </w:pPr>
      <w:r w:rsidRPr="007B4780">
        <w:rPr>
          <w:b/>
        </w:rPr>
        <w:t>ПАСПОРТ ПРОГРАММЫ ЭНЕРГОСБЕРЕЖЕНИЯ И ПОВЫШЕНИЯ ЭНЕРГЕТИЧЕСКОЙ ЭФФЕКТИВНОСТИ</w:t>
      </w:r>
    </w:p>
    <w:p w14:paraId="7503A0E6" w14:textId="77777777" w:rsidR="00705DAB" w:rsidRPr="007B4780" w:rsidRDefault="00705DAB" w:rsidP="00705DAB">
      <w:pPr>
        <w:pStyle w:val="Default"/>
        <w:jc w:val="center"/>
        <w:rPr>
          <w:b/>
        </w:rPr>
      </w:pPr>
    </w:p>
    <w:p w14:paraId="0714CE3D" w14:textId="77777777" w:rsidR="00A1366F" w:rsidRPr="00A1366F" w:rsidRDefault="00A1366F" w:rsidP="00A136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6"/>
          <w:szCs w:val="26"/>
          <w:lang w:val="ru-RU" w:eastAsia="ru-RU"/>
        </w:rPr>
      </w:pPr>
      <w:r w:rsidRPr="00A1366F">
        <w:rPr>
          <w:rFonts w:eastAsia="Times New Roman"/>
          <w:bCs/>
          <w:sz w:val="26"/>
          <w:szCs w:val="26"/>
          <w:lang w:val="ru-RU" w:eastAsia="ru-RU"/>
        </w:rPr>
        <w:t xml:space="preserve">Администрации муниципального образования </w:t>
      </w:r>
    </w:p>
    <w:p w14:paraId="3DD68841" w14:textId="44389C8D" w:rsidR="00705DAB" w:rsidRPr="00216B6C" w:rsidRDefault="00A1366F" w:rsidP="00A136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6"/>
          <w:szCs w:val="26"/>
          <w:lang w:val="ru-RU" w:eastAsia="ru-RU"/>
        </w:rPr>
      </w:pPr>
      <w:r w:rsidRPr="00A1366F">
        <w:rPr>
          <w:rFonts w:eastAsia="Times New Roman"/>
          <w:bCs/>
          <w:sz w:val="26"/>
          <w:szCs w:val="26"/>
          <w:lang w:val="ru-RU" w:eastAsia="ru-RU"/>
        </w:rPr>
        <w:t xml:space="preserve">«Зеленоградский </w:t>
      </w:r>
      <w:proofErr w:type="gramStart"/>
      <w:r w:rsidRPr="00A1366F">
        <w:rPr>
          <w:rFonts w:eastAsia="Times New Roman"/>
          <w:bCs/>
          <w:sz w:val="26"/>
          <w:szCs w:val="26"/>
          <w:lang w:val="ru-RU" w:eastAsia="ru-RU"/>
        </w:rPr>
        <w:t>муниципальный</w:t>
      </w:r>
      <w:proofErr w:type="gramEnd"/>
      <w:r w:rsidRPr="00A1366F">
        <w:rPr>
          <w:rFonts w:eastAsia="Times New Roman"/>
          <w:bCs/>
          <w:sz w:val="26"/>
          <w:szCs w:val="26"/>
          <w:lang w:val="ru-RU" w:eastAsia="ru-RU"/>
        </w:rPr>
        <w:t xml:space="preserve"> округ Калининградской области»</w:t>
      </w:r>
      <w:r w:rsidR="006759A5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 w:rsidR="00A64E76" w:rsidRPr="007B4780">
        <w:rPr>
          <w:rFonts w:eastAsia="Times New Roman"/>
          <w:bCs/>
          <w:sz w:val="26"/>
          <w:szCs w:val="26"/>
          <w:lang w:val="ru-RU" w:eastAsia="ru-RU"/>
        </w:rPr>
        <w:t>на 202</w:t>
      </w:r>
      <w:r w:rsidR="00525D54">
        <w:rPr>
          <w:rFonts w:eastAsia="Times New Roman"/>
          <w:bCs/>
          <w:sz w:val="26"/>
          <w:szCs w:val="26"/>
          <w:lang w:val="ru-RU" w:eastAsia="ru-RU"/>
        </w:rPr>
        <w:t>4</w:t>
      </w:r>
      <w:r w:rsidR="00A64E76" w:rsidRPr="007B4780">
        <w:rPr>
          <w:rFonts w:eastAsia="Times New Roman"/>
          <w:bCs/>
          <w:sz w:val="26"/>
          <w:szCs w:val="26"/>
          <w:lang w:val="ru-RU" w:eastAsia="ru-RU"/>
        </w:rPr>
        <w:t xml:space="preserve"> – 202</w:t>
      </w:r>
      <w:r w:rsidR="00525D54">
        <w:rPr>
          <w:rFonts w:eastAsia="Times New Roman"/>
          <w:bCs/>
          <w:sz w:val="26"/>
          <w:szCs w:val="26"/>
          <w:lang w:val="ru-RU" w:eastAsia="ru-RU"/>
        </w:rPr>
        <w:t>6</w:t>
      </w:r>
      <w:r w:rsidR="00A64E76" w:rsidRPr="007B4780">
        <w:rPr>
          <w:rFonts w:eastAsia="Times New Roman"/>
          <w:bCs/>
          <w:sz w:val="26"/>
          <w:szCs w:val="26"/>
          <w:lang w:val="ru-RU" w:eastAsia="ru-RU"/>
        </w:rPr>
        <w:t xml:space="preserve"> годы</w:t>
      </w:r>
    </w:p>
    <w:p w14:paraId="6A35E85F" w14:textId="77777777" w:rsidR="00A64E76" w:rsidRPr="001E1911" w:rsidRDefault="00A64E76" w:rsidP="00A64E7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lang w:val="ru-RU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5936"/>
      </w:tblGrid>
      <w:tr w:rsidR="00705DAB" w:rsidRPr="00287DBC" w14:paraId="7CF40AFF" w14:textId="77777777" w:rsidTr="00525D54">
        <w:trPr>
          <w:trHeight w:val="295"/>
        </w:trPr>
        <w:tc>
          <w:tcPr>
            <w:tcW w:w="3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9"/>
            </w:tblGrid>
            <w:tr w:rsidR="00705DAB" w:rsidRPr="007B1997" w14:paraId="46A75CA1" w14:textId="77777777" w:rsidTr="00705DAB">
              <w:trPr>
                <w:trHeight w:val="295"/>
              </w:trPr>
              <w:tc>
                <w:tcPr>
                  <w:tcW w:w="0" w:type="auto"/>
                </w:tcPr>
                <w:p w14:paraId="31207EA5" w14:textId="77777777" w:rsidR="00705DAB" w:rsidRPr="00D779E1" w:rsidRDefault="00705DAB" w:rsidP="00705DAB">
                  <w:pPr>
                    <w:pStyle w:val="Default"/>
                  </w:pPr>
                  <w:r w:rsidRPr="00D779E1">
                    <w:t xml:space="preserve">Полное наименование организации </w:t>
                  </w:r>
                </w:p>
              </w:tc>
            </w:tr>
          </w:tbl>
          <w:p w14:paraId="1D995A6B" w14:textId="77777777" w:rsidR="00705DAB" w:rsidRPr="00D779E1" w:rsidRDefault="00705DAB" w:rsidP="00705DAB">
            <w:pPr>
              <w:pStyle w:val="Default"/>
            </w:pPr>
          </w:p>
        </w:tc>
        <w:tc>
          <w:tcPr>
            <w:tcW w:w="5936" w:type="dxa"/>
          </w:tcPr>
          <w:p w14:paraId="0127E0E0" w14:textId="636DB510" w:rsidR="00A1366F" w:rsidRDefault="00A1366F" w:rsidP="00A1366F">
            <w:pPr>
              <w:pStyle w:val="Default"/>
            </w:pPr>
            <w:bookmarkStart w:id="1" w:name="_Hlk138693080"/>
            <w:r>
              <w:t xml:space="preserve">Администрация муниципального образования </w:t>
            </w:r>
          </w:p>
          <w:p w14:paraId="52C22436" w14:textId="71EA90B1" w:rsidR="00705DAB" w:rsidRPr="00D779E1" w:rsidRDefault="00A1366F" w:rsidP="00A1366F">
            <w:pPr>
              <w:pStyle w:val="Default"/>
            </w:pPr>
            <w:r>
              <w:t xml:space="preserve">«Зеленоградский </w:t>
            </w:r>
            <w:proofErr w:type="gramStart"/>
            <w:r>
              <w:t>муниципальный</w:t>
            </w:r>
            <w:proofErr w:type="gramEnd"/>
            <w:r>
              <w:t xml:space="preserve"> округ Калининградской области»</w:t>
            </w:r>
            <w:bookmarkEnd w:id="1"/>
          </w:p>
        </w:tc>
      </w:tr>
      <w:tr w:rsidR="00705DAB" w:rsidRPr="00287DBC" w14:paraId="49DF2C1A" w14:textId="77777777" w:rsidTr="00525D54">
        <w:trPr>
          <w:trHeight w:val="848"/>
        </w:trPr>
        <w:tc>
          <w:tcPr>
            <w:tcW w:w="3685" w:type="dxa"/>
          </w:tcPr>
          <w:p w14:paraId="3956E19B" w14:textId="77777777" w:rsidR="00705DAB" w:rsidRPr="00D779E1" w:rsidRDefault="00705DAB" w:rsidP="00705DAB">
            <w:pPr>
              <w:pStyle w:val="Default"/>
            </w:pPr>
            <w:r w:rsidRPr="00D779E1">
              <w:t xml:space="preserve">Основание для разработки программы </w:t>
            </w:r>
          </w:p>
        </w:tc>
        <w:tc>
          <w:tcPr>
            <w:tcW w:w="5936" w:type="dxa"/>
          </w:tcPr>
          <w:p w14:paraId="5519D2A5" w14:textId="458C69A6" w:rsidR="00705DAB" w:rsidRPr="00D779E1" w:rsidRDefault="00CC531E" w:rsidP="00CC531E">
            <w:pPr>
              <w:pStyle w:val="Default"/>
              <w:jc w:val="both"/>
            </w:pPr>
            <w:r>
              <w:t xml:space="preserve">- </w:t>
            </w:r>
            <w:r w:rsidR="00705DAB" w:rsidRPr="00D779E1">
              <w:t xml:space="preserve">Федеральный закон от 23.11.2009 N 261-ФЗ (ред. </w:t>
            </w:r>
            <w:r w:rsidR="00705DAB">
              <w:t>о</w:t>
            </w:r>
            <w:r w:rsidR="00705DAB" w:rsidRPr="00D779E1">
              <w:t xml:space="preserve">т 28.12.2013) «Об энергосбережении и о повышении </w:t>
            </w:r>
            <w:r w:rsidR="00A64E76" w:rsidRPr="00D779E1">
              <w:t>энергетической эффективности,</w:t>
            </w:r>
            <w:r w:rsidR="00705DAB" w:rsidRPr="00D779E1">
              <w:t xml:space="preserve"> и о внесении изменений в отдельные законодательные акты Российской Федерации»</w:t>
            </w:r>
            <w:r>
              <w:t>;</w:t>
            </w:r>
          </w:p>
          <w:p w14:paraId="5AB2EDE4" w14:textId="1ACDCE75" w:rsidR="00705DAB" w:rsidRDefault="00CC531E" w:rsidP="00CC531E">
            <w:pPr>
              <w:pStyle w:val="Default"/>
              <w:jc w:val="both"/>
            </w:pPr>
            <w:r>
              <w:t xml:space="preserve">- </w:t>
            </w:r>
            <w:r w:rsidR="00705DAB" w:rsidRPr="00D779E1">
              <w:t xml:space="preserve">Приказ Минэнерго России от 30.06.2014 N 398 «Об утверждении требований к форме программ в области энергосбережения и </w:t>
            </w:r>
            <w:r w:rsidR="00A64E76" w:rsidRPr="00D779E1">
              <w:t>повышения энергетической эффективности организаций с участием государства,</w:t>
            </w:r>
            <w:r w:rsidR="00705DAB" w:rsidRPr="00D779E1">
              <w:t xml:space="preserve"> и муниципального образования, организаций, осуществляющих регулируемые виды деятельности, и отчетности о ходе их реализации»</w:t>
            </w:r>
            <w:r>
              <w:t>;</w:t>
            </w:r>
            <w:r w:rsidR="00705DAB" w:rsidRPr="00D779E1">
              <w:t xml:space="preserve"> </w:t>
            </w:r>
          </w:p>
          <w:p w14:paraId="5E7A1CFC" w14:textId="203DC020" w:rsidR="00CC531E" w:rsidRDefault="00CC531E" w:rsidP="00CC531E">
            <w:pPr>
              <w:pStyle w:val="Default"/>
              <w:jc w:val="both"/>
            </w:pPr>
            <w:r>
              <w:t>- Приказ Минэкономразвития России от 15 июля 2020 года № 425 "Об утверждении методических рекомендаций по определению целевого</w:t>
            </w:r>
          </w:p>
          <w:p w14:paraId="3C04A259" w14:textId="423D957F" w:rsidR="00CC531E" w:rsidRDefault="00CC531E" w:rsidP="00CC531E">
            <w:pPr>
              <w:pStyle w:val="Default"/>
              <w:jc w:val="both"/>
            </w:pPr>
            <w:r>
              <w:t xml:space="preserve">уровня снижения потребления государственными (муниципальными) учреждениями суммарного объема </w:t>
            </w:r>
            <w:proofErr w:type="gramStart"/>
            <w:r>
              <w:t>потребляемых</w:t>
            </w:r>
            <w:proofErr w:type="gramEnd"/>
            <w:r>
              <w:t xml:space="preserve"> ими энергетических</w:t>
            </w:r>
          </w:p>
          <w:p w14:paraId="6276F019" w14:textId="7C00538E" w:rsidR="00CC531E" w:rsidRDefault="00CC531E" w:rsidP="00CC531E">
            <w:pPr>
              <w:pStyle w:val="Default"/>
              <w:jc w:val="both"/>
            </w:pPr>
            <w:r>
              <w:t>ресурсов и воды";</w:t>
            </w:r>
          </w:p>
          <w:p w14:paraId="5545E577" w14:textId="324D2E56" w:rsidR="00CC531E" w:rsidRDefault="00CC531E" w:rsidP="00CC531E">
            <w:pPr>
              <w:pStyle w:val="Default"/>
              <w:jc w:val="both"/>
            </w:pPr>
            <w:r>
              <w:t xml:space="preserve">- </w:t>
            </w:r>
            <w:r w:rsidR="00A64E76">
              <w:t>Постановление</w:t>
            </w:r>
            <w:r w:rsidR="00A64E76" w:rsidRPr="00A64E76">
              <w:t xml:space="preserve"> Правительства РФ от 07.10.2019 №1289 «О требованиях к снижению государственными (муниципальными) учреждениями в сопоставимых условиях </w:t>
            </w:r>
            <w:r w:rsidR="00EE6F25" w:rsidRPr="00A64E76">
              <w:t>суммарного объема,</w:t>
            </w:r>
            <w:r w:rsidR="00A64E76" w:rsidRPr="00A64E76">
              <w:t xml:space="preserve">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      </w:r>
            <w:r>
              <w:t>;</w:t>
            </w:r>
          </w:p>
          <w:p w14:paraId="175C4567" w14:textId="5F5BD042" w:rsidR="00A64E76" w:rsidRPr="00DF6F00" w:rsidRDefault="00CC531E" w:rsidP="00CC531E">
            <w:pPr>
              <w:pStyle w:val="Default"/>
              <w:jc w:val="both"/>
            </w:pPr>
            <w:r>
              <w:t>- Постановление Правительства Российской Федерации от 23.06.2020 № 914 "О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  <w:r w:rsidR="00DF6F00" w:rsidRPr="00DF6F00">
              <w:t>.</w:t>
            </w:r>
          </w:p>
        </w:tc>
      </w:tr>
      <w:tr w:rsidR="00705DAB" w:rsidRPr="00287DBC" w14:paraId="73375147" w14:textId="77777777" w:rsidTr="00525D54">
        <w:trPr>
          <w:trHeight w:val="433"/>
        </w:trPr>
        <w:tc>
          <w:tcPr>
            <w:tcW w:w="3685" w:type="dxa"/>
          </w:tcPr>
          <w:p w14:paraId="11ABB751" w14:textId="77777777" w:rsidR="00705DAB" w:rsidRPr="00D779E1" w:rsidRDefault="00705DAB" w:rsidP="00705DAB">
            <w:pPr>
              <w:pStyle w:val="Default"/>
            </w:pPr>
            <w:r w:rsidRPr="00D779E1">
              <w:t xml:space="preserve">Полное наименование исполнителей и (или) соисполнителей программы </w:t>
            </w:r>
          </w:p>
        </w:tc>
        <w:tc>
          <w:tcPr>
            <w:tcW w:w="5936" w:type="dxa"/>
          </w:tcPr>
          <w:p w14:paraId="34D13465" w14:textId="77777777" w:rsidR="00A1366F" w:rsidRDefault="00A1366F" w:rsidP="00A1366F">
            <w:pPr>
              <w:pStyle w:val="Default"/>
            </w:pPr>
            <w:r>
              <w:t xml:space="preserve">Администрация муниципального образования </w:t>
            </w:r>
          </w:p>
          <w:p w14:paraId="52D291FC" w14:textId="58D3CEFF" w:rsidR="00A64E76" w:rsidRPr="00DF6F00" w:rsidRDefault="00A1366F" w:rsidP="00A1366F">
            <w:pPr>
              <w:pStyle w:val="Default"/>
            </w:pPr>
            <w:r>
              <w:t xml:space="preserve">«Зеленоградский </w:t>
            </w:r>
            <w:proofErr w:type="gramStart"/>
            <w:r>
              <w:t>муниципальный</w:t>
            </w:r>
            <w:proofErr w:type="gramEnd"/>
            <w:r>
              <w:t xml:space="preserve"> округ Калининградской области»</w:t>
            </w:r>
          </w:p>
        </w:tc>
      </w:tr>
      <w:tr w:rsidR="00705DAB" w:rsidRPr="00287DBC" w14:paraId="5FCF3287" w14:textId="77777777" w:rsidTr="00525D54">
        <w:trPr>
          <w:trHeight w:val="295"/>
        </w:trPr>
        <w:tc>
          <w:tcPr>
            <w:tcW w:w="3685" w:type="dxa"/>
          </w:tcPr>
          <w:p w14:paraId="2C35FDBE" w14:textId="77777777" w:rsidR="00705DAB" w:rsidRPr="00D779E1" w:rsidRDefault="00705DAB" w:rsidP="00705DAB">
            <w:pPr>
              <w:pStyle w:val="Default"/>
            </w:pPr>
            <w:r w:rsidRPr="00D779E1">
              <w:t xml:space="preserve">Полное наименование разработчиков программы </w:t>
            </w:r>
          </w:p>
        </w:tc>
        <w:tc>
          <w:tcPr>
            <w:tcW w:w="5936" w:type="dxa"/>
          </w:tcPr>
          <w:p w14:paraId="73A01840" w14:textId="4C806325" w:rsidR="00A64E76" w:rsidRPr="00DF6F00" w:rsidRDefault="00216B6C" w:rsidP="00EE6F25">
            <w:pPr>
              <w:pStyle w:val="Default"/>
              <w:jc w:val="both"/>
            </w:pPr>
            <w:r w:rsidRPr="00216B6C">
              <w:t>Автономная некоммерческая организация «Центр энергоэффективных и чистых технологий» (АНО «ЦЭЧТ»)</w:t>
            </w:r>
          </w:p>
        </w:tc>
      </w:tr>
      <w:tr w:rsidR="00705DAB" w:rsidRPr="00287DBC" w14:paraId="0D1DE47E" w14:textId="77777777" w:rsidTr="00525D54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8CF" w14:textId="77777777" w:rsidR="00705DAB" w:rsidRPr="00D779E1" w:rsidRDefault="00705DAB" w:rsidP="00705DAB">
            <w:pPr>
              <w:pStyle w:val="Default"/>
            </w:pPr>
            <w:r w:rsidRPr="00D779E1">
              <w:t xml:space="preserve">Цели программы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C906" w14:textId="33FC4DD5" w:rsidR="00705DAB" w:rsidRPr="00D779E1" w:rsidRDefault="00705DAB" w:rsidP="00EE6F25">
            <w:pPr>
              <w:pStyle w:val="Default"/>
              <w:jc w:val="both"/>
            </w:pPr>
            <w:r w:rsidRPr="00D779E1">
              <w:t xml:space="preserve">Повышение эффективности использования топливно-энергетических ресурсов за счет реализации </w:t>
            </w:r>
            <w:r w:rsidRPr="00D779E1">
              <w:lastRenderedPageBreak/>
              <w:t>энергосберегающих мероприятий и снижение энергоемкости</w:t>
            </w:r>
            <w:r w:rsidR="00DF6F00" w:rsidRPr="00DF6F00">
              <w:t>.</w:t>
            </w:r>
            <w:r w:rsidRPr="00D779E1">
              <w:t xml:space="preserve"> </w:t>
            </w:r>
          </w:p>
        </w:tc>
      </w:tr>
      <w:tr w:rsidR="00705DAB" w:rsidRPr="00287DBC" w14:paraId="4AE881C2" w14:textId="77777777" w:rsidTr="00525D54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6C2C" w14:textId="77777777" w:rsidR="00705DAB" w:rsidRPr="00D779E1" w:rsidRDefault="00705DAB" w:rsidP="00705DAB">
            <w:pPr>
              <w:pStyle w:val="Default"/>
            </w:pPr>
            <w:r w:rsidRPr="00D779E1">
              <w:lastRenderedPageBreak/>
              <w:t xml:space="preserve">Задачи программы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CC3" w14:textId="2C46885B" w:rsidR="00730CFF" w:rsidRDefault="00525D54" w:rsidP="00821043">
            <w:pPr>
              <w:pStyle w:val="Default"/>
              <w:jc w:val="both"/>
            </w:pPr>
            <w:r w:rsidRPr="00525D54">
              <w:t xml:space="preserve">Обеспечение устойчивого процесса повышения энергоэффективности потребления энергетических ресурсов </w:t>
            </w:r>
            <w:r w:rsidR="00A64E76" w:rsidRPr="00D779E1">
              <w:t>в</w:t>
            </w:r>
            <w:r w:rsidR="00705DAB" w:rsidRPr="00D779E1">
              <w:t xml:space="preserve"> </w:t>
            </w:r>
            <w:r w:rsidR="00A1366F">
              <w:t>Администрации муниципального образования «Зеленоградский муниципальный округ Калининградской области»</w:t>
            </w:r>
            <w:r w:rsidR="00705DAB" w:rsidRPr="00D779E1">
              <w:t>, в том числе за счет</w:t>
            </w:r>
            <w:r w:rsidR="00730CFF">
              <w:t>:</w:t>
            </w:r>
            <w:r w:rsidR="00705DAB" w:rsidRPr="00D779E1">
              <w:t xml:space="preserve"> </w:t>
            </w:r>
          </w:p>
          <w:p w14:paraId="620091DC" w14:textId="1ACC6746" w:rsidR="00705DAB" w:rsidRPr="00D779E1" w:rsidRDefault="00730CFF" w:rsidP="00821043">
            <w:pPr>
              <w:pStyle w:val="Default"/>
              <w:jc w:val="both"/>
            </w:pPr>
            <w:r w:rsidRPr="001E460A">
              <w:t xml:space="preserve">- повышения </w:t>
            </w:r>
            <w:r w:rsidR="00711217" w:rsidRPr="001E460A">
              <w:t>энерго</w:t>
            </w:r>
            <w:r w:rsidRPr="001E460A">
              <w:t xml:space="preserve">эффективности системы </w:t>
            </w:r>
            <w:r w:rsidR="00265B8C" w:rsidRPr="001E460A">
              <w:t xml:space="preserve">потребления </w:t>
            </w:r>
            <w:r w:rsidRPr="001E460A">
              <w:t>тепло</w:t>
            </w:r>
            <w:r w:rsidR="00265B8C" w:rsidRPr="001E460A">
              <w:t>вой энергии</w:t>
            </w:r>
            <w:r w:rsidR="007D5C13">
              <w:t>.</w:t>
            </w:r>
          </w:p>
        </w:tc>
      </w:tr>
      <w:tr w:rsidR="00705DAB" w:rsidRPr="00287DBC" w14:paraId="5E25E7A8" w14:textId="77777777" w:rsidTr="00525D54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B56" w14:textId="77777777" w:rsidR="00705DAB" w:rsidRPr="00D779E1" w:rsidRDefault="00705DAB" w:rsidP="00705DAB">
            <w:pPr>
              <w:pStyle w:val="Default"/>
            </w:pPr>
            <w:r w:rsidRPr="00D779E1">
              <w:t xml:space="preserve">Целевые показатели программы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9586" w14:textId="41D143C3" w:rsidR="00F70B45" w:rsidRPr="00D779E1" w:rsidRDefault="00705DAB" w:rsidP="00EE6F25">
            <w:pPr>
              <w:pStyle w:val="Default"/>
              <w:jc w:val="both"/>
            </w:pPr>
            <w:r w:rsidRPr="00D779E1">
              <w:t>Целевые показатели рассчитываются в соответствии с 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</w:t>
            </w:r>
            <w:r w:rsidR="00265B8C">
              <w:t xml:space="preserve"> в соответствии </w:t>
            </w:r>
            <w:r w:rsidR="00265B8C" w:rsidRPr="00EE6F25">
              <w:t>с Приказом Минэкономразвития России № 425 о</w:t>
            </w:r>
            <w:r w:rsidR="00265B8C">
              <w:t>т 15.07.2020 «Об утверждении методических рекомендаций по определению в сопоставимых условиях целевого уровня снижения</w:t>
            </w:r>
            <w:r w:rsidR="00EE6F25">
              <w:t xml:space="preserve">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      </w:r>
          </w:p>
        </w:tc>
      </w:tr>
      <w:tr w:rsidR="00705DAB" w:rsidRPr="00730CFF" w14:paraId="1513C567" w14:textId="77777777" w:rsidTr="00525D54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F7C9" w14:textId="234D7D50" w:rsidR="00705DAB" w:rsidRPr="00D779E1" w:rsidRDefault="00705DAB" w:rsidP="00705DAB">
            <w:pPr>
              <w:pStyle w:val="Default"/>
            </w:pPr>
            <w:r w:rsidRPr="00D779E1">
              <w:t xml:space="preserve">Сроки реализации программы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DF77" w14:textId="717248D7" w:rsidR="00730CFF" w:rsidRPr="00D779E1" w:rsidRDefault="00730CFF" w:rsidP="00705DAB">
            <w:pPr>
              <w:pStyle w:val="Default"/>
            </w:pPr>
            <w:r>
              <w:t xml:space="preserve">Сроки реализации Программы: </w:t>
            </w:r>
            <w:r w:rsidR="00A64E76">
              <w:t>202</w:t>
            </w:r>
            <w:r w:rsidR="00525D54">
              <w:t>4</w:t>
            </w:r>
            <w:r w:rsidR="00A64E76">
              <w:t>-202</w:t>
            </w:r>
            <w:r w:rsidR="00525D54">
              <w:t>6</w:t>
            </w:r>
            <w:r w:rsidR="00705DAB" w:rsidRPr="00D779E1">
              <w:t xml:space="preserve"> годы </w:t>
            </w:r>
          </w:p>
        </w:tc>
      </w:tr>
      <w:tr w:rsidR="00705DAB" w:rsidRPr="007D5C13" w14:paraId="394D9D0B" w14:textId="77777777" w:rsidTr="00525D54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CD9" w14:textId="77777777" w:rsidR="00705DAB" w:rsidRPr="00D779E1" w:rsidRDefault="00705DAB" w:rsidP="00705DAB">
            <w:pPr>
              <w:pStyle w:val="Default"/>
            </w:pPr>
            <w:r w:rsidRPr="00D779E1">
              <w:t xml:space="preserve">Источники и объемы финансового обеспечения реализации программы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5ECC" w14:textId="64CF0A9D" w:rsidR="00705DAB" w:rsidRDefault="00024D79" w:rsidP="00EE6F25">
            <w:pPr>
              <w:pStyle w:val="Default"/>
              <w:jc w:val="both"/>
            </w:pPr>
            <w:r>
              <w:t>Бюджетные (целевые) д</w:t>
            </w:r>
            <w:r w:rsidR="001E0F57">
              <w:t xml:space="preserve">енежные </w:t>
            </w:r>
            <w:r w:rsidR="00EE6F25">
              <w:t xml:space="preserve">средства </w:t>
            </w:r>
            <w:r w:rsidR="0019792C">
              <w:t>–</w:t>
            </w:r>
            <w:r w:rsidR="007D5C13">
              <w:t xml:space="preserve"> 81 </w:t>
            </w:r>
            <w:r w:rsidR="00705DAB" w:rsidRPr="00D779E1">
              <w:t xml:space="preserve">тыс. руб., в том числе: </w:t>
            </w:r>
          </w:p>
          <w:p w14:paraId="2861BAC9" w14:textId="62F7BF3F" w:rsidR="00A40D29" w:rsidRDefault="00A40D29" w:rsidP="00024D79">
            <w:pPr>
              <w:pStyle w:val="Default"/>
              <w:jc w:val="both"/>
            </w:pPr>
            <w:r>
              <w:t>202</w:t>
            </w:r>
            <w:r w:rsidR="00525D54">
              <w:t>4</w:t>
            </w:r>
            <w:r>
              <w:t xml:space="preserve"> год</w:t>
            </w:r>
            <w:r w:rsidR="00E8579B">
              <w:t xml:space="preserve"> –</w:t>
            </w:r>
            <w:r w:rsidR="007D5C13">
              <w:t xml:space="preserve"> 31 </w:t>
            </w:r>
            <w:r w:rsidR="00E8579B">
              <w:t>тыс. руб.;</w:t>
            </w:r>
          </w:p>
          <w:p w14:paraId="39866698" w14:textId="276D634B" w:rsidR="001E0F57" w:rsidRDefault="00A64E76" w:rsidP="00EE6F25">
            <w:pPr>
              <w:pStyle w:val="Default"/>
              <w:jc w:val="both"/>
            </w:pPr>
            <w:r>
              <w:t>202</w:t>
            </w:r>
            <w:r w:rsidR="00525D54">
              <w:t>5</w:t>
            </w:r>
            <w:r w:rsidR="00705DAB" w:rsidRPr="00D779E1">
              <w:t xml:space="preserve"> год</w:t>
            </w:r>
            <w:r w:rsidR="00E8579B">
              <w:t xml:space="preserve"> –</w:t>
            </w:r>
            <w:r w:rsidR="007D5C13">
              <w:t xml:space="preserve"> 25 </w:t>
            </w:r>
            <w:r w:rsidR="00E8579B">
              <w:t>тыс. руб.;</w:t>
            </w:r>
          </w:p>
          <w:p w14:paraId="21B1B3DB" w14:textId="588C526F" w:rsidR="00E92214" w:rsidRPr="00D779E1" w:rsidRDefault="00024D79" w:rsidP="00A16D9A">
            <w:pPr>
              <w:pStyle w:val="Default"/>
              <w:ind w:left="819" w:hanging="819"/>
              <w:jc w:val="both"/>
            </w:pPr>
            <w:r>
              <w:t>202</w:t>
            </w:r>
            <w:r w:rsidR="00525D54">
              <w:t>6</w:t>
            </w:r>
            <w:r>
              <w:t xml:space="preserve"> год</w:t>
            </w:r>
            <w:r w:rsidR="00E8579B">
              <w:t xml:space="preserve"> –</w:t>
            </w:r>
            <w:r w:rsidR="007D5C13">
              <w:t xml:space="preserve"> 25 </w:t>
            </w:r>
            <w:r w:rsidR="00E8579B">
              <w:t>тыс. руб.</w:t>
            </w:r>
          </w:p>
        </w:tc>
      </w:tr>
      <w:tr w:rsidR="00705DAB" w:rsidRPr="00287DBC" w14:paraId="06C8891A" w14:textId="77777777" w:rsidTr="00525D54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8995" w14:textId="77777777" w:rsidR="00705DAB" w:rsidRPr="00D779E1" w:rsidRDefault="00705DAB" w:rsidP="00705DAB">
            <w:pPr>
              <w:pStyle w:val="Default"/>
            </w:pPr>
            <w:r w:rsidRPr="00D779E1">
              <w:t xml:space="preserve">Планируемые результаты реализации программы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0A20" w14:textId="54B87EB6" w:rsidR="00705DAB" w:rsidRPr="00576899" w:rsidRDefault="00705DAB" w:rsidP="00576899">
            <w:pPr>
              <w:pStyle w:val="Default"/>
              <w:jc w:val="both"/>
            </w:pPr>
            <w:r w:rsidRPr="00576899">
              <w:t xml:space="preserve">Обеспечение достижения за счет реализации основных мероприятий </w:t>
            </w:r>
            <w:r w:rsidR="006B7A52" w:rsidRPr="00576899">
              <w:t>П</w:t>
            </w:r>
            <w:r w:rsidRPr="00576899">
              <w:t>рограммы</w:t>
            </w:r>
            <w:r w:rsidR="006B7A52" w:rsidRPr="00576899">
              <w:t xml:space="preserve"> в соответствии с рассчитанными целевыми показателями энергосбережения</w:t>
            </w:r>
            <w:r w:rsidRPr="00576899">
              <w:t xml:space="preserve">: </w:t>
            </w:r>
          </w:p>
          <w:p w14:paraId="06715CBD" w14:textId="135E5410" w:rsidR="00C450A0" w:rsidRDefault="0004177D" w:rsidP="00C450A0">
            <w:pPr>
              <w:pStyle w:val="Default"/>
              <w:jc w:val="both"/>
            </w:pPr>
            <w:r w:rsidRPr="005374DA">
              <w:t xml:space="preserve">- снижение целевого уровня экономии потребления тепловой энергии на отопление и вентиляцию </w:t>
            </w:r>
            <w:r w:rsidR="007D5C13">
              <w:t xml:space="preserve">не менее 3 </w:t>
            </w:r>
            <w:r w:rsidR="005374DA" w:rsidRPr="005374DA">
              <w:t>%;</w:t>
            </w:r>
          </w:p>
          <w:p w14:paraId="5F4A9D36" w14:textId="6002452D" w:rsidR="00730CFF" w:rsidRDefault="00213710" w:rsidP="00C450A0">
            <w:pPr>
              <w:pStyle w:val="Default"/>
              <w:jc w:val="both"/>
            </w:pPr>
            <w:r>
              <w:t xml:space="preserve">- </w:t>
            </w:r>
            <w:r w:rsidR="00730CFF">
              <w:t xml:space="preserve">экономия энергетических ресурсов от внедрения мероприятий по энергосбережению и повышению энергетической эффективности за период реализации Программы в стоимостном выражении составит </w:t>
            </w:r>
            <w:r w:rsidR="00821043">
              <w:t xml:space="preserve">              </w:t>
            </w:r>
            <w:r w:rsidR="007D5C13">
              <w:t xml:space="preserve">21 </w:t>
            </w:r>
            <w:r w:rsidR="00730CFF" w:rsidRPr="00576899">
              <w:t>тыс.</w:t>
            </w:r>
            <w:r w:rsidR="00730CFF">
              <w:t xml:space="preserve"> рублей (в текущих ценах); </w:t>
            </w:r>
          </w:p>
          <w:p w14:paraId="5A3A39CE" w14:textId="347FD176" w:rsidR="00730CFF" w:rsidRPr="00D779E1" w:rsidRDefault="00213710" w:rsidP="00423CA9">
            <w:pPr>
              <w:pStyle w:val="Default"/>
              <w:jc w:val="both"/>
            </w:pPr>
            <w:r>
              <w:t xml:space="preserve">- </w:t>
            </w:r>
            <w:r w:rsidR="00730CFF" w:rsidRPr="00C450A0">
              <w:t>суммарная экономия</w:t>
            </w:r>
            <w:r w:rsidR="000A06B4" w:rsidRPr="00C450A0">
              <w:t xml:space="preserve"> в сопоставимых условиях</w:t>
            </w:r>
            <w:r w:rsidR="000A06B4">
              <w:t xml:space="preserve">: </w:t>
            </w:r>
            <w:r w:rsidR="00730CFF" w:rsidRPr="00C450A0">
              <w:t xml:space="preserve">тепловой </w:t>
            </w:r>
            <w:r w:rsidR="00EB2057">
              <w:t>энергии</w:t>
            </w:r>
            <w:r w:rsidR="00D30F4F">
              <w:t xml:space="preserve"> </w:t>
            </w:r>
            <w:r w:rsidR="003F2340">
              <w:t>–</w:t>
            </w:r>
            <w:r w:rsidR="007D5C13">
              <w:t xml:space="preserve"> 0,35 </w:t>
            </w:r>
            <w:proofErr w:type="spellStart"/>
            <w:r w:rsidR="00EB2057">
              <w:t>т</w:t>
            </w:r>
            <w:r w:rsidR="006F099A">
              <w:t>у</w:t>
            </w:r>
            <w:proofErr w:type="gramStart"/>
            <w:r w:rsidR="006F099A">
              <w:t>.т</w:t>
            </w:r>
            <w:proofErr w:type="spellEnd"/>
            <w:proofErr w:type="gramEnd"/>
            <w:r w:rsidR="006F099A">
              <w:t>.</w:t>
            </w:r>
          </w:p>
        </w:tc>
      </w:tr>
    </w:tbl>
    <w:p w14:paraId="714B2C13" w14:textId="4E26D7A6" w:rsidR="005E3512" w:rsidRPr="00A45DD1" w:rsidRDefault="00793909" w:rsidP="005A7596">
      <w:pPr>
        <w:spacing w:after="160" w:line="259" w:lineRule="auto"/>
        <w:jc w:val="left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br w:type="page"/>
      </w:r>
    </w:p>
    <w:p w14:paraId="44D8EEF8" w14:textId="3728C4EB" w:rsidR="00705DAB" w:rsidRPr="007B4780" w:rsidRDefault="00DA1BCF" w:rsidP="00213710">
      <w:pPr>
        <w:spacing w:after="160" w:line="259" w:lineRule="auto"/>
        <w:jc w:val="center"/>
        <w:rPr>
          <w:rFonts w:eastAsia="Times New Roman"/>
          <w:b/>
          <w:szCs w:val="24"/>
          <w:lang w:val="ru-RU" w:eastAsia="ru-RU"/>
        </w:rPr>
      </w:pPr>
      <w:r w:rsidRPr="007B4780">
        <w:rPr>
          <w:rFonts w:eastAsia="Times New Roman"/>
          <w:b/>
          <w:szCs w:val="24"/>
          <w:lang w:val="ru-RU" w:eastAsia="ru-RU"/>
        </w:rPr>
        <w:lastRenderedPageBreak/>
        <w:t>ВВЕДЕНИЕ</w:t>
      </w:r>
    </w:p>
    <w:p w14:paraId="515475F6" w14:textId="77777777" w:rsidR="00705DAB" w:rsidRPr="007B4780" w:rsidRDefault="00705DAB" w:rsidP="00705DAB">
      <w:pPr>
        <w:spacing w:after="0" w:line="240" w:lineRule="auto"/>
        <w:jc w:val="center"/>
        <w:rPr>
          <w:rFonts w:eastAsia="Times New Roman"/>
          <w:b/>
          <w:szCs w:val="24"/>
          <w:lang w:val="ru-RU" w:eastAsia="ru-RU"/>
        </w:rPr>
      </w:pPr>
    </w:p>
    <w:p w14:paraId="5EEAD052" w14:textId="7ECDDF13" w:rsidR="00705DAB" w:rsidRDefault="0041091E" w:rsidP="0017603A">
      <w:pPr>
        <w:spacing w:after="0" w:line="240" w:lineRule="auto"/>
        <w:ind w:firstLine="708"/>
        <w:rPr>
          <w:rFonts w:eastAsia="Times New Roman"/>
          <w:szCs w:val="24"/>
          <w:lang w:val="ru-RU" w:eastAsia="ru-RU"/>
        </w:rPr>
      </w:pPr>
      <w:proofErr w:type="gramStart"/>
      <w:r w:rsidRPr="00F9209D">
        <w:rPr>
          <w:rFonts w:eastAsia="Times New Roman"/>
          <w:szCs w:val="24"/>
          <w:lang w:val="ru-RU" w:eastAsia="ru-RU"/>
        </w:rPr>
        <w:t>Программа разработана в соответствии с Федеральным законом от 23 ноября 2009 г.</w:t>
      </w:r>
      <w:r w:rsidR="00821043">
        <w:rPr>
          <w:rFonts w:eastAsia="Times New Roman"/>
          <w:szCs w:val="24"/>
          <w:lang w:val="ru-RU" w:eastAsia="ru-RU"/>
        </w:rPr>
        <w:t xml:space="preserve">             </w:t>
      </w:r>
      <w:r w:rsidRPr="00F9209D">
        <w:rPr>
          <w:rFonts w:eastAsia="Times New Roman"/>
          <w:szCs w:val="24"/>
          <w:lang w:val="ru-RU" w:eastAsia="ru-RU"/>
        </w:rPr>
        <w:t xml:space="preserve">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17603A" w:rsidRPr="00F9209D">
        <w:rPr>
          <w:rFonts w:eastAsia="Times New Roman"/>
          <w:szCs w:val="24"/>
          <w:lang w:val="ru-RU" w:eastAsia="ru-RU"/>
        </w:rPr>
        <w:t>,</w:t>
      </w:r>
      <w:r w:rsidR="00DF6F00" w:rsidRPr="00F9209D">
        <w:rPr>
          <w:rFonts w:eastAsia="Times New Roman"/>
          <w:szCs w:val="24"/>
          <w:lang w:val="ru-RU" w:eastAsia="ru-RU"/>
        </w:rPr>
        <w:t xml:space="preserve"> </w:t>
      </w:r>
      <w:r w:rsidR="0017603A" w:rsidRPr="00F9209D">
        <w:rPr>
          <w:rFonts w:eastAsia="Times New Roman"/>
          <w:szCs w:val="24"/>
          <w:lang w:val="ru-RU" w:eastAsia="ru-RU"/>
        </w:rPr>
        <w:t>Приказом Минэнерго России от 30.06.2014 N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</w:t>
      </w:r>
      <w:proofErr w:type="gramEnd"/>
      <w:r w:rsidR="0017603A" w:rsidRPr="00F9209D">
        <w:rPr>
          <w:rFonts w:eastAsia="Times New Roman"/>
          <w:szCs w:val="24"/>
          <w:lang w:val="ru-RU" w:eastAsia="ru-RU"/>
        </w:rPr>
        <w:t xml:space="preserve"> деятельности, и отчетности о ходе их реализации» и Постановлением Правительства РФ от 07.10.2019 №1289 «О требованиях к снижению государственными (муниципальными) учреждениями в сопоставимых условиях суммарного объема,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</w:r>
    </w:p>
    <w:p w14:paraId="40B65CF6" w14:textId="7183E812" w:rsidR="00906956" w:rsidRPr="00F9209D" w:rsidRDefault="00906956" w:rsidP="0017603A">
      <w:pPr>
        <w:spacing w:after="0" w:line="240" w:lineRule="auto"/>
        <w:ind w:firstLine="708"/>
        <w:rPr>
          <w:rFonts w:eastAsia="Times New Roman"/>
          <w:szCs w:val="24"/>
          <w:lang w:val="ru-RU" w:eastAsia="ru-RU"/>
        </w:rPr>
      </w:pPr>
      <w:r w:rsidRPr="00906956">
        <w:rPr>
          <w:rFonts w:eastAsia="Times New Roman"/>
          <w:szCs w:val="24"/>
          <w:lang w:val="ru-RU" w:eastAsia="ru-RU"/>
        </w:rPr>
        <w:t>Программа разработана на трехлетний период 2024-2026 гг. с последующей ее актуализацией на очередной трехлетний период 2027-2029 гг. в соответствии с п. 3, 7 и 8 Постановления Правительства РФ от 07.10.2019 №1289 и п. 9 Приказа Минэкономразвития России от 15.07.2020 № 425.</w:t>
      </w:r>
    </w:p>
    <w:p w14:paraId="47185710" w14:textId="05D30803" w:rsidR="0004177D" w:rsidRDefault="00DC4F73" w:rsidP="00906956">
      <w:pPr>
        <w:spacing w:after="0" w:line="240" w:lineRule="auto"/>
        <w:ind w:firstLine="708"/>
        <w:rPr>
          <w:rFonts w:eastAsia="Times New Roman"/>
          <w:szCs w:val="24"/>
          <w:lang w:val="ru-RU" w:eastAsia="ru-RU"/>
        </w:rPr>
      </w:pPr>
      <w:r w:rsidRPr="00906956">
        <w:rPr>
          <w:rFonts w:eastAsia="Times New Roman"/>
          <w:szCs w:val="24"/>
          <w:lang w:val="ru-RU" w:eastAsia="ru-RU"/>
        </w:rPr>
        <w:t>В программе энергосбережения и повышения энергетической эффективности отражены значения целевых показателей, мероприятия, направленные на их достижение, эффект от реализации мероприятий</w:t>
      </w:r>
      <w:r w:rsidR="000A75B3" w:rsidRPr="00906956">
        <w:rPr>
          <w:rFonts w:eastAsia="Times New Roman"/>
          <w:szCs w:val="24"/>
          <w:lang w:val="ru-RU" w:eastAsia="ru-RU"/>
        </w:rPr>
        <w:t xml:space="preserve"> в стоимостном и натуральном выражении</w:t>
      </w:r>
      <w:r w:rsidRPr="00906956">
        <w:rPr>
          <w:rFonts w:eastAsia="Times New Roman"/>
          <w:szCs w:val="24"/>
          <w:lang w:val="ru-RU" w:eastAsia="ru-RU"/>
        </w:rPr>
        <w:t xml:space="preserve">. </w:t>
      </w:r>
      <w:r w:rsidR="0046534F" w:rsidRPr="00906956">
        <w:rPr>
          <w:rFonts w:eastAsia="Times New Roman"/>
          <w:szCs w:val="24"/>
          <w:lang w:val="ru-RU" w:eastAsia="ru-RU"/>
        </w:rPr>
        <w:t xml:space="preserve">Эффект от реализации мероприятий в стоимостном и натуральном выражении </w:t>
      </w:r>
      <w:r w:rsidRPr="00906956">
        <w:rPr>
          <w:rFonts w:eastAsia="Times New Roman"/>
          <w:szCs w:val="24"/>
          <w:lang w:val="ru-RU" w:eastAsia="ru-RU"/>
        </w:rPr>
        <w:t xml:space="preserve">определен в программе отдельно в отношении каждого мероприятия. </w:t>
      </w:r>
    </w:p>
    <w:p w14:paraId="618DB278" w14:textId="77777777" w:rsidR="00906956" w:rsidRPr="00906956" w:rsidRDefault="00906956" w:rsidP="00906956">
      <w:pPr>
        <w:spacing w:after="0" w:line="240" w:lineRule="auto"/>
        <w:ind w:firstLine="708"/>
        <w:rPr>
          <w:rFonts w:eastAsia="Times New Roman"/>
          <w:szCs w:val="24"/>
          <w:lang w:val="ru-RU" w:eastAsia="ru-RU"/>
        </w:rPr>
      </w:pPr>
    </w:p>
    <w:p w14:paraId="764BBC13" w14:textId="3F1615C9" w:rsidR="00793909" w:rsidRPr="00697E84" w:rsidRDefault="00697E84" w:rsidP="00697E84">
      <w:pPr>
        <w:pStyle w:val="a8"/>
        <w:numPr>
          <w:ilvl w:val="0"/>
          <w:numId w:val="15"/>
        </w:numPr>
        <w:spacing w:after="0" w:line="259" w:lineRule="auto"/>
        <w:rPr>
          <w:rFonts w:eastAsia="Times New Roman"/>
          <w:b/>
          <w:bCs/>
          <w:szCs w:val="24"/>
          <w:lang w:val="ru-RU" w:eastAsia="ru-RU"/>
        </w:rPr>
      </w:pPr>
      <w:r w:rsidRPr="00697E84">
        <w:rPr>
          <w:rFonts w:eastAsia="Times New Roman"/>
          <w:b/>
          <w:bCs/>
          <w:szCs w:val="24"/>
          <w:lang w:val="ru-RU" w:eastAsia="ru-RU"/>
        </w:rPr>
        <w:t>АНАЛИЗ ТЕКУЩЕГО СОСТОЯНИЯ ЭНЕРГОСБЕРЕЖЕНИЯ И ПОВЫШЕНИЯ ЭНЕРГЕТИЧЕСКОЙ ЭФФЕКТИВНОСТИ ОРГАНИЗАЦИИ</w:t>
      </w:r>
    </w:p>
    <w:p w14:paraId="4D4E992F" w14:textId="0C3D0927" w:rsidR="00697E84" w:rsidRDefault="00697E84" w:rsidP="00697E84">
      <w:pPr>
        <w:spacing w:after="0" w:line="259" w:lineRule="auto"/>
        <w:rPr>
          <w:rFonts w:eastAsia="Times New Roman"/>
          <w:szCs w:val="24"/>
          <w:lang w:val="ru-RU" w:eastAsia="ru-RU"/>
        </w:rPr>
      </w:pPr>
    </w:p>
    <w:p w14:paraId="5119CE88" w14:textId="02EDCD0F" w:rsidR="00906956" w:rsidRDefault="00906956" w:rsidP="00906956">
      <w:pPr>
        <w:spacing w:after="0" w:line="259" w:lineRule="auto"/>
        <w:ind w:firstLine="708"/>
        <w:rPr>
          <w:rFonts w:eastAsia="Times New Roman"/>
          <w:szCs w:val="24"/>
          <w:lang w:val="ru-RU" w:eastAsia="ru-RU"/>
        </w:rPr>
      </w:pPr>
      <w:r w:rsidRPr="00145671">
        <w:rPr>
          <w:rFonts w:eastAsia="Times New Roman"/>
          <w:szCs w:val="24"/>
          <w:lang w:val="ru-RU" w:eastAsia="ru-RU"/>
        </w:rPr>
        <w:t xml:space="preserve">В соответствии с п.1 Методических рекомендаций (Приказ Минэкономразвития России от 15.07.2020 №425) </w:t>
      </w:r>
      <w:r w:rsidRPr="002B754D">
        <w:rPr>
          <w:rFonts w:eastAsia="Times New Roman"/>
          <w:szCs w:val="24"/>
          <w:lang w:val="ru-RU" w:eastAsia="ru-RU"/>
        </w:rPr>
        <w:t>энергобаланс и структура энергопотребления здани</w:t>
      </w:r>
      <w:r>
        <w:rPr>
          <w:rFonts w:eastAsia="Times New Roman"/>
          <w:szCs w:val="24"/>
          <w:lang w:val="ru-RU" w:eastAsia="ru-RU"/>
        </w:rPr>
        <w:t xml:space="preserve">ем организации формируются по результатам </w:t>
      </w:r>
      <w:r w:rsidRPr="00145671">
        <w:rPr>
          <w:rFonts w:eastAsia="Times New Roman"/>
          <w:szCs w:val="24"/>
          <w:lang w:val="ru-RU" w:eastAsia="ru-RU"/>
        </w:rPr>
        <w:t>анализ</w:t>
      </w:r>
      <w:r>
        <w:rPr>
          <w:rFonts w:eastAsia="Times New Roman"/>
          <w:szCs w:val="24"/>
          <w:lang w:val="ru-RU" w:eastAsia="ru-RU"/>
        </w:rPr>
        <w:t>а</w:t>
      </w:r>
      <w:r w:rsidRPr="00145671">
        <w:rPr>
          <w:rFonts w:eastAsia="Times New Roman"/>
          <w:szCs w:val="24"/>
          <w:lang w:val="ru-RU" w:eastAsia="ru-RU"/>
        </w:rPr>
        <w:t xml:space="preserve"> исходных данных </w:t>
      </w:r>
      <w:r>
        <w:rPr>
          <w:rFonts w:eastAsia="Times New Roman"/>
          <w:szCs w:val="24"/>
          <w:lang w:val="ru-RU" w:eastAsia="ru-RU"/>
        </w:rPr>
        <w:t xml:space="preserve">по </w:t>
      </w:r>
      <w:r w:rsidRPr="00145671">
        <w:rPr>
          <w:rFonts w:eastAsia="Times New Roman"/>
          <w:szCs w:val="24"/>
          <w:lang w:val="ru-RU" w:eastAsia="ru-RU"/>
        </w:rPr>
        <w:t>потреблени</w:t>
      </w:r>
      <w:r>
        <w:rPr>
          <w:rFonts w:eastAsia="Times New Roman"/>
          <w:szCs w:val="24"/>
          <w:lang w:val="ru-RU" w:eastAsia="ru-RU"/>
        </w:rPr>
        <w:t>ю</w:t>
      </w:r>
      <w:r w:rsidRPr="00145671">
        <w:rPr>
          <w:rFonts w:eastAsia="Times New Roman"/>
          <w:szCs w:val="24"/>
          <w:lang w:val="ru-RU" w:eastAsia="ru-RU"/>
        </w:rPr>
        <w:t xml:space="preserve"> всех энергетических ресурсов организации (тепло, электроэнергия и холодная вода)</w:t>
      </w:r>
      <w:r>
        <w:rPr>
          <w:rFonts w:eastAsia="Times New Roman"/>
          <w:szCs w:val="24"/>
          <w:lang w:val="ru-RU" w:eastAsia="ru-RU"/>
        </w:rPr>
        <w:t xml:space="preserve">, расчет за потребление которых осуществляется на основании </w:t>
      </w:r>
      <w:r w:rsidRPr="00145671">
        <w:rPr>
          <w:rFonts w:eastAsia="Times New Roman"/>
          <w:szCs w:val="24"/>
          <w:lang w:val="ru-RU" w:eastAsia="ru-RU"/>
        </w:rPr>
        <w:t xml:space="preserve">показаний приборов коммерческого </w:t>
      </w:r>
      <w:r>
        <w:rPr>
          <w:rFonts w:eastAsia="Times New Roman"/>
          <w:szCs w:val="24"/>
          <w:lang w:val="ru-RU" w:eastAsia="ru-RU"/>
        </w:rPr>
        <w:t xml:space="preserve">и технического </w:t>
      </w:r>
      <w:r w:rsidRPr="00145671">
        <w:rPr>
          <w:rFonts w:eastAsia="Times New Roman"/>
          <w:szCs w:val="24"/>
          <w:lang w:val="ru-RU" w:eastAsia="ru-RU"/>
        </w:rPr>
        <w:t>учета</w:t>
      </w:r>
      <w:r>
        <w:rPr>
          <w:rFonts w:eastAsia="Times New Roman"/>
          <w:szCs w:val="24"/>
          <w:lang w:val="ru-RU" w:eastAsia="ru-RU"/>
        </w:rPr>
        <w:t>.</w:t>
      </w:r>
    </w:p>
    <w:p w14:paraId="66150C99" w14:textId="6AA6D016" w:rsidR="00906956" w:rsidRDefault="00906956" w:rsidP="00906956">
      <w:pPr>
        <w:spacing w:after="0" w:line="259" w:lineRule="auto"/>
        <w:ind w:firstLine="708"/>
        <w:rPr>
          <w:rFonts w:eastAsia="Times New Roman"/>
          <w:szCs w:val="24"/>
          <w:lang w:val="ru-RU" w:eastAsia="ru-RU"/>
        </w:rPr>
      </w:pPr>
      <w:r w:rsidRPr="00145671">
        <w:rPr>
          <w:rFonts w:eastAsia="Times New Roman"/>
          <w:szCs w:val="24"/>
          <w:lang w:val="ru-RU" w:eastAsia="ru-RU"/>
        </w:rPr>
        <w:t xml:space="preserve">В общем энергетическом балансе здания </w:t>
      </w:r>
      <w:r>
        <w:rPr>
          <w:rFonts w:eastAsia="Times New Roman"/>
          <w:szCs w:val="24"/>
          <w:lang w:val="ru-RU" w:eastAsia="ru-RU"/>
        </w:rPr>
        <w:t xml:space="preserve">также </w:t>
      </w:r>
      <w:r w:rsidRPr="00145671">
        <w:rPr>
          <w:rFonts w:eastAsia="Times New Roman"/>
          <w:szCs w:val="24"/>
          <w:lang w:val="ru-RU" w:eastAsia="ru-RU"/>
        </w:rPr>
        <w:t>уч</w:t>
      </w:r>
      <w:r>
        <w:rPr>
          <w:rFonts w:eastAsia="Times New Roman"/>
          <w:szCs w:val="24"/>
          <w:lang w:val="ru-RU" w:eastAsia="ru-RU"/>
        </w:rPr>
        <w:t>тены</w:t>
      </w:r>
      <w:r w:rsidRPr="00145671">
        <w:rPr>
          <w:rFonts w:eastAsia="Times New Roman"/>
          <w:szCs w:val="24"/>
          <w:lang w:val="ru-RU" w:eastAsia="ru-RU"/>
        </w:rPr>
        <w:t xml:space="preserve"> объемы потребления </w:t>
      </w:r>
      <w:proofErr w:type="spellStart"/>
      <w:r w:rsidRPr="00145671">
        <w:rPr>
          <w:rFonts w:eastAsia="Times New Roman"/>
          <w:szCs w:val="24"/>
          <w:lang w:val="ru-RU" w:eastAsia="ru-RU"/>
        </w:rPr>
        <w:t>субабонентов</w:t>
      </w:r>
      <w:proofErr w:type="spellEnd"/>
      <w:r w:rsidRPr="00145671">
        <w:rPr>
          <w:rFonts w:eastAsia="Times New Roman"/>
          <w:szCs w:val="24"/>
          <w:lang w:val="ru-RU" w:eastAsia="ru-RU"/>
        </w:rPr>
        <w:t xml:space="preserve"> и других пользователей здания, которые создают дополнительную энергетическую нагрузку с последующей корректировкой объемов потребления энергоресурсов и количества пользователей здания.</w:t>
      </w:r>
    </w:p>
    <w:p w14:paraId="0D292506" w14:textId="50913793" w:rsidR="00906956" w:rsidRDefault="00906956" w:rsidP="00697E84">
      <w:pPr>
        <w:spacing w:after="0" w:line="259" w:lineRule="auto"/>
        <w:rPr>
          <w:rFonts w:eastAsia="Times New Roman"/>
          <w:szCs w:val="24"/>
          <w:lang w:val="ru-RU" w:eastAsia="ru-RU"/>
        </w:rPr>
      </w:pPr>
    </w:p>
    <w:p w14:paraId="1C94CE40" w14:textId="55B73C02" w:rsidR="00697E84" w:rsidRDefault="00906956" w:rsidP="00697E84">
      <w:pPr>
        <w:spacing w:after="0" w:line="259" w:lineRule="auto"/>
        <w:rPr>
          <w:rFonts w:eastAsia="Times New Roman"/>
          <w:szCs w:val="24"/>
          <w:lang w:val="ru-RU" w:eastAsia="ru-RU"/>
        </w:rPr>
      </w:pPr>
      <w:r>
        <w:rPr>
          <w:rFonts w:eastAsia="Times New Roman"/>
          <w:szCs w:val="24"/>
          <w:lang w:val="ru-RU" w:eastAsia="ru-RU"/>
        </w:rPr>
        <w:t xml:space="preserve">1.1 </w:t>
      </w:r>
      <w:r w:rsidR="00697E84" w:rsidRPr="00697E84">
        <w:rPr>
          <w:rFonts w:eastAsia="Times New Roman"/>
          <w:szCs w:val="24"/>
          <w:lang w:val="ru-RU" w:eastAsia="ru-RU"/>
        </w:rPr>
        <w:t>Сведения о потреблении энергетических ресурсов</w:t>
      </w:r>
    </w:p>
    <w:p w14:paraId="5CAFAFD8" w14:textId="4AC18703" w:rsidR="00697E84" w:rsidRPr="00044C5A" w:rsidRDefault="00044C5A" w:rsidP="00044C5A">
      <w:pPr>
        <w:spacing w:after="0" w:line="259" w:lineRule="auto"/>
        <w:jc w:val="right"/>
        <w:rPr>
          <w:rFonts w:eastAsia="Times New Roman"/>
          <w:i/>
          <w:iCs/>
          <w:szCs w:val="24"/>
          <w:lang w:val="ru-RU" w:eastAsia="ru-RU"/>
        </w:rPr>
      </w:pPr>
      <w:r w:rsidRPr="00044C5A">
        <w:rPr>
          <w:rFonts w:eastAsia="Times New Roman"/>
          <w:i/>
          <w:iCs/>
          <w:szCs w:val="24"/>
          <w:lang w:val="ru-RU" w:eastAsia="ru-RU"/>
        </w:rPr>
        <w:t>Таблица 1.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974"/>
        <w:gridCol w:w="4244"/>
        <w:gridCol w:w="1831"/>
        <w:gridCol w:w="2273"/>
      </w:tblGrid>
      <w:tr w:rsidR="00697E84" w:rsidRPr="00397717" w14:paraId="58E6F5C5" w14:textId="77777777" w:rsidTr="004A028D">
        <w:trPr>
          <w:trHeight w:val="582"/>
        </w:trPr>
        <w:tc>
          <w:tcPr>
            <w:tcW w:w="974" w:type="dxa"/>
            <w:vMerge w:val="restart"/>
          </w:tcPr>
          <w:p w14:paraId="469746E7" w14:textId="77777777" w:rsidR="00697E84" w:rsidRPr="00397717" w:rsidRDefault="00697E84" w:rsidP="00821043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№</w:t>
            </w:r>
          </w:p>
        </w:tc>
        <w:tc>
          <w:tcPr>
            <w:tcW w:w="4244" w:type="dxa"/>
            <w:vMerge w:val="restart"/>
          </w:tcPr>
          <w:p w14:paraId="3487EAB4" w14:textId="77777777" w:rsidR="00697E84" w:rsidRPr="00397717" w:rsidRDefault="00697E84" w:rsidP="00821043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Наименование энергетического ресурса</w:t>
            </w:r>
          </w:p>
        </w:tc>
        <w:tc>
          <w:tcPr>
            <w:tcW w:w="1831" w:type="dxa"/>
            <w:vMerge w:val="restart"/>
          </w:tcPr>
          <w:p w14:paraId="5D43CC9D" w14:textId="77777777" w:rsidR="00697E84" w:rsidRPr="00397717" w:rsidRDefault="00697E84" w:rsidP="00821043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Единица измерения</w:t>
            </w:r>
          </w:p>
        </w:tc>
        <w:tc>
          <w:tcPr>
            <w:tcW w:w="2273" w:type="dxa"/>
          </w:tcPr>
          <w:p w14:paraId="0D0D78FB" w14:textId="77777777" w:rsidR="00697E84" w:rsidRPr="00397717" w:rsidRDefault="00697E84" w:rsidP="00821043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 xml:space="preserve">Отчетный (базовый) </w:t>
            </w:r>
            <w:r>
              <w:rPr>
                <w:rFonts w:eastAsia="Times New Roman"/>
                <w:szCs w:val="24"/>
                <w:lang w:val="ru-RU"/>
              </w:rPr>
              <w:t>период</w:t>
            </w:r>
          </w:p>
        </w:tc>
      </w:tr>
      <w:tr w:rsidR="00697E84" w:rsidRPr="00397717" w14:paraId="47C33217" w14:textId="77777777" w:rsidTr="004A028D">
        <w:trPr>
          <w:trHeight w:val="582"/>
        </w:trPr>
        <w:tc>
          <w:tcPr>
            <w:tcW w:w="974" w:type="dxa"/>
            <w:vMerge/>
          </w:tcPr>
          <w:p w14:paraId="2F6F7670" w14:textId="77777777" w:rsidR="00697E84" w:rsidRPr="00397717" w:rsidRDefault="00697E84" w:rsidP="00821043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4244" w:type="dxa"/>
            <w:vMerge/>
          </w:tcPr>
          <w:p w14:paraId="621F616E" w14:textId="77777777" w:rsidR="00697E84" w:rsidRPr="00397717" w:rsidRDefault="00697E84" w:rsidP="00821043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831" w:type="dxa"/>
            <w:vMerge/>
          </w:tcPr>
          <w:p w14:paraId="68E9A262" w14:textId="77777777" w:rsidR="00697E84" w:rsidRPr="00397717" w:rsidRDefault="00697E84" w:rsidP="00821043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273" w:type="dxa"/>
          </w:tcPr>
          <w:p w14:paraId="6607793E" w14:textId="73D9F9C0" w:rsidR="00697E84" w:rsidRPr="00397717" w:rsidRDefault="00697E84" w:rsidP="00821043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202</w:t>
            </w:r>
            <w:r w:rsidR="009C164C">
              <w:rPr>
                <w:rFonts w:eastAsia="Times New Roman"/>
                <w:szCs w:val="24"/>
                <w:lang w:val="ru-RU"/>
              </w:rPr>
              <w:t>2</w:t>
            </w:r>
            <w:r>
              <w:rPr>
                <w:rFonts w:eastAsia="Times New Roman"/>
                <w:szCs w:val="24"/>
                <w:lang w:val="ru-RU"/>
              </w:rPr>
              <w:t xml:space="preserve"> год </w:t>
            </w:r>
            <w:r w:rsidR="00821043">
              <w:rPr>
                <w:rFonts w:eastAsia="Times New Roman"/>
                <w:szCs w:val="24"/>
                <w:lang w:val="ru-RU"/>
              </w:rPr>
              <w:t xml:space="preserve">                     </w:t>
            </w:r>
            <w:r>
              <w:rPr>
                <w:rFonts w:eastAsia="Times New Roman"/>
                <w:szCs w:val="24"/>
                <w:lang w:val="ru-RU"/>
              </w:rPr>
              <w:t>(12 месяцев)</w:t>
            </w:r>
          </w:p>
        </w:tc>
      </w:tr>
      <w:tr w:rsidR="00697E84" w:rsidRPr="00397717" w14:paraId="41A2FB3A" w14:textId="77777777" w:rsidTr="004A028D">
        <w:tc>
          <w:tcPr>
            <w:tcW w:w="974" w:type="dxa"/>
          </w:tcPr>
          <w:p w14:paraId="26656BC8" w14:textId="77777777" w:rsidR="00697E84" w:rsidRPr="00397717" w:rsidRDefault="00697E84" w:rsidP="00821043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1</w:t>
            </w:r>
          </w:p>
        </w:tc>
        <w:tc>
          <w:tcPr>
            <w:tcW w:w="4244" w:type="dxa"/>
          </w:tcPr>
          <w:p w14:paraId="1BE49FD1" w14:textId="77777777" w:rsidR="00697E84" w:rsidRPr="00397717" w:rsidRDefault="00697E84" w:rsidP="00821043">
            <w:pPr>
              <w:spacing w:after="50"/>
              <w:jc w:val="left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Объем потребления, за исключением потребления тепловой энергии, электрической энергии и воды собственного производства, всего в том числе:</w:t>
            </w:r>
          </w:p>
        </w:tc>
        <w:tc>
          <w:tcPr>
            <w:tcW w:w="1831" w:type="dxa"/>
          </w:tcPr>
          <w:p w14:paraId="2CD3C555" w14:textId="37D14F3F" w:rsidR="00697E84" w:rsidRPr="00397717" w:rsidRDefault="00821043" w:rsidP="00821043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ту</w:t>
            </w:r>
            <w:r w:rsidR="00697E84" w:rsidRPr="00397717">
              <w:rPr>
                <w:rFonts w:eastAsia="Times New Roman"/>
                <w:szCs w:val="24"/>
                <w:lang w:val="ru-RU"/>
              </w:rPr>
              <w:t>т.</w:t>
            </w:r>
          </w:p>
        </w:tc>
        <w:tc>
          <w:tcPr>
            <w:tcW w:w="2273" w:type="dxa"/>
          </w:tcPr>
          <w:p w14:paraId="53460E64" w14:textId="7FF3BA7D" w:rsidR="00697E84" w:rsidRPr="00397717" w:rsidRDefault="005A2CFC" w:rsidP="00821043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39,43</w:t>
            </w:r>
          </w:p>
        </w:tc>
      </w:tr>
      <w:tr w:rsidR="005A2CFC" w:rsidRPr="00397717" w14:paraId="0F24B503" w14:textId="77777777" w:rsidTr="004A028D">
        <w:tc>
          <w:tcPr>
            <w:tcW w:w="974" w:type="dxa"/>
          </w:tcPr>
          <w:p w14:paraId="248CC54D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1.1</w:t>
            </w:r>
          </w:p>
        </w:tc>
        <w:tc>
          <w:tcPr>
            <w:tcW w:w="4244" w:type="dxa"/>
          </w:tcPr>
          <w:p w14:paraId="4779DDA9" w14:textId="77777777" w:rsidR="005A2CFC" w:rsidRPr="00397717" w:rsidRDefault="005A2CFC" w:rsidP="005A2CFC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Электрической энергии</w:t>
            </w:r>
          </w:p>
        </w:tc>
        <w:tc>
          <w:tcPr>
            <w:tcW w:w="1831" w:type="dxa"/>
          </w:tcPr>
          <w:p w14:paraId="29396933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397717">
              <w:rPr>
                <w:rFonts w:eastAsia="Times New Roman"/>
                <w:szCs w:val="24"/>
                <w:lang w:val="ru-RU"/>
              </w:rPr>
              <w:t>кВтч</w:t>
            </w:r>
            <w:proofErr w:type="spellEnd"/>
          </w:p>
        </w:tc>
        <w:tc>
          <w:tcPr>
            <w:tcW w:w="2273" w:type="dxa"/>
          </w:tcPr>
          <w:p w14:paraId="1A8583F9" w14:textId="5B3F1D5C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85912</w:t>
            </w:r>
          </w:p>
        </w:tc>
      </w:tr>
      <w:tr w:rsidR="005A2CFC" w:rsidRPr="00397717" w14:paraId="2C7BDBB6" w14:textId="77777777" w:rsidTr="004A028D">
        <w:tc>
          <w:tcPr>
            <w:tcW w:w="974" w:type="dxa"/>
          </w:tcPr>
          <w:p w14:paraId="0E40E77E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4244" w:type="dxa"/>
          </w:tcPr>
          <w:p w14:paraId="6AFD977A" w14:textId="77777777" w:rsidR="005A2CFC" w:rsidRPr="00397717" w:rsidRDefault="005A2CFC" w:rsidP="005A2CFC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831" w:type="dxa"/>
          </w:tcPr>
          <w:p w14:paraId="1DA900D5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397717">
              <w:rPr>
                <w:rFonts w:eastAsia="Times New Roman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2273" w:type="dxa"/>
          </w:tcPr>
          <w:p w14:paraId="7791B93A" w14:textId="04AF7C45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676E11">
              <w:rPr>
                <w:rFonts w:eastAsia="Times New Roman"/>
                <w:szCs w:val="24"/>
                <w:lang w:val="ru-RU"/>
              </w:rPr>
              <w:t>858865,08</w:t>
            </w:r>
          </w:p>
        </w:tc>
      </w:tr>
      <w:tr w:rsidR="005A2CFC" w:rsidRPr="00397717" w14:paraId="7FAE60BC" w14:textId="77777777" w:rsidTr="004A028D">
        <w:tc>
          <w:tcPr>
            <w:tcW w:w="974" w:type="dxa"/>
          </w:tcPr>
          <w:p w14:paraId="26A88F7D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4244" w:type="dxa"/>
          </w:tcPr>
          <w:p w14:paraId="2B9574FF" w14:textId="77777777" w:rsidR="005A2CFC" w:rsidRPr="00397717" w:rsidRDefault="005A2CFC" w:rsidP="005A2CFC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Тепловой энергии</w:t>
            </w:r>
          </w:p>
        </w:tc>
        <w:tc>
          <w:tcPr>
            <w:tcW w:w="1831" w:type="dxa"/>
          </w:tcPr>
          <w:p w14:paraId="1FB61229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Гкал</w:t>
            </w:r>
          </w:p>
        </w:tc>
        <w:tc>
          <w:tcPr>
            <w:tcW w:w="2273" w:type="dxa"/>
          </w:tcPr>
          <w:p w14:paraId="26E3793A" w14:textId="3508A75C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83,1</w:t>
            </w:r>
          </w:p>
        </w:tc>
      </w:tr>
      <w:tr w:rsidR="005A2CFC" w:rsidRPr="00397717" w14:paraId="31A1630A" w14:textId="77777777" w:rsidTr="004A028D">
        <w:tc>
          <w:tcPr>
            <w:tcW w:w="974" w:type="dxa"/>
          </w:tcPr>
          <w:p w14:paraId="5FC2151D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4244" w:type="dxa"/>
          </w:tcPr>
          <w:p w14:paraId="33B0ED73" w14:textId="77777777" w:rsidR="005A2CFC" w:rsidRPr="00397717" w:rsidRDefault="005A2CFC" w:rsidP="005A2CFC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831" w:type="dxa"/>
          </w:tcPr>
          <w:p w14:paraId="25922E8B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397717">
              <w:rPr>
                <w:rFonts w:eastAsia="Times New Roman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2273" w:type="dxa"/>
          </w:tcPr>
          <w:p w14:paraId="74105532" w14:textId="4CA6AAB4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-</w:t>
            </w:r>
          </w:p>
        </w:tc>
      </w:tr>
      <w:tr w:rsidR="005A2CFC" w:rsidRPr="00397717" w14:paraId="5D411571" w14:textId="77777777" w:rsidTr="004A028D">
        <w:tc>
          <w:tcPr>
            <w:tcW w:w="974" w:type="dxa"/>
          </w:tcPr>
          <w:p w14:paraId="1761447C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1.3</w:t>
            </w:r>
          </w:p>
        </w:tc>
        <w:tc>
          <w:tcPr>
            <w:tcW w:w="4244" w:type="dxa"/>
          </w:tcPr>
          <w:p w14:paraId="098D1853" w14:textId="77777777" w:rsidR="005A2CFC" w:rsidRPr="00397717" w:rsidRDefault="005A2CFC" w:rsidP="005A2CFC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Твердого топлива</w:t>
            </w:r>
          </w:p>
        </w:tc>
        <w:tc>
          <w:tcPr>
            <w:tcW w:w="1831" w:type="dxa"/>
          </w:tcPr>
          <w:p w14:paraId="04EAE260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т</w:t>
            </w:r>
          </w:p>
        </w:tc>
        <w:tc>
          <w:tcPr>
            <w:tcW w:w="2273" w:type="dxa"/>
          </w:tcPr>
          <w:p w14:paraId="41FB3585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-</w:t>
            </w:r>
          </w:p>
        </w:tc>
      </w:tr>
      <w:tr w:rsidR="005A2CFC" w:rsidRPr="00397717" w14:paraId="37FDABB2" w14:textId="77777777" w:rsidTr="004A028D">
        <w:tc>
          <w:tcPr>
            <w:tcW w:w="974" w:type="dxa"/>
          </w:tcPr>
          <w:p w14:paraId="24E07FFF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4244" w:type="dxa"/>
          </w:tcPr>
          <w:p w14:paraId="539B1B59" w14:textId="77777777" w:rsidR="005A2CFC" w:rsidRPr="00397717" w:rsidRDefault="005A2CFC" w:rsidP="005A2CFC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831" w:type="dxa"/>
          </w:tcPr>
          <w:p w14:paraId="00750AA4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397717">
              <w:rPr>
                <w:rFonts w:eastAsia="Times New Roman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2273" w:type="dxa"/>
          </w:tcPr>
          <w:p w14:paraId="2525D8DF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-</w:t>
            </w:r>
          </w:p>
        </w:tc>
      </w:tr>
      <w:tr w:rsidR="005A2CFC" w:rsidRPr="00397717" w14:paraId="37BD547E" w14:textId="77777777" w:rsidTr="004A028D">
        <w:tc>
          <w:tcPr>
            <w:tcW w:w="974" w:type="dxa"/>
          </w:tcPr>
          <w:p w14:paraId="19B091FD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1.4</w:t>
            </w:r>
          </w:p>
        </w:tc>
        <w:tc>
          <w:tcPr>
            <w:tcW w:w="4244" w:type="dxa"/>
          </w:tcPr>
          <w:p w14:paraId="25DD4944" w14:textId="77777777" w:rsidR="005A2CFC" w:rsidRPr="00397717" w:rsidRDefault="005A2CFC" w:rsidP="005A2CFC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Природного газа (кроме моторного топлива)</w:t>
            </w:r>
          </w:p>
        </w:tc>
        <w:tc>
          <w:tcPr>
            <w:tcW w:w="1831" w:type="dxa"/>
          </w:tcPr>
          <w:p w14:paraId="35506B94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397717">
              <w:rPr>
                <w:rFonts w:eastAsia="Times New Roman"/>
                <w:szCs w:val="24"/>
                <w:lang w:val="ru-RU"/>
              </w:rPr>
              <w:t>куб</w:t>
            </w:r>
            <w:proofErr w:type="gramStart"/>
            <w:r w:rsidRPr="00397717">
              <w:rPr>
                <w:rFonts w:eastAsia="Times New Roman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2273" w:type="dxa"/>
          </w:tcPr>
          <w:p w14:paraId="693BD73E" w14:textId="46ABA138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8528</w:t>
            </w:r>
          </w:p>
        </w:tc>
      </w:tr>
      <w:tr w:rsidR="005A2CFC" w:rsidRPr="00397717" w14:paraId="4F3A07C2" w14:textId="77777777" w:rsidTr="004A028D">
        <w:tc>
          <w:tcPr>
            <w:tcW w:w="974" w:type="dxa"/>
          </w:tcPr>
          <w:p w14:paraId="755F3FFC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4244" w:type="dxa"/>
          </w:tcPr>
          <w:p w14:paraId="62269B0F" w14:textId="77777777" w:rsidR="005A2CFC" w:rsidRPr="00397717" w:rsidRDefault="005A2CFC" w:rsidP="005A2CFC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831" w:type="dxa"/>
          </w:tcPr>
          <w:p w14:paraId="7E1779AB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397717">
              <w:rPr>
                <w:rFonts w:eastAsia="Times New Roman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2273" w:type="dxa"/>
          </w:tcPr>
          <w:p w14:paraId="65A3928D" w14:textId="4154B796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1E05AD">
              <w:rPr>
                <w:rFonts w:eastAsia="Times New Roman"/>
                <w:szCs w:val="24"/>
                <w:lang w:val="ru-RU"/>
              </w:rPr>
              <w:t>56540,64</w:t>
            </w:r>
          </w:p>
        </w:tc>
      </w:tr>
      <w:tr w:rsidR="005A2CFC" w:rsidRPr="00397717" w14:paraId="71A4F760" w14:textId="77777777" w:rsidTr="004A028D">
        <w:tc>
          <w:tcPr>
            <w:tcW w:w="974" w:type="dxa"/>
          </w:tcPr>
          <w:p w14:paraId="004883D5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1.5</w:t>
            </w:r>
          </w:p>
        </w:tc>
        <w:tc>
          <w:tcPr>
            <w:tcW w:w="4244" w:type="dxa"/>
          </w:tcPr>
          <w:p w14:paraId="78F63A7F" w14:textId="77777777" w:rsidR="005A2CFC" w:rsidRPr="00397717" w:rsidRDefault="005A2CFC" w:rsidP="005A2CFC">
            <w:pPr>
              <w:spacing w:after="50"/>
              <w:jc w:val="left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Моторного топлива, всего</w:t>
            </w:r>
          </w:p>
          <w:p w14:paraId="192F1C37" w14:textId="77777777" w:rsidR="005A2CFC" w:rsidRPr="00397717" w:rsidRDefault="005A2CFC" w:rsidP="005A2CFC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в том числе:</w:t>
            </w:r>
          </w:p>
        </w:tc>
        <w:tc>
          <w:tcPr>
            <w:tcW w:w="1831" w:type="dxa"/>
          </w:tcPr>
          <w:p w14:paraId="3F5A386E" w14:textId="578129C8" w:rsidR="005A2CFC" w:rsidRPr="00397717" w:rsidRDefault="00821043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ту</w:t>
            </w:r>
            <w:r w:rsidR="005A2CFC" w:rsidRPr="00397717">
              <w:rPr>
                <w:rFonts w:eastAsia="Times New Roman"/>
                <w:szCs w:val="24"/>
                <w:lang w:val="ru-RU"/>
              </w:rPr>
              <w:t>т.</w:t>
            </w:r>
          </w:p>
        </w:tc>
        <w:tc>
          <w:tcPr>
            <w:tcW w:w="2273" w:type="dxa"/>
          </w:tcPr>
          <w:p w14:paraId="0333B49F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-</w:t>
            </w:r>
          </w:p>
        </w:tc>
      </w:tr>
      <w:tr w:rsidR="005A2CFC" w:rsidRPr="00397717" w14:paraId="58C75DC6" w14:textId="77777777" w:rsidTr="004A028D">
        <w:tc>
          <w:tcPr>
            <w:tcW w:w="974" w:type="dxa"/>
          </w:tcPr>
          <w:p w14:paraId="60B2FFE2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4244" w:type="dxa"/>
          </w:tcPr>
          <w:p w14:paraId="4E0F6222" w14:textId="77777777" w:rsidR="005A2CFC" w:rsidRPr="00397717" w:rsidRDefault="005A2CFC" w:rsidP="005A2CFC">
            <w:pPr>
              <w:spacing w:after="5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831" w:type="dxa"/>
          </w:tcPr>
          <w:p w14:paraId="3F3494CF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397717">
              <w:rPr>
                <w:rFonts w:eastAsia="Times New Roman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2273" w:type="dxa"/>
          </w:tcPr>
          <w:p w14:paraId="5F3D9699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-</w:t>
            </w:r>
          </w:p>
        </w:tc>
      </w:tr>
      <w:tr w:rsidR="005A2CFC" w:rsidRPr="00397717" w14:paraId="469A4E5D" w14:textId="77777777" w:rsidTr="004A028D">
        <w:tc>
          <w:tcPr>
            <w:tcW w:w="974" w:type="dxa"/>
          </w:tcPr>
          <w:p w14:paraId="736547DF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1.5.1</w:t>
            </w:r>
          </w:p>
        </w:tc>
        <w:tc>
          <w:tcPr>
            <w:tcW w:w="4244" w:type="dxa"/>
          </w:tcPr>
          <w:p w14:paraId="0F833924" w14:textId="77777777" w:rsidR="005A2CFC" w:rsidRPr="00397717" w:rsidRDefault="005A2CFC" w:rsidP="005A2CFC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Бензина</w:t>
            </w:r>
          </w:p>
        </w:tc>
        <w:tc>
          <w:tcPr>
            <w:tcW w:w="1831" w:type="dxa"/>
          </w:tcPr>
          <w:p w14:paraId="3833C8C2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л</w:t>
            </w:r>
          </w:p>
        </w:tc>
        <w:tc>
          <w:tcPr>
            <w:tcW w:w="2273" w:type="dxa"/>
          </w:tcPr>
          <w:p w14:paraId="35A99A89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-</w:t>
            </w:r>
          </w:p>
        </w:tc>
      </w:tr>
      <w:tr w:rsidR="005A2CFC" w:rsidRPr="00397717" w14:paraId="33B960B8" w14:textId="77777777" w:rsidTr="004A028D">
        <w:tc>
          <w:tcPr>
            <w:tcW w:w="974" w:type="dxa"/>
          </w:tcPr>
          <w:p w14:paraId="28BD2266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1.5.2</w:t>
            </w:r>
          </w:p>
        </w:tc>
        <w:tc>
          <w:tcPr>
            <w:tcW w:w="4244" w:type="dxa"/>
          </w:tcPr>
          <w:p w14:paraId="7ADD6A02" w14:textId="77777777" w:rsidR="005A2CFC" w:rsidRPr="00397717" w:rsidRDefault="005A2CFC" w:rsidP="005A2CFC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Дизельного топлива</w:t>
            </w:r>
          </w:p>
        </w:tc>
        <w:tc>
          <w:tcPr>
            <w:tcW w:w="1831" w:type="dxa"/>
          </w:tcPr>
          <w:p w14:paraId="1B38CF75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т</w:t>
            </w:r>
          </w:p>
        </w:tc>
        <w:tc>
          <w:tcPr>
            <w:tcW w:w="2273" w:type="dxa"/>
          </w:tcPr>
          <w:p w14:paraId="6D7B7160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-</w:t>
            </w:r>
          </w:p>
        </w:tc>
      </w:tr>
      <w:tr w:rsidR="005A2CFC" w:rsidRPr="00397717" w14:paraId="434D8270" w14:textId="77777777" w:rsidTr="004A028D">
        <w:tc>
          <w:tcPr>
            <w:tcW w:w="974" w:type="dxa"/>
          </w:tcPr>
          <w:p w14:paraId="69C03B99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1.5.3</w:t>
            </w:r>
          </w:p>
        </w:tc>
        <w:tc>
          <w:tcPr>
            <w:tcW w:w="4244" w:type="dxa"/>
          </w:tcPr>
          <w:p w14:paraId="0EBB44BC" w14:textId="77777777" w:rsidR="005A2CFC" w:rsidRPr="00397717" w:rsidRDefault="005A2CFC" w:rsidP="005A2CFC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Сжиженного газа</w:t>
            </w:r>
          </w:p>
        </w:tc>
        <w:tc>
          <w:tcPr>
            <w:tcW w:w="1831" w:type="dxa"/>
          </w:tcPr>
          <w:p w14:paraId="4148A635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т</w:t>
            </w:r>
          </w:p>
        </w:tc>
        <w:tc>
          <w:tcPr>
            <w:tcW w:w="2273" w:type="dxa"/>
          </w:tcPr>
          <w:p w14:paraId="1B1D04CA" w14:textId="77777777" w:rsidR="005A2CFC" w:rsidRPr="00397717" w:rsidRDefault="005A2CFC" w:rsidP="005A2CFC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-</w:t>
            </w:r>
          </w:p>
        </w:tc>
      </w:tr>
      <w:tr w:rsidR="003901D9" w:rsidRPr="00397717" w14:paraId="548E91BB" w14:textId="77777777" w:rsidTr="004A028D">
        <w:tc>
          <w:tcPr>
            <w:tcW w:w="974" w:type="dxa"/>
          </w:tcPr>
          <w:p w14:paraId="0F91E05A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1.6</w:t>
            </w:r>
          </w:p>
        </w:tc>
        <w:tc>
          <w:tcPr>
            <w:tcW w:w="4244" w:type="dxa"/>
          </w:tcPr>
          <w:p w14:paraId="6A58921E" w14:textId="77777777" w:rsidR="003901D9" w:rsidRPr="00397717" w:rsidRDefault="003901D9" w:rsidP="003901D9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Воды</w:t>
            </w:r>
          </w:p>
        </w:tc>
        <w:tc>
          <w:tcPr>
            <w:tcW w:w="1831" w:type="dxa"/>
          </w:tcPr>
          <w:p w14:paraId="62EA764B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397717">
              <w:rPr>
                <w:rFonts w:eastAsia="Times New Roman"/>
                <w:szCs w:val="24"/>
                <w:lang w:val="ru-RU"/>
              </w:rPr>
              <w:t>куб</w:t>
            </w:r>
            <w:proofErr w:type="gramStart"/>
            <w:r w:rsidRPr="00397717">
              <w:rPr>
                <w:rFonts w:eastAsia="Times New Roman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2273" w:type="dxa"/>
          </w:tcPr>
          <w:p w14:paraId="57C8FC94" w14:textId="0E922408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350</w:t>
            </w:r>
          </w:p>
        </w:tc>
      </w:tr>
      <w:tr w:rsidR="003901D9" w:rsidRPr="00397717" w14:paraId="761DE6FD" w14:textId="77777777" w:rsidTr="004A028D">
        <w:tc>
          <w:tcPr>
            <w:tcW w:w="974" w:type="dxa"/>
          </w:tcPr>
          <w:p w14:paraId="7C799636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4244" w:type="dxa"/>
          </w:tcPr>
          <w:p w14:paraId="5F84894E" w14:textId="77777777" w:rsidR="003901D9" w:rsidRPr="00397717" w:rsidRDefault="003901D9" w:rsidP="003901D9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831" w:type="dxa"/>
          </w:tcPr>
          <w:p w14:paraId="7A94608E" w14:textId="507319A3" w:rsidR="003901D9" w:rsidRPr="00397717" w:rsidRDefault="00821043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р</w:t>
            </w:r>
            <w:r w:rsidR="003901D9" w:rsidRPr="00397717">
              <w:rPr>
                <w:rFonts w:eastAsia="Times New Roman"/>
                <w:szCs w:val="24"/>
                <w:lang w:val="ru-RU"/>
              </w:rPr>
              <w:t>уб</w:t>
            </w:r>
            <w:r>
              <w:rPr>
                <w:rFonts w:eastAsia="Times New Roman"/>
                <w:szCs w:val="24"/>
                <w:lang w:val="ru-RU"/>
              </w:rPr>
              <w:t>.</w:t>
            </w:r>
          </w:p>
        </w:tc>
        <w:tc>
          <w:tcPr>
            <w:tcW w:w="2273" w:type="dxa"/>
          </w:tcPr>
          <w:p w14:paraId="29492505" w14:textId="177D0181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5A2CFC">
              <w:rPr>
                <w:rFonts w:eastAsia="Times New Roman"/>
                <w:szCs w:val="24"/>
                <w:lang w:val="ru-RU"/>
              </w:rPr>
              <w:t>7693,46</w:t>
            </w:r>
          </w:p>
        </w:tc>
      </w:tr>
      <w:tr w:rsidR="003901D9" w:rsidRPr="00397717" w14:paraId="03ECB53E" w14:textId="77777777" w:rsidTr="004A028D">
        <w:tc>
          <w:tcPr>
            <w:tcW w:w="974" w:type="dxa"/>
          </w:tcPr>
          <w:p w14:paraId="74335E42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1.7</w:t>
            </w:r>
          </w:p>
        </w:tc>
        <w:tc>
          <w:tcPr>
            <w:tcW w:w="4244" w:type="dxa"/>
          </w:tcPr>
          <w:p w14:paraId="71B40EF9" w14:textId="77777777" w:rsidR="003901D9" w:rsidRPr="00397717" w:rsidRDefault="003901D9" w:rsidP="003901D9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Горячей воды</w:t>
            </w:r>
          </w:p>
        </w:tc>
        <w:tc>
          <w:tcPr>
            <w:tcW w:w="1831" w:type="dxa"/>
          </w:tcPr>
          <w:p w14:paraId="23AF502F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397717">
              <w:rPr>
                <w:rFonts w:eastAsia="Times New Roman"/>
                <w:szCs w:val="24"/>
                <w:lang w:val="ru-RU"/>
              </w:rPr>
              <w:t>куб</w:t>
            </w:r>
            <w:proofErr w:type="gramStart"/>
            <w:r w:rsidRPr="00397717">
              <w:rPr>
                <w:rFonts w:eastAsia="Times New Roman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2273" w:type="dxa"/>
          </w:tcPr>
          <w:p w14:paraId="17A3D9F1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-</w:t>
            </w:r>
          </w:p>
        </w:tc>
      </w:tr>
      <w:tr w:rsidR="003901D9" w:rsidRPr="00397717" w14:paraId="5237DB7E" w14:textId="77777777" w:rsidTr="004A028D">
        <w:tc>
          <w:tcPr>
            <w:tcW w:w="974" w:type="dxa"/>
          </w:tcPr>
          <w:p w14:paraId="2AF1B1F7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4244" w:type="dxa"/>
          </w:tcPr>
          <w:p w14:paraId="15450B2D" w14:textId="77777777" w:rsidR="003901D9" w:rsidRPr="00397717" w:rsidRDefault="003901D9" w:rsidP="003901D9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831" w:type="dxa"/>
          </w:tcPr>
          <w:p w14:paraId="14CA8AE7" w14:textId="0545D9A6" w:rsidR="003901D9" w:rsidRPr="00397717" w:rsidRDefault="00821043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р</w:t>
            </w:r>
            <w:r w:rsidR="003901D9" w:rsidRPr="00397717">
              <w:rPr>
                <w:rFonts w:eastAsia="Times New Roman"/>
                <w:szCs w:val="24"/>
                <w:lang w:val="ru-RU"/>
              </w:rPr>
              <w:t>уб</w:t>
            </w:r>
            <w:r>
              <w:rPr>
                <w:rFonts w:eastAsia="Times New Roman"/>
                <w:szCs w:val="24"/>
                <w:lang w:val="ru-RU"/>
              </w:rPr>
              <w:t>.</w:t>
            </w:r>
          </w:p>
        </w:tc>
        <w:tc>
          <w:tcPr>
            <w:tcW w:w="2273" w:type="dxa"/>
          </w:tcPr>
          <w:p w14:paraId="393F7352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-</w:t>
            </w:r>
          </w:p>
        </w:tc>
      </w:tr>
      <w:tr w:rsidR="003901D9" w:rsidRPr="00287DBC" w14:paraId="452B9D08" w14:textId="77777777" w:rsidTr="004A028D">
        <w:tc>
          <w:tcPr>
            <w:tcW w:w="974" w:type="dxa"/>
          </w:tcPr>
          <w:p w14:paraId="43EC4E49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2</w:t>
            </w:r>
          </w:p>
        </w:tc>
        <w:tc>
          <w:tcPr>
            <w:tcW w:w="4244" w:type="dxa"/>
          </w:tcPr>
          <w:p w14:paraId="5B84145E" w14:textId="77777777" w:rsidR="003901D9" w:rsidRPr="00397717" w:rsidRDefault="003901D9" w:rsidP="003901D9">
            <w:pPr>
              <w:spacing w:after="50" w:line="240" w:lineRule="auto"/>
              <w:jc w:val="left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Объем потребления энергетических ресурсов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r w:rsidRPr="00397717">
              <w:rPr>
                <w:rFonts w:eastAsia="Times New Roman"/>
                <w:szCs w:val="24"/>
                <w:lang w:val="ru-RU"/>
              </w:rPr>
              <w:t>(воды), произведенных для потребления на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r w:rsidRPr="00397717">
              <w:rPr>
                <w:rFonts w:eastAsia="Times New Roman"/>
                <w:szCs w:val="24"/>
                <w:lang w:val="ru-RU"/>
              </w:rPr>
              <w:t>собственные нужды</w:t>
            </w:r>
          </w:p>
        </w:tc>
        <w:tc>
          <w:tcPr>
            <w:tcW w:w="1831" w:type="dxa"/>
          </w:tcPr>
          <w:p w14:paraId="750E4FC8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273" w:type="dxa"/>
          </w:tcPr>
          <w:p w14:paraId="4117B29A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</w:tr>
      <w:tr w:rsidR="003901D9" w:rsidRPr="00397717" w14:paraId="69C36189" w14:textId="77777777" w:rsidTr="004A028D">
        <w:tc>
          <w:tcPr>
            <w:tcW w:w="974" w:type="dxa"/>
          </w:tcPr>
          <w:p w14:paraId="353402A4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2.1</w:t>
            </w:r>
          </w:p>
        </w:tc>
        <w:tc>
          <w:tcPr>
            <w:tcW w:w="4244" w:type="dxa"/>
          </w:tcPr>
          <w:p w14:paraId="2756130A" w14:textId="77777777" w:rsidR="003901D9" w:rsidRPr="00397717" w:rsidRDefault="003901D9" w:rsidP="003901D9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Электрической энергии, всего</w:t>
            </w:r>
          </w:p>
        </w:tc>
        <w:tc>
          <w:tcPr>
            <w:tcW w:w="1831" w:type="dxa"/>
          </w:tcPr>
          <w:p w14:paraId="2C2528B9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397717">
              <w:rPr>
                <w:rFonts w:eastAsia="Times New Roman"/>
                <w:szCs w:val="24"/>
                <w:lang w:val="ru-RU"/>
              </w:rPr>
              <w:t>кВтч</w:t>
            </w:r>
            <w:proofErr w:type="spellEnd"/>
          </w:p>
        </w:tc>
        <w:tc>
          <w:tcPr>
            <w:tcW w:w="2273" w:type="dxa"/>
          </w:tcPr>
          <w:p w14:paraId="2897FCA0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-</w:t>
            </w:r>
          </w:p>
        </w:tc>
      </w:tr>
      <w:tr w:rsidR="003901D9" w:rsidRPr="00397717" w14:paraId="05E6DA9D" w14:textId="77777777" w:rsidTr="004A028D">
        <w:tc>
          <w:tcPr>
            <w:tcW w:w="974" w:type="dxa"/>
          </w:tcPr>
          <w:p w14:paraId="0781B5B1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2.1.1</w:t>
            </w:r>
          </w:p>
        </w:tc>
        <w:tc>
          <w:tcPr>
            <w:tcW w:w="4244" w:type="dxa"/>
          </w:tcPr>
          <w:p w14:paraId="1623F084" w14:textId="77777777" w:rsidR="003901D9" w:rsidRPr="00397717" w:rsidRDefault="003901D9" w:rsidP="003901D9">
            <w:pPr>
              <w:spacing w:after="50" w:line="240" w:lineRule="auto"/>
              <w:jc w:val="left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в том числе с использованием</w:t>
            </w:r>
          </w:p>
          <w:p w14:paraId="7BCEA7AE" w14:textId="77777777" w:rsidR="003901D9" w:rsidRPr="00397717" w:rsidRDefault="003901D9" w:rsidP="003901D9">
            <w:pPr>
              <w:pStyle w:val="a8"/>
              <w:spacing w:after="50" w:line="240" w:lineRule="auto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возобновляемых источников энергии</w:t>
            </w:r>
          </w:p>
        </w:tc>
        <w:tc>
          <w:tcPr>
            <w:tcW w:w="1831" w:type="dxa"/>
          </w:tcPr>
          <w:p w14:paraId="4203B319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397717">
              <w:rPr>
                <w:rFonts w:eastAsia="Times New Roman"/>
                <w:szCs w:val="24"/>
                <w:lang w:val="ru-RU"/>
              </w:rPr>
              <w:t>кВтч</w:t>
            </w:r>
            <w:proofErr w:type="spellEnd"/>
          </w:p>
        </w:tc>
        <w:tc>
          <w:tcPr>
            <w:tcW w:w="2273" w:type="dxa"/>
          </w:tcPr>
          <w:p w14:paraId="22FAADB6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-</w:t>
            </w:r>
          </w:p>
        </w:tc>
      </w:tr>
      <w:tr w:rsidR="003901D9" w:rsidRPr="00397717" w14:paraId="54C282B6" w14:textId="77777777" w:rsidTr="004A028D">
        <w:tc>
          <w:tcPr>
            <w:tcW w:w="974" w:type="dxa"/>
          </w:tcPr>
          <w:p w14:paraId="045D750F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2.2</w:t>
            </w:r>
          </w:p>
        </w:tc>
        <w:tc>
          <w:tcPr>
            <w:tcW w:w="4244" w:type="dxa"/>
          </w:tcPr>
          <w:p w14:paraId="10606086" w14:textId="77777777" w:rsidR="003901D9" w:rsidRPr="00397717" w:rsidRDefault="003901D9" w:rsidP="003901D9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Тепловой энергии, всего</w:t>
            </w:r>
          </w:p>
        </w:tc>
        <w:tc>
          <w:tcPr>
            <w:tcW w:w="1831" w:type="dxa"/>
          </w:tcPr>
          <w:p w14:paraId="5C639E43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Гкал</w:t>
            </w:r>
          </w:p>
        </w:tc>
        <w:tc>
          <w:tcPr>
            <w:tcW w:w="2273" w:type="dxa"/>
          </w:tcPr>
          <w:p w14:paraId="74BB6945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-</w:t>
            </w:r>
          </w:p>
        </w:tc>
      </w:tr>
      <w:tr w:rsidR="003901D9" w:rsidRPr="00397717" w14:paraId="25010B40" w14:textId="77777777" w:rsidTr="004A028D">
        <w:tc>
          <w:tcPr>
            <w:tcW w:w="974" w:type="dxa"/>
          </w:tcPr>
          <w:p w14:paraId="451D69B1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2.2.1</w:t>
            </w:r>
          </w:p>
        </w:tc>
        <w:tc>
          <w:tcPr>
            <w:tcW w:w="4244" w:type="dxa"/>
          </w:tcPr>
          <w:p w14:paraId="146C8285" w14:textId="77777777" w:rsidR="003901D9" w:rsidRPr="00397717" w:rsidRDefault="003901D9" w:rsidP="003901D9">
            <w:pPr>
              <w:spacing w:after="50" w:line="240" w:lineRule="auto"/>
              <w:jc w:val="left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в том числе с использованием</w:t>
            </w:r>
          </w:p>
          <w:p w14:paraId="21D7EC47" w14:textId="77777777" w:rsidR="003901D9" w:rsidRPr="00397717" w:rsidRDefault="003901D9" w:rsidP="003901D9">
            <w:pPr>
              <w:spacing w:after="50" w:line="240" w:lineRule="auto"/>
              <w:jc w:val="left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возобновляемых источников энергии</w:t>
            </w:r>
          </w:p>
        </w:tc>
        <w:tc>
          <w:tcPr>
            <w:tcW w:w="1831" w:type="dxa"/>
          </w:tcPr>
          <w:p w14:paraId="73902FF7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Гкал</w:t>
            </w:r>
          </w:p>
        </w:tc>
        <w:tc>
          <w:tcPr>
            <w:tcW w:w="2273" w:type="dxa"/>
          </w:tcPr>
          <w:p w14:paraId="7D8CFE34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-</w:t>
            </w:r>
          </w:p>
        </w:tc>
      </w:tr>
      <w:tr w:rsidR="003901D9" w:rsidRPr="00397717" w14:paraId="15AEDCE5" w14:textId="77777777" w:rsidTr="004A028D">
        <w:tc>
          <w:tcPr>
            <w:tcW w:w="974" w:type="dxa"/>
          </w:tcPr>
          <w:p w14:paraId="3419618E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2.3</w:t>
            </w:r>
          </w:p>
        </w:tc>
        <w:tc>
          <w:tcPr>
            <w:tcW w:w="4244" w:type="dxa"/>
          </w:tcPr>
          <w:p w14:paraId="4CC04D1E" w14:textId="77777777" w:rsidR="003901D9" w:rsidRPr="00397717" w:rsidRDefault="003901D9" w:rsidP="003901D9">
            <w:pPr>
              <w:spacing w:after="50" w:line="240" w:lineRule="auto"/>
              <w:jc w:val="left"/>
              <w:rPr>
                <w:rFonts w:eastAsia="Times New Roman"/>
                <w:szCs w:val="24"/>
                <w:lang w:val="ru-RU"/>
              </w:rPr>
            </w:pPr>
            <w:r w:rsidRPr="00397717">
              <w:rPr>
                <w:rFonts w:eastAsia="Times New Roman"/>
                <w:szCs w:val="24"/>
                <w:lang w:val="ru-RU"/>
              </w:rPr>
              <w:t>Воды, всего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831" w:type="dxa"/>
          </w:tcPr>
          <w:p w14:paraId="085B4B26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397717">
              <w:rPr>
                <w:rFonts w:eastAsia="Times New Roman"/>
                <w:szCs w:val="24"/>
                <w:lang w:val="ru-RU"/>
              </w:rPr>
              <w:t>куб</w:t>
            </w:r>
            <w:proofErr w:type="gramStart"/>
            <w:r w:rsidRPr="00397717">
              <w:rPr>
                <w:rFonts w:eastAsia="Times New Roman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2273" w:type="dxa"/>
          </w:tcPr>
          <w:p w14:paraId="315E9CB7" w14:textId="77777777" w:rsidR="003901D9" w:rsidRPr="00397717" w:rsidRDefault="003901D9" w:rsidP="003901D9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-</w:t>
            </w:r>
          </w:p>
        </w:tc>
      </w:tr>
    </w:tbl>
    <w:p w14:paraId="17322CF5" w14:textId="5A6E9210" w:rsidR="00697E84" w:rsidRDefault="00697E84" w:rsidP="00697E84">
      <w:pPr>
        <w:spacing w:after="0" w:line="259" w:lineRule="auto"/>
        <w:rPr>
          <w:rFonts w:eastAsia="Times New Roman"/>
          <w:szCs w:val="24"/>
          <w:lang w:val="ru-RU" w:eastAsia="ru-RU"/>
        </w:rPr>
      </w:pPr>
    </w:p>
    <w:p w14:paraId="34889844" w14:textId="1EB5CF92" w:rsidR="00CE73BE" w:rsidRPr="00CE73BE" w:rsidRDefault="00CE73BE" w:rsidP="00CE73BE">
      <w:pPr>
        <w:pStyle w:val="a8"/>
        <w:numPr>
          <w:ilvl w:val="1"/>
          <w:numId w:val="15"/>
        </w:numPr>
        <w:spacing w:after="50"/>
        <w:jc w:val="left"/>
        <w:rPr>
          <w:rFonts w:eastAsia="Times New Roman"/>
          <w:szCs w:val="24"/>
          <w:lang w:val="ru-RU"/>
        </w:rPr>
      </w:pPr>
      <w:r w:rsidRPr="00CE73BE">
        <w:rPr>
          <w:rFonts w:eastAsia="Times New Roman"/>
          <w:szCs w:val="24"/>
          <w:lang w:val="ru-RU"/>
        </w:rPr>
        <w:t>Электроснабжение</w:t>
      </w:r>
    </w:p>
    <w:p w14:paraId="59FE4800" w14:textId="7101ED91" w:rsidR="00CE73BE" w:rsidRDefault="00CE73BE" w:rsidP="00394284">
      <w:pPr>
        <w:spacing w:after="50"/>
        <w:ind w:firstLine="708"/>
        <w:jc w:val="left"/>
        <w:rPr>
          <w:rFonts w:eastAsia="Times New Roman"/>
          <w:szCs w:val="24"/>
          <w:lang w:val="ru-RU"/>
        </w:rPr>
      </w:pPr>
      <w:r w:rsidRPr="006B1CE8">
        <w:rPr>
          <w:rFonts w:eastAsia="Times New Roman"/>
          <w:szCs w:val="24"/>
          <w:lang w:val="ru-RU"/>
        </w:rPr>
        <w:t xml:space="preserve">Система электроснабжения централизованная, имеется </w:t>
      </w:r>
      <w:r w:rsidR="00DA63EE">
        <w:rPr>
          <w:rFonts w:eastAsia="Times New Roman"/>
          <w:szCs w:val="24"/>
          <w:lang w:val="ru-RU"/>
        </w:rPr>
        <w:t xml:space="preserve">один </w:t>
      </w:r>
      <w:r w:rsidRPr="006B1CE8">
        <w:rPr>
          <w:rFonts w:eastAsia="Times New Roman"/>
          <w:szCs w:val="24"/>
          <w:lang w:val="ru-RU"/>
        </w:rPr>
        <w:t xml:space="preserve">ввод, </w:t>
      </w:r>
      <w:r w:rsidR="00520063" w:rsidRPr="006B1CE8">
        <w:rPr>
          <w:rFonts w:eastAsia="Times New Roman"/>
          <w:szCs w:val="24"/>
          <w:lang w:val="ru-RU"/>
        </w:rPr>
        <w:t>оснащенны</w:t>
      </w:r>
      <w:r w:rsidR="00DA63EE">
        <w:rPr>
          <w:rFonts w:eastAsia="Times New Roman"/>
          <w:szCs w:val="24"/>
          <w:lang w:val="ru-RU"/>
        </w:rPr>
        <w:t>й</w:t>
      </w:r>
      <w:r w:rsidR="00520063" w:rsidRPr="006B1CE8">
        <w:rPr>
          <w:rFonts w:eastAsia="Times New Roman"/>
          <w:szCs w:val="24"/>
          <w:lang w:val="ru-RU"/>
        </w:rPr>
        <w:t xml:space="preserve"> прибор</w:t>
      </w:r>
      <w:r w:rsidR="00DA63EE">
        <w:rPr>
          <w:rFonts w:eastAsia="Times New Roman"/>
          <w:szCs w:val="24"/>
          <w:lang w:val="ru-RU"/>
        </w:rPr>
        <w:t>ом</w:t>
      </w:r>
      <w:r w:rsidR="00520063" w:rsidRPr="006B1CE8">
        <w:rPr>
          <w:rFonts w:eastAsia="Times New Roman"/>
          <w:szCs w:val="24"/>
          <w:lang w:val="ru-RU"/>
        </w:rPr>
        <w:t xml:space="preserve"> учета электрической энергии. Сроки поверки соблюдены.</w:t>
      </w:r>
    </w:p>
    <w:p w14:paraId="291D23AC" w14:textId="307FEDCE" w:rsidR="00F04E90" w:rsidRPr="006B1CE8" w:rsidRDefault="00F04E90" w:rsidP="00394284">
      <w:pPr>
        <w:spacing w:after="50"/>
        <w:ind w:firstLine="708"/>
        <w:jc w:val="left"/>
        <w:rPr>
          <w:rFonts w:eastAsia="Times New Roman"/>
          <w:szCs w:val="24"/>
          <w:lang w:val="ru-RU"/>
        </w:rPr>
      </w:pPr>
      <w:r w:rsidRPr="00F04E90">
        <w:rPr>
          <w:rFonts w:eastAsia="Times New Roman"/>
          <w:szCs w:val="24"/>
          <w:lang w:val="ru-RU"/>
        </w:rPr>
        <w:t xml:space="preserve">Объем потребления </w:t>
      </w:r>
      <w:r>
        <w:rPr>
          <w:rFonts w:eastAsia="Times New Roman"/>
          <w:szCs w:val="24"/>
          <w:lang w:val="ru-RU"/>
        </w:rPr>
        <w:t>электрической</w:t>
      </w:r>
      <w:r w:rsidRPr="00F04E90">
        <w:rPr>
          <w:rFonts w:eastAsia="Times New Roman"/>
          <w:szCs w:val="24"/>
          <w:lang w:val="ru-RU"/>
        </w:rPr>
        <w:t xml:space="preserve"> энергии на нужды объектов </w:t>
      </w:r>
      <w:r w:rsidR="00A1366F">
        <w:rPr>
          <w:rFonts w:eastAsia="Times New Roman"/>
          <w:szCs w:val="24"/>
          <w:lang w:val="ru-RU"/>
        </w:rPr>
        <w:t>администрации</w:t>
      </w:r>
      <w:r w:rsidRPr="00F04E90">
        <w:rPr>
          <w:rFonts w:eastAsia="Times New Roman"/>
          <w:szCs w:val="24"/>
          <w:lang w:val="ru-RU"/>
        </w:rPr>
        <w:t xml:space="preserve"> за базовый 2022 год представлен </w:t>
      </w:r>
      <w:r>
        <w:rPr>
          <w:rFonts w:eastAsia="Times New Roman"/>
          <w:szCs w:val="24"/>
          <w:lang w:val="ru-RU"/>
        </w:rPr>
        <w:t xml:space="preserve">в </w:t>
      </w:r>
      <w:r w:rsidRPr="00F04E90">
        <w:rPr>
          <w:rFonts w:eastAsia="Times New Roman"/>
          <w:szCs w:val="24"/>
          <w:lang w:val="ru-RU"/>
        </w:rPr>
        <w:t>Таблиц</w:t>
      </w:r>
      <w:r>
        <w:rPr>
          <w:rFonts w:eastAsia="Times New Roman"/>
          <w:szCs w:val="24"/>
          <w:lang w:val="ru-RU"/>
        </w:rPr>
        <w:t>е 2.</w:t>
      </w:r>
    </w:p>
    <w:p w14:paraId="0B1D04D7" w14:textId="77777777" w:rsidR="00CE73BE" w:rsidRPr="00520063" w:rsidRDefault="00CE73BE" w:rsidP="00CE73BE">
      <w:pPr>
        <w:pStyle w:val="a8"/>
        <w:spacing w:after="50"/>
        <w:jc w:val="right"/>
        <w:rPr>
          <w:rFonts w:eastAsia="Times New Roman"/>
          <w:i/>
          <w:iCs/>
          <w:szCs w:val="24"/>
          <w:lang w:val="ru-RU"/>
        </w:rPr>
      </w:pPr>
      <w:r w:rsidRPr="00520063">
        <w:rPr>
          <w:rFonts w:eastAsia="Times New Roman"/>
          <w:i/>
          <w:iCs/>
          <w:szCs w:val="24"/>
          <w:lang w:val="ru-RU"/>
        </w:rPr>
        <w:t>Таблица 2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088"/>
        <w:gridCol w:w="2828"/>
        <w:gridCol w:w="2406"/>
      </w:tblGrid>
      <w:tr w:rsidR="00CE73BE" w14:paraId="3644D6DB" w14:textId="77777777" w:rsidTr="00DA63EE">
        <w:tc>
          <w:tcPr>
            <w:tcW w:w="4088" w:type="dxa"/>
          </w:tcPr>
          <w:p w14:paraId="734F619A" w14:textId="77777777" w:rsidR="00CE73BE" w:rsidRDefault="00CE73BE" w:rsidP="00821043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D4612D">
              <w:rPr>
                <w:rFonts w:eastAsia="Times New Roman"/>
                <w:szCs w:val="24"/>
                <w:lang w:val="ru-RU"/>
              </w:rPr>
              <w:t>Наименование</w:t>
            </w:r>
          </w:p>
        </w:tc>
        <w:tc>
          <w:tcPr>
            <w:tcW w:w="2828" w:type="dxa"/>
          </w:tcPr>
          <w:p w14:paraId="4760454F" w14:textId="77777777" w:rsidR="00CE73BE" w:rsidRDefault="00CE73BE" w:rsidP="00821043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D4612D">
              <w:rPr>
                <w:rFonts w:eastAsia="Times New Roman"/>
                <w:szCs w:val="24"/>
                <w:lang w:val="ru-RU"/>
              </w:rPr>
              <w:t>Ед. изд.</w:t>
            </w:r>
          </w:p>
        </w:tc>
        <w:tc>
          <w:tcPr>
            <w:tcW w:w="2406" w:type="dxa"/>
          </w:tcPr>
          <w:p w14:paraId="534FC4FC" w14:textId="2FAC8A0C" w:rsidR="00CE73BE" w:rsidRDefault="00CE73BE" w:rsidP="00821043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202</w:t>
            </w:r>
            <w:r w:rsidR="00D1432B">
              <w:rPr>
                <w:rFonts w:eastAsia="Times New Roman"/>
                <w:szCs w:val="24"/>
                <w:lang w:val="ru-RU"/>
              </w:rPr>
              <w:t>2</w:t>
            </w:r>
            <w:r>
              <w:rPr>
                <w:rFonts w:eastAsia="Times New Roman"/>
                <w:szCs w:val="24"/>
                <w:lang w:val="ru-RU"/>
              </w:rPr>
              <w:t xml:space="preserve"> г.</w:t>
            </w:r>
          </w:p>
        </w:tc>
      </w:tr>
      <w:tr w:rsidR="00DA63EE" w14:paraId="287F7F76" w14:textId="77777777" w:rsidTr="00DA63EE">
        <w:tc>
          <w:tcPr>
            <w:tcW w:w="4088" w:type="dxa"/>
          </w:tcPr>
          <w:p w14:paraId="09F36B33" w14:textId="77777777" w:rsidR="00DA63EE" w:rsidRDefault="00DA63EE" w:rsidP="00DA63EE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D4612D">
              <w:rPr>
                <w:rFonts w:eastAsia="Times New Roman"/>
                <w:szCs w:val="24"/>
                <w:lang w:val="ru-RU"/>
              </w:rPr>
              <w:t>Электрическая энергия, всего</w:t>
            </w:r>
          </w:p>
        </w:tc>
        <w:tc>
          <w:tcPr>
            <w:tcW w:w="2828" w:type="dxa"/>
          </w:tcPr>
          <w:p w14:paraId="5A643C9F" w14:textId="77777777" w:rsidR="00DA63EE" w:rsidRDefault="00DA63EE" w:rsidP="00DA63EE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кВт</w:t>
            </w:r>
          </w:p>
        </w:tc>
        <w:tc>
          <w:tcPr>
            <w:tcW w:w="2406" w:type="dxa"/>
          </w:tcPr>
          <w:p w14:paraId="52768956" w14:textId="31AEAA50" w:rsidR="00DA63EE" w:rsidRDefault="00676E11" w:rsidP="00DA63EE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85912*</w:t>
            </w:r>
          </w:p>
        </w:tc>
      </w:tr>
      <w:tr w:rsidR="00DA63EE" w14:paraId="5AE682ED" w14:textId="77777777" w:rsidTr="00DA63EE">
        <w:tc>
          <w:tcPr>
            <w:tcW w:w="4088" w:type="dxa"/>
          </w:tcPr>
          <w:p w14:paraId="3E4995D4" w14:textId="77777777" w:rsidR="00DA63EE" w:rsidRPr="00D4612D" w:rsidRDefault="00DA63EE" w:rsidP="00DA63EE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828" w:type="dxa"/>
          </w:tcPr>
          <w:p w14:paraId="2805B631" w14:textId="77777777" w:rsidR="00DA63EE" w:rsidRDefault="00DA63EE" w:rsidP="00DA63EE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2406" w:type="dxa"/>
          </w:tcPr>
          <w:p w14:paraId="7E2B36E9" w14:textId="2C7A33AD" w:rsidR="00DA63EE" w:rsidRDefault="00676E11" w:rsidP="00DA63EE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676E11">
              <w:rPr>
                <w:rFonts w:eastAsia="Times New Roman"/>
                <w:szCs w:val="24"/>
                <w:lang w:val="ru-RU"/>
              </w:rPr>
              <w:t>858865,08</w:t>
            </w:r>
          </w:p>
        </w:tc>
      </w:tr>
      <w:tr w:rsidR="00F04E90" w14:paraId="0F244DE2" w14:textId="77777777" w:rsidTr="00DA63EE">
        <w:tc>
          <w:tcPr>
            <w:tcW w:w="4088" w:type="dxa"/>
          </w:tcPr>
          <w:p w14:paraId="1F3FA974" w14:textId="7EE33A33" w:rsidR="00F04E90" w:rsidRPr="00D4612D" w:rsidRDefault="00F04E90" w:rsidP="00DA63EE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Потребление зданием</w:t>
            </w:r>
          </w:p>
        </w:tc>
        <w:tc>
          <w:tcPr>
            <w:tcW w:w="2828" w:type="dxa"/>
          </w:tcPr>
          <w:p w14:paraId="68547897" w14:textId="06290148" w:rsidR="00F04E90" w:rsidRDefault="000C39DE" w:rsidP="00DA63EE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0C39DE">
              <w:rPr>
                <w:rFonts w:eastAsia="Times New Roman"/>
                <w:szCs w:val="24"/>
                <w:lang w:val="ru-RU"/>
              </w:rPr>
              <w:t>кВт</w:t>
            </w:r>
          </w:p>
        </w:tc>
        <w:tc>
          <w:tcPr>
            <w:tcW w:w="2406" w:type="dxa"/>
          </w:tcPr>
          <w:p w14:paraId="0BA33491" w14:textId="74CD1C21" w:rsidR="00F04E90" w:rsidRPr="00F04E90" w:rsidRDefault="003865AB" w:rsidP="00DA63EE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29000</w:t>
            </w:r>
          </w:p>
        </w:tc>
      </w:tr>
      <w:tr w:rsidR="00F04E90" w14:paraId="694772FC" w14:textId="77777777" w:rsidTr="00DA63EE">
        <w:tc>
          <w:tcPr>
            <w:tcW w:w="4088" w:type="dxa"/>
          </w:tcPr>
          <w:p w14:paraId="20991D82" w14:textId="00DF1D4D" w:rsidR="00F04E90" w:rsidRPr="00D4612D" w:rsidRDefault="00F04E90" w:rsidP="00DA63EE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Потребление </w:t>
            </w:r>
            <w:r w:rsidR="003865AB">
              <w:rPr>
                <w:rFonts w:eastAsia="Times New Roman"/>
                <w:szCs w:val="24"/>
                <w:lang w:val="ru-RU"/>
              </w:rPr>
              <w:t xml:space="preserve">оборудования </w:t>
            </w:r>
            <w:proofErr w:type="gramStart"/>
            <w:r w:rsidR="00676E11" w:rsidRPr="003865AB">
              <w:rPr>
                <w:rFonts w:eastAsia="Times New Roman"/>
                <w:szCs w:val="24"/>
                <w:lang w:val="ru-RU"/>
              </w:rPr>
              <w:t>серверной</w:t>
            </w:r>
            <w:proofErr w:type="gramEnd"/>
          </w:p>
        </w:tc>
        <w:tc>
          <w:tcPr>
            <w:tcW w:w="2828" w:type="dxa"/>
          </w:tcPr>
          <w:p w14:paraId="2D0DC172" w14:textId="4B522909" w:rsidR="00F04E90" w:rsidRDefault="000C39DE" w:rsidP="00DA63EE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0C39DE">
              <w:rPr>
                <w:rFonts w:eastAsia="Times New Roman"/>
                <w:szCs w:val="24"/>
                <w:lang w:val="ru-RU"/>
              </w:rPr>
              <w:t>кВт</w:t>
            </w:r>
          </w:p>
        </w:tc>
        <w:tc>
          <w:tcPr>
            <w:tcW w:w="2406" w:type="dxa"/>
          </w:tcPr>
          <w:p w14:paraId="03C2F541" w14:textId="396B32A8" w:rsidR="00F04E90" w:rsidRPr="00F04E90" w:rsidRDefault="003865AB" w:rsidP="00DA63EE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56912</w:t>
            </w:r>
          </w:p>
        </w:tc>
      </w:tr>
    </w:tbl>
    <w:p w14:paraId="3F5EEC89" w14:textId="77777777" w:rsidR="000C39DE" w:rsidRDefault="000C39DE" w:rsidP="000C39DE">
      <w:pPr>
        <w:spacing w:after="50"/>
        <w:ind w:firstLine="708"/>
        <w:rPr>
          <w:rFonts w:eastAsia="Times New Roman"/>
          <w:szCs w:val="24"/>
          <w:lang w:val="ru-RU"/>
        </w:rPr>
      </w:pPr>
    </w:p>
    <w:p w14:paraId="51EDF6B2" w14:textId="2C671AC3" w:rsidR="000C39DE" w:rsidRDefault="000C39DE" w:rsidP="000C39DE">
      <w:pPr>
        <w:spacing w:after="50"/>
        <w:ind w:firstLine="708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lastRenderedPageBreak/>
        <w:t>*</w:t>
      </w:r>
      <w:r w:rsidRPr="003865AB">
        <w:rPr>
          <w:rFonts w:eastAsia="Times New Roman"/>
          <w:szCs w:val="24"/>
          <w:lang w:val="ru-RU"/>
        </w:rPr>
        <w:t xml:space="preserve">При проведении оценки потенциала снижения потребления и расчета удельного годового потребления электрической энергии в учреждении учитывалось значение потребления электроэнергии только на нужды здания за вычетом энергопотребления </w:t>
      </w:r>
      <w:r w:rsidR="003865AB" w:rsidRPr="003865AB">
        <w:rPr>
          <w:rFonts w:eastAsia="Times New Roman"/>
          <w:szCs w:val="24"/>
          <w:lang w:val="ru-RU"/>
        </w:rPr>
        <w:t xml:space="preserve">группы </w:t>
      </w:r>
      <w:r w:rsidR="00676E11" w:rsidRPr="003865AB">
        <w:rPr>
          <w:rFonts w:eastAsia="Times New Roman"/>
          <w:szCs w:val="24"/>
          <w:lang w:val="ru-RU"/>
        </w:rPr>
        <w:t>серверов</w:t>
      </w:r>
      <w:r w:rsidRPr="003865AB">
        <w:rPr>
          <w:rFonts w:eastAsia="Times New Roman"/>
          <w:szCs w:val="24"/>
          <w:lang w:val="ru-RU"/>
        </w:rPr>
        <w:t xml:space="preserve">, </w:t>
      </w:r>
      <w:r w:rsidR="00676E11" w:rsidRPr="003865AB">
        <w:rPr>
          <w:rFonts w:eastAsia="Times New Roman"/>
          <w:szCs w:val="24"/>
          <w:lang w:val="ru-RU"/>
        </w:rPr>
        <w:t>которые являются</w:t>
      </w:r>
      <w:r w:rsidRPr="003865AB">
        <w:rPr>
          <w:rFonts w:eastAsia="Times New Roman"/>
          <w:szCs w:val="24"/>
          <w:lang w:val="ru-RU"/>
        </w:rPr>
        <w:t xml:space="preserve"> высоко </w:t>
      </w:r>
      <w:proofErr w:type="spellStart"/>
      <w:r w:rsidRPr="003865AB">
        <w:rPr>
          <w:rFonts w:eastAsia="Times New Roman"/>
          <w:szCs w:val="24"/>
          <w:lang w:val="ru-RU"/>
        </w:rPr>
        <w:t>энергозатратным</w:t>
      </w:r>
      <w:proofErr w:type="spellEnd"/>
      <w:r w:rsidR="00676E11" w:rsidRPr="003865AB">
        <w:rPr>
          <w:rFonts w:eastAsia="Times New Roman"/>
          <w:szCs w:val="24"/>
          <w:lang w:val="ru-RU"/>
        </w:rPr>
        <w:t xml:space="preserve"> оборудованием</w:t>
      </w:r>
      <w:r w:rsidRPr="003865AB">
        <w:rPr>
          <w:rFonts w:eastAsia="Times New Roman"/>
          <w:szCs w:val="24"/>
          <w:lang w:val="ru-RU"/>
        </w:rPr>
        <w:t xml:space="preserve">. Оценочные данные для расчета значения годового потребления электроэнергии </w:t>
      </w:r>
      <w:r w:rsidR="00676E11" w:rsidRPr="003865AB">
        <w:rPr>
          <w:rFonts w:eastAsia="Times New Roman"/>
          <w:szCs w:val="24"/>
          <w:lang w:val="ru-RU"/>
        </w:rPr>
        <w:t xml:space="preserve">серверами </w:t>
      </w:r>
      <w:r w:rsidRPr="003865AB">
        <w:rPr>
          <w:rFonts w:eastAsia="Times New Roman"/>
          <w:szCs w:val="24"/>
          <w:lang w:val="ru-RU"/>
        </w:rPr>
        <w:t>получены от</w:t>
      </w:r>
      <w:r w:rsidR="003865AB" w:rsidRPr="003865AB">
        <w:rPr>
          <w:rFonts w:eastAsia="Times New Roman"/>
          <w:szCs w:val="24"/>
          <w:lang w:val="ru-RU"/>
        </w:rPr>
        <w:t xml:space="preserve"> технических специалистов по обслуживанию </w:t>
      </w:r>
      <w:r w:rsidR="005A2CFC">
        <w:rPr>
          <w:rFonts w:eastAsia="Times New Roman"/>
          <w:szCs w:val="24"/>
          <w:lang w:val="ru-RU"/>
        </w:rPr>
        <w:t xml:space="preserve">серверов </w:t>
      </w:r>
      <w:r w:rsidRPr="003865AB">
        <w:rPr>
          <w:rFonts w:eastAsia="Times New Roman"/>
          <w:szCs w:val="24"/>
          <w:lang w:val="ru-RU"/>
        </w:rPr>
        <w:t xml:space="preserve">с учетом </w:t>
      </w:r>
      <w:r w:rsidR="003865AB" w:rsidRPr="003865AB">
        <w:rPr>
          <w:rFonts w:eastAsia="Times New Roman"/>
          <w:szCs w:val="24"/>
          <w:lang w:val="ru-RU"/>
        </w:rPr>
        <w:t>круглосуточной работы оборудования серверной</w:t>
      </w:r>
      <w:r w:rsidRPr="003865AB">
        <w:rPr>
          <w:rFonts w:eastAsia="Times New Roman"/>
          <w:szCs w:val="24"/>
          <w:lang w:val="ru-RU"/>
        </w:rPr>
        <w:t>.</w:t>
      </w:r>
    </w:p>
    <w:p w14:paraId="5839A8B8" w14:textId="77777777" w:rsidR="00CE73BE" w:rsidRDefault="00CE73BE" w:rsidP="00CE73BE">
      <w:pPr>
        <w:spacing w:after="50"/>
        <w:jc w:val="left"/>
        <w:rPr>
          <w:rFonts w:eastAsia="Times New Roman"/>
          <w:szCs w:val="24"/>
          <w:lang w:val="ru-RU"/>
        </w:rPr>
      </w:pPr>
    </w:p>
    <w:p w14:paraId="370A86E4" w14:textId="441FEA15" w:rsidR="00CE73BE" w:rsidRPr="009C2CE8" w:rsidRDefault="00CE73BE" w:rsidP="00CE73BE">
      <w:pPr>
        <w:pStyle w:val="a8"/>
        <w:spacing w:after="50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1.2.1 И</w:t>
      </w:r>
      <w:r w:rsidRPr="009C2CE8">
        <w:rPr>
          <w:rFonts w:eastAsia="Times New Roman"/>
          <w:szCs w:val="24"/>
          <w:lang w:val="ru-RU"/>
        </w:rPr>
        <w:t>скусственно</w:t>
      </w:r>
      <w:r>
        <w:rPr>
          <w:rFonts w:eastAsia="Times New Roman"/>
          <w:szCs w:val="24"/>
          <w:lang w:val="ru-RU"/>
        </w:rPr>
        <w:t>е</w:t>
      </w:r>
      <w:r w:rsidRPr="009C2CE8">
        <w:rPr>
          <w:rFonts w:eastAsia="Times New Roman"/>
          <w:szCs w:val="24"/>
          <w:lang w:val="ru-RU"/>
        </w:rPr>
        <w:t xml:space="preserve"> освещени</w:t>
      </w:r>
      <w:r>
        <w:rPr>
          <w:rFonts w:eastAsia="Times New Roman"/>
          <w:szCs w:val="24"/>
          <w:lang w:val="ru-RU"/>
        </w:rPr>
        <w:t>е</w:t>
      </w:r>
    </w:p>
    <w:p w14:paraId="29E5AFD2" w14:textId="6E6415D6" w:rsidR="00CE73BE" w:rsidRPr="006B1CE8" w:rsidRDefault="00CE73BE" w:rsidP="00394284">
      <w:pPr>
        <w:spacing w:after="50"/>
        <w:ind w:firstLine="708"/>
        <w:rPr>
          <w:rFonts w:eastAsia="Times New Roman"/>
          <w:szCs w:val="24"/>
          <w:lang w:val="ru-RU"/>
        </w:rPr>
      </w:pPr>
      <w:r w:rsidRPr="006B1CE8">
        <w:rPr>
          <w:rFonts w:eastAsia="Times New Roman"/>
          <w:szCs w:val="24"/>
          <w:lang w:val="ru-RU"/>
        </w:rPr>
        <w:t xml:space="preserve">На освещение приходится примерно </w:t>
      </w:r>
      <w:r w:rsidR="0020755B">
        <w:rPr>
          <w:rFonts w:eastAsia="Times New Roman"/>
          <w:szCs w:val="24"/>
          <w:lang w:val="ru-RU"/>
        </w:rPr>
        <w:t>26</w:t>
      </w:r>
      <w:r w:rsidRPr="006B1CE8">
        <w:rPr>
          <w:rFonts w:eastAsia="Times New Roman"/>
          <w:szCs w:val="24"/>
          <w:lang w:val="ru-RU"/>
        </w:rPr>
        <w:t xml:space="preserve">% потребления электрической энергии от общего объема потребления в организации. </w:t>
      </w:r>
      <w:r w:rsidR="00520063" w:rsidRPr="006B1CE8">
        <w:rPr>
          <w:rFonts w:eastAsia="Times New Roman"/>
          <w:szCs w:val="24"/>
          <w:lang w:val="ru-RU"/>
        </w:rPr>
        <w:t xml:space="preserve">Годовое потребление электроэнергии на нужды освещения составляет около </w:t>
      </w:r>
      <w:r w:rsidR="0020755B">
        <w:rPr>
          <w:rFonts w:eastAsia="Times New Roman"/>
          <w:szCs w:val="24"/>
          <w:lang w:val="ru-RU"/>
        </w:rPr>
        <w:t>7683</w:t>
      </w:r>
      <w:r w:rsidR="00EE3EA5">
        <w:rPr>
          <w:rFonts w:eastAsia="Times New Roman"/>
          <w:szCs w:val="24"/>
          <w:lang w:val="ru-RU"/>
        </w:rPr>
        <w:t xml:space="preserve"> </w:t>
      </w:r>
      <w:proofErr w:type="spellStart"/>
      <w:r w:rsidR="00520063" w:rsidRPr="006B1CE8">
        <w:rPr>
          <w:rFonts w:eastAsia="Times New Roman"/>
          <w:szCs w:val="24"/>
          <w:lang w:val="ru-RU"/>
        </w:rPr>
        <w:t>кВтч</w:t>
      </w:r>
      <w:proofErr w:type="spellEnd"/>
      <w:r w:rsidR="00520063" w:rsidRPr="006B1CE8">
        <w:rPr>
          <w:rFonts w:eastAsia="Times New Roman"/>
          <w:szCs w:val="24"/>
          <w:lang w:val="ru-RU"/>
        </w:rPr>
        <w:t xml:space="preserve">, ежегодно на освещение тратится около </w:t>
      </w:r>
      <w:r w:rsidR="0020755B">
        <w:rPr>
          <w:rFonts w:eastAsia="Times New Roman"/>
          <w:szCs w:val="24"/>
          <w:lang w:val="ru-RU"/>
        </w:rPr>
        <w:t>64</w:t>
      </w:r>
      <w:r w:rsidR="00520063" w:rsidRPr="006B1CE8">
        <w:rPr>
          <w:rFonts w:eastAsia="Times New Roman"/>
          <w:szCs w:val="24"/>
          <w:lang w:val="ru-RU"/>
        </w:rPr>
        <w:t xml:space="preserve"> тыс. рублей. </w:t>
      </w:r>
      <w:r w:rsidRPr="006B1CE8">
        <w:rPr>
          <w:rFonts w:eastAsia="Times New Roman"/>
          <w:szCs w:val="24"/>
          <w:lang w:val="ru-RU"/>
        </w:rPr>
        <w:t>Потребляемая мощность и продолжительность работы светильников приведены ниже, Таблица 3.</w:t>
      </w:r>
    </w:p>
    <w:p w14:paraId="6B96E0B4" w14:textId="77777777" w:rsidR="00CE73BE" w:rsidRPr="00520063" w:rsidRDefault="00CE73BE" w:rsidP="00CE73BE">
      <w:pPr>
        <w:pStyle w:val="a8"/>
        <w:spacing w:after="50"/>
        <w:jc w:val="right"/>
        <w:rPr>
          <w:rFonts w:eastAsia="Times New Roman"/>
          <w:i/>
          <w:iCs/>
          <w:szCs w:val="24"/>
          <w:lang w:val="ru-RU"/>
        </w:rPr>
      </w:pPr>
      <w:r w:rsidRPr="00520063">
        <w:rPr>
          <w:rFonts w:eastAsia="Times New Roman"/>
          <w:i/>
          <w:iCs/>
          <w:szCs w:val="24"/>
          <w:lang w:val="ru-RU"/>
        </w:rPr>
        <w:t>Таблица 3</w:t>
      </w:r>
    </w:p>
    <w:tbl>
      <w:tblPr>
        <w:tblStyle w:val="a9"/>
        <w:tblW w:w="934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37"/>
        <w:gridCol w:w="2807"/>
        <w:gridCol w:w="993"/>
        <w:gridCol w:w="1417"/>
        <w:gridCol w:w="1701"/>
        <w:gridCol w:w="1985"/>
      </w:tblGrid>
      <w:tr w:rsidR="00CE73BE" w:rsidRPr="00E84554" w14:paraId="71B5D076" w14:textId="77777777" w:rsidTr="000C39DE">
        <w:tc>
          <w:tcPr>
            <w:tcW w:w="437" w:type="dxa"/>
          </w:tcPr>
          <w:p w14:paraId="16375C4B" w14:textId="77777777" w:rsidR="00CE73BE" w:rsidRDefault="00CE73BE" w:rsidP="00821043">
            <w:pPr>
              <w:pStyle w:val="a8"/>
              <w:spacing w:after="50"/>
              <w:ind w:left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№</w:t>
            </w:r>
          </w:p>
          <w:p w14:paraId="64DC694F" w14:textId="77777777" w:rsidR="00CE73BE" w:rsidRPr="001241F5" w:rsidRDefault="00CE73BE" w:rsidP="00821043">
            <w:pPr>
              <w:pStyle w:val="a8"/>
              <w:spacing w:after="50"/>
              <w:ind w:left="0"/>
              <w:rPr>
                <w:rFonts w:eastAsia="Times New Roman"/>
                <w:szCs w:val="24"/>
                <w:lang w:val="ru-RU"/>
              </w:rPr>
            </w:pPr>
            <w:proofErr w:type="gramStart"/>
            <w:r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>
              <w:rPr>
                <w:rFonts w:eastAsia="Times New Roman"/>
                <w:szCs w:val="24"/>
              </w:rPr>
              <w:t>/</w:t>
            </w:r>
            <w:r>
              <w:rPr>
                <w:rFonts w:eastAsia="Times New Roman"/>
                <w:szCs w:val="24"/>
                <w:lang w:val="ru-RU"/>
              </w:rPr>
              <w:t>п</w:t>
            </w:r>
          </w:p>
        </w:tc>
        <w:tc>
          <w:tcPr>
            <w:tcW w:w="2807" w:type="dxa"/>
          </w:tcPr>
          <w:p w14:paraId="76C0E126" w14:textId="77777777" w:rsidR="00CE73BE" w:rsidRDefault="00CE73BE" w:rsidP="00821043">
            <w:pPr>
              <w:pStyle w:val="a8"/>
              <w:spacing w:after="50"/>
              <w:ind w:left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Тип оборудования</w:t>
            </w:r>
          </w:p>
        </w:tc>
        <w:tc>
          <w:tcPr>
            <w:tcW w:w="993" w:type="dxa"/>
          </w:tcPr>
          <w:p w14:paraId="608A6CC2" w14:textId="77777777" w:rsidR="00CE73BE" w:rsidRDefault="00CE73BE" w:rsidP="00821043">
            <w:pPr>
              <w:pStyle w:val="a8"/>
              <w:spacing w:after="50"/>
              <w:ind w:left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Кол-во</w:t>
            </w:r>
          </w:p>
        </w:tc>
        <w:tc>
          <w:tcPr>
            <w:tcW w:w="1417" w:type="dxa"/>
          </w:tcPr>
          <w:p w14:paraId="397B355B" w14:textId="57099EDE" w:rsidR="00CE73BE" w:rsidRDefault="00CE73BE" w:rsidP="00821043">
            <w:pPr>
              <w:pStyle w:val="a8"/>
              <w:spacing w:after="50"/>
              <w:ind w:left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Мощность, </w:t>
            </w:r>
            <w:r w:rsidR="006609CE">
              <w:rPr>
                <w:rFonts w:eastAsia="Times New Roman"/>
                <w:szCs w:val="24"/>
                <w:lang w:val="ru-RU"/>
              </w:rPr>
              <w:t>к</w:t>
            </w:r>
            <w:r>
              <w:rPr>
                <w:rFonts w:eastAsia="Times New Roman"/>
                <w:szCs w:val="24"/>
                <w:lang w:val="ru-RU"/>
              </w:rPr>
              <w:t>Вт</w:t>
            </w:r>
          </w:p>
        </w:tc>
        <w:tc>
          <w:tcPr>
            <w:tcW w:w="1701" w:type="dxa"/>
          </w:tcPr>
          <w:p w14:paraId="46BAA698" w14:textId="77777777" w:rsidR="00CE73BE" w:rsidRDefault="00CE73BE" w:rsidP="00821043">
            <w:pPr>
              <w:pStyle w:val="a8"/>
              <w:spacing w:after="50"/>
              <w:ind w:left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Время работы, часов в году</w:t>
            </w:r>
          </w:p>
        </w:tc>
        <w:tc>
          <w:tcPr>
            <w:tcW w:w="1985" w:type="dxa"/>
          </w:tcPr>
          <w:p w14:paraId="0195FA73" w14:textId="77777777" w:rsidR="00CE73BE" w:rsidRDefault="00CE73BE" w:rsidP="00821043">
            <w:pPr>
              <w:pStyle w:val="a8"/>
              <w:spacing w:after="50"/>
              <w:ind w:left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Суммарное годовое потребление,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кВтч</w:t>
            </w:r>
            <w:proofErr w:type="spellEnd"/>
          </w:p>
        </w:tc>
      </w:tr>
      <w:tr w:rsidR="00CE73BE" w14:paraId="338B4954" w14:textId="77777777" w:rsidTr="00821043">
        <w:tc>
          <w:tcPr>
            <w:tcW w:w="9340" w:type="dxa"/>
            <w:gridSpan w:val="6"/>
          </w:tcPr>
          <w:p w14:paraId="670B3208" w14:textId="77777777" w:rsidR="00CE73BE" w:rsidRDefault="00CE73BE" w:rsidP="00821043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Внутреннее освещение</w:t>
            </w:r>
          </w:p>
        </w:tc>
      </w:tr>
      <w:tr w:rsidR="000C39DE" w14:paraId="33D8603B" w14:textId="77777777" w:rsidTr="000C39DE">
        <w:tc>
          <w:tcPr>
            <w:tcW w:w="437" w:type="dxa"/>
          </w:tcPr>
          <w:p w14:paraId="0188EEFD" w14:textId="77777777" w:rsidR="000C39DE" w:rsidRDefault="000C39DE" w:rsidP="000C39DE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1</w:t>
            </w:r>
          </w:p>
        </w:tc>
        <w:tc>
          <w:tcPr>
            <w:tcW w:w="2807" w:type="dxa"/>
          </w:tcPr>
          <w:p w14:paraId="7D4520B8" w14:textId="4B42685E" w:rsidR="000C39DE" w:rsidRPr="00676E11" w:rsidRDefault="00676E11" w:rsidP="000C39DE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lang w:val="ru-RU"/>
              </w:rPr>
              <w:t>Светодиодные светильники</w:t>
            </w:r>
          </w:p>
        </w:tc>
        <w:tc>
          <w:tcPr>
            <w:tcW w:w="993" w:type="dxa"/>
          </w:tcPr>
          <w:p w14:paraId="6005379E" w14:textId="593D55F2" w:rsidR="000C39DE" w:rsidRPr="00676E11" w:rsidRDefault="00676E11" w:rsidP="000C39DE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1417" w:type="dxa"/>
          </w:tcPr>
          <w:p w14:paraId="433388AE" w14:textId="1B35C813" w:rsidR="000C39DE" w:rsidRPr="00676E11" w:rsidRDefault="000C39DE" w:rsidP="000C39DE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lang w:val="ru-RU"/>
              </w:rPr>
              <w:t>0,0</w:t>
            </w:r>
            <w:r w:rsidR="00957D1D">
              <w:rPr>
                <w:lang w:val="ru-RU"/>
              </w:rPr>
              <w:t>36</w:t>
            </w:r>
          </w:p>
        </w:tc>
        <w:tc>
          <w:tcPr>
            <w:tcW w:w="1701" w:type="dxa"/>
          </w:tcPr>
          <w:p w14:paraId="2B0F64B6" w14:textId="47361B70" w:rsidR="000C39DE" w:rsidRPr="006144A8" w:rsidRDefault="000C39DE" w:rsidP="000C39DE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20755B">
              <w:rPr>
                <w:rFonts w:eastAsia="Times New Roman"/>
                <w:szCs w:val="24"/>
                <w:lang w:val="ru-RU"/>
              </w:rPr>
              <w:t>1976</w:t>
            </w:r>
          </w:p>
        </w:tc>
        <w:tc>
          <w:tcPr>
            <w:tcW w:w="1985" w:type="dxa"/>
          </w:tcPr>
          <w:p w14:paraId="08976A5E" w14:textId="19A336E7" w:rsidR="000C39DE" w:rsidRPr="006144A8" w:rsidRDefault="0020755B" w:rsidP="000C39DE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7682,69</w:t>
            </w:r>
          </w:p>
        </w:tc>
      </w:tr>
      <w:tr w:rsidR="00CE73BE" w14:paraId="008FACF0" w14:textId="77777777" w:rsidTr="00821043">
        <w:tc>
          <w:tcPr>
            <w:tcW w:w="7355" w:type="dxa"/>
            <w:gridSpan w:val="5"/>
          </w:tcPr>
          <w:p w14:paraId="5ABF2499" w14:textId="77777777" w:rsidR="00CE73BE" w:rsidRPr="006144A8" w:rsidRDefault="00CE73BE" w:rsidP="00821043">
            <w:pPr>
              <w:pStyle w:val="a8"/>
              <w:spacing w:after="50"/>
              <w:ind w:left="0"/>
              <w:jc w:val="right"/>
              <w:rPr>
                <w:rFonts w:eastAsia="Times New Roman"/>
                <w:szCs w:val="24"/>
                <w:lang w:val="ru-RU"/>
              </w:rPr>
            </w:pPr>
            <w:r w:rsidRPr="006144A8">
              <w:rPr>
                <w:rFonts w:eastAsia="Times New Roman"/>
                <w:szCs w:val="24"/>
                <w:lang w:val="ru-RU"/>
              </w:rPr>
              <w:t>Итого по внутреннему освещению</w:t>
            </w:r>
          </w:p>
        </w:tc>
        <w:tc>
          <w:tcPr>
            <w:tcW w:w="1985" w:type="dxa"/>
          </w:tcPr>
          <w:p w14:paraId="71EBDD24" w14:textId="2F42004D" w:rsidR="00CE73BE" w:rsidRPr="006144A8" w:rsidRDefault="0020755B" w:rsidP="00821043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7682,69</w:t>
            </w:r>
          </w:p>
        </w:tc>
      </w:tr>
      <w:tr w:rsidR="00CE73BE" w14:paraId="0916F940" w14:textId="77777777" w:rsidTr="00821043">
        <w:tc>
          <w:tcPr>
            <w:tcW w:w="9340" w:type="dxa"/>
            <w:gridSpan w:val="6"/>
          </w:tcPr>
          <w:p w14:paraId="22EA143C" w14:textId="77777777" w:rsidR="00CE73BE" w:rsidRPr="006144A8" w:rsidRDefault="00CE73BE" w:rsidP="00821043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r w:rsidRPr="006144A8">
              <w:rPr>
                <w:rFonts w:eastAsia="Times New Roman"/>
                <w:szCs w:val="24"/>
                <w:lang w:val="ru-RU"/>
              </w:rPr>
              <w:t>Наружное освещение</w:t>
            </w:r>
          </w:p>
        </w:tc>
      </w:tr>
      <w:tr w:rsidR="000C39DE" w14:paraId="5B627F19" w14:textId="77777777" w:rsidTr="000C39DE">
        <w:tc>
          <w:tcPr>
            <w:tcW w:w="437" w:type="dxa"/>
          </w:tcPr>
          <w:p w14:paraId="5164B4BF" w14:textId="5448671C" w:rsidR="000C39DE" w:rsidRDefault="000C39DE" w:rsidP="000C39DE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807" w:type="dxa"/>
          </w:tcPr>
          <w:p w14:paraId="1F76F731" w14:textId="7479F947" w:rsidR="000C39DE" w:rsidRPr="00676E11" w:rsidRDefault="00676E11" w:rsidP="000C39DE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3" w:type="dxa"/>
          </w:tcPr>
          <w:p w14:paraId="31F5CEE5" w14:textId="38563145" w:rsidR="000C39DE" w:rsidRPr="00676E11" w:rsidRDefault="00676E11" w:rsidP="000C39DE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14:paraId="3E0EF498" w14:textId="4F4AEDD3" w:rsidR="000C39DE" w:rsidRDefault="00676E11" w:rsidP="000C39DE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14:paraId="5ECA370B" w14:textId="7BDB69CF" w:rsidR="000C39DE" w:rsidRPr="006144A8" w:rsidRDefault="00676E11" w:rsidP="000C39DE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-</w:t>
            </w:r>
          </w:p>
        </w:tc>
        <w:tc>
          <w:tcPr>
            <w:tcW w:w="1985" w:type="dxa"/>
          </w:tcPr>
          <w:p w14:paraId="0EAE9A4F" w14:textId="4F70EB48" w:rsidR="000C39DE" w:rsidRPr="006144A8" w:rsidRDefault="00676E11" w:rsidP="000C39DE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-</w:t>
            </w:r>
          </w:p>
        </w:tc>
      </w:tr>
      <w:tr w:rsidR="00CE73BE" w14:paraId="32773F47" w14:textId="77777777" w:rsidTr="00821043">
        <w:tc>
          <w:tcPr>
            <w:tcW w:w="7355" w:type="dxa"/>
            <w:gridSpan w:val="5"/>
          </w:tcPr>
          <w:p w14:paraId="548CD6D7" w14:textId="77777777" w:rsidR="00CE73BE" w:rsidRPr="006144A8" w:rsidRDefault="00CE73BE" w:rsidP="00821043">
            <w:pPr>
              <w:pStyle w:val="a8"/>
              <w:spacing w:after="50"/>
              <w:ind w:left="0"/>
              <w:jc w:val="right"/>
              <w:rPr>
                <w:rFonts w:eastAsia="Times New Roman"/>
                <w:szCs w:val="24"/>
                <w:lang w:val="ru-RU"/>
              </w:rPr>
            </w:pPr>
            <w:r w:rsidRPr="006144A8">
              <w:rPr>
                <w:rFonts w:eastAsia="Times New Roman"/>
                <w:szCs w:val="24"/>
                <w:lang w:val="ru-RU"/>
              </w:rPr>
              <w:t>Итого по наружному освещению</w:t>
            </w:r>
          </w:p>
        </w:tc>
        <w:tc>
          <w:tcPr>
            <w:tcW w:w="1985" w:type="dxa"/>
          </w:tcPr>
          <w:p w14:paraId="3A1AD557" w14:textId="39FEF895" w:rsidR="00CE73BE" w:rsidRPr="006144A8" w:rsidRDefault="00676E11" w:rsidP="00821043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-</w:t>
            </w:r>
          </w:p>
        </w:tc>
      </w:tr>
      <w:tr w:rsidR="00CE73BE" w14:paraId="5E5F03D6" w14:textId="77777777" w:rsidTr="00821043">
        <w:tc>
          <w:tcPr>
            <w:tcW w:w="7355" w:type="dxa"/>
            <w:gridSpan w:val="5"/>
          </w:tcPr>
          <w:p w14:paraId="23C34403" w14:textId="77777777" w:rsidR="00CE73BE" w:rsidRPr="006144A8" w:rsidRDefault="00CE73BE" w:rsidP="00821043">
            <w:pPr>
              <w:pStyle w:val="a8"/>
              <w:spacing w:after="50"/>
              <w:ind w:left="0"/>
              <w:jc w:val="right"/>
              <w:rPr>
                <w:rFonts w:eastAsia="Times New Roman"/>
                <w:szCs w:val="24"/>
                <w:lang w:val="ru-RU"/>
              </w:rPr>
            </w:pPr>
            <w:r w:rsidRPr="006144A8">
              <w:rPr>
                <w:rFonts w:eastAsia="Times New Roman"/>
                <w:szCs w:val="24"/>
                <w:lang w:val="ru-RU"/>
              </w:rPr>
              <w:t>Итого по освещению</w:t>
            </w:r>
          </w:p>
        </w:tc>
        <w:tc>
          <w:tcPr>
            <w:tcW w:w="1985" w:type="dxa"/>
          </w:tcPr>
          <w:p w14:paraId="1514E9EE" w14:textId="083DC97B" w:rsidR="00CE73BE" w:rsidRPr="006144A8" w:rsidRDefault="0020755B" w:rsidP="00821043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7682,69</w:t>
            </w:r>
          </w:p>
        </w:tc>
      </w:tr>
    </w:tbl>
    <w:p w14:paraId="7E23014E" w14:textId="6FC94765" w:rsidR="00CE73BE" w:rsidRDefault="00CE73BE" w:rsidP="00CE73BE">
      <w:pPr>
        <w:pStyle w:val="a8"/>
        <w:spacing w:after="50"/>
        <w:jc w:val="left"/>
        <w:rPr>
          <w:rFonts w:eastAsia="Times New Roman"/>
          <w:szCs w:val="24"/>
          <w:lang w:val="ru-RU"/>
        </w:rPr>
      </w:pPr>
    </w:p>
    <w:p w14:paraId="5B336B3E" w14:textId="7A462E84" w:rsidR="005A2CFC" w:rsidRDefault="005A2CFC" w:rsidP="005A2CFC">
      <w:pPr>
        <w:spacing w:after="0" w:line="259" w:lineRule="auto"/>
        <w:ind w:firstLine="708"/>
        <w:rPr>
          <w:rFonts w:eastAsia="Times New Roman"/>
          <w:szCs w:val="24"/>
          <w:lang w:val="ru-RU" w:eastAsia="ru-RU"/>
        </w:rPr>
      </w:pPr>
      <w:r>
        <w:rPr>
          <w:rFonts w:eastAsia="Times New Roman"/>
          <w:szCs w:val="24"/>
          <w:lang w:val="ru-RU" w:eastAsia="ru-RU"/>
        </w:rPr>
        <w:t xml:space="preserve">Проведена оценка </w:t>
      </w:r>
      <w:r w:rsidRPr="00394284">
        <w:rPr>
          <w:rFonts w:eastAsia="Times New Roman"/>
          <w:szCs w:val="24"/>
          <w:lang w:val="ru-RU" w:eastAsia="ru-RU"/>
        </w:rPr>
        <w:t>потенциал</w:t>
      </w:r>
      <w:r>
        <w:rPr>
          <w:rFonts w:eastAsia="Times New Roman"/>
          <w:szCs w:val="24"/>
          <w:lang w:val="ru-RU" w:eastAsia="ru-RU"/>
        </w:rPr>
        <w:t>а</w:t>
      </w:r>
      <w:r w:rsidRPr="00394284"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val="ru-RU" w:eastAsia="ru-RU"/>
        </w:rPr>
        <w:t>снижения потребления и целевого уровня экономии электрической энергии в соответствии с Методическими рекомендациями (Приказ Минэкономразвития России от 15.07.2020 №425), в результате которой установлено, что здание эффективно и требования не устанавливаются.</w:t>
      </w:r>
    </w:p>
    <w:p w14:paraId="009BDC28" w14:textId="77777777" w:rsidR="00F050AA" w:rsidRDefault="00F050AA" w:rsidP="00CE73BE">
      <w:pPr>
        <w:pStyle w:val="a8"/>
        <w:spacing w:after="50"/>
        <w:jc w:val="left"/>
        <w:rPr>
          <w:rFonts w:eastAsia="Times New Roman"/>
          <w:szCs w:val="24"/>
          <w:lang w:val="ru-RU"/>
        </w:rPr>
      </w:pPr>
    </w:p>
    <w:p w14:paraId="0BA13CF0" w14:textId="03248C38" w:rsidR="00CE73BE" w:rsidRDefault="00CE73BE" w:rsidP="00E10999">
      <w:pPr>
        <w:pStyle w:val="a8"/>
        <w:numPr>
          <w:ilvl w:val="1"/>
          <w:numId w:val="15"/>
        </w:numPr>
        <w:spacing w:after="50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Теплоснабжение</w:t>
      </w:r>
    </w:p>
    <w:p w14:paraId="2472A3BE" w14:textId="63C45452" w:rsidR="00CE73BE" w:rsidRPr="006B1CE8" w:rsidRDefault="00CE73BE" w:rsidP="00394284">
      <w:pPr>
        <w:spacing w:after="50"/>
        <w:ind w:firstLine="708"/>
        <w:rPr>
          <w:rFonts w:eastAsia="Times New Roman"/>
          <w:szCs w:val="24"/>
          <w:lang w:val="ru-RU"/>
        </w:rPr>
      </w:pPr>
      <w:r w:rsidRPr="006B1CE8">
        <w:rPr>
          <w:rFonts w:eastAsia="Times New Roman"/>
          <w:szCs w:val="24"/>
          <w:lang w:val="ru-RU"/>
        </w:rPr>
        <w:t xml:space="preserve">Теплоснабжение </w:t>
      </w:r>
      <w:r w:rsidR="00876755">
        <w:rPr>
          <w:rFonts w:eastAsia="Times New Roman"/>
          <w:szCs w:val="24"/>
          <w:lang w:val="ru-RU"/>
        </w:rPr>
        <w:t>автономное</w:t>
      </w:r>
      <w:r w:rsidRPr="006B1CE8">
        <w:rPr>
          <w:rFonts w:eastAsia="Times New Roman"/>
          <w:szCs w:val="24"/>
          <w:lang w:val="ru-RU"/>
        </w:rPr>
        <w:t xml:space="preserve">, </w:t>
      </w:r>
      <w:r w:rsidR="00876755">
        <w:rPr>
          <w:rFonts w:eastAsia="Times New Roman"/>
          <w:szCs w:val="24"/>
          <w:lang w:val="ru-RU"/>
        </w:rPr>
        <w:t xml:space="preserve">источник </w:t>
      </w:r>
      <w:proofErr w:type="gramStart"/>
      <w:r w:rsidR="00876755">
        <w:rPr>
          <w:rFonts w:eastAsia="Times New Roman"/>
          <w:szCs w:val="24"/>
          <w:lang w:val="ru-RU"/>
        </w:rPr>
        <w:t>–к</w:t>
      </w:r>
      <w:proofErr w:type="gramEnd"/>
      <w:r w:rsidR="00876755">
        <w:rPr>
          <w:rFonts w:eastAsia="Times New Roman"/>
          <w:szCs w:val="24"/>
          <w:lang w:val="ru-RU"/>
        </w:rPr>
        <w:t>отел, работающ</w:t>
      </w:r>
      <w:r w:rsidR="005A2CFC">
        <w:rPr>
          <w:rFonts w:eastAsia="Times New Roman"/>
          <w:szCs w:val="24"/>
          <w:lang w:val="ru-RU"/>
        </w:rPr>
        <w:t>ий</w:t>
      </w:r>
      <w:r w:rsidR="00876755">
        <w:rPr>
          <w:rFonts w:eastAsia="Times New Roman"/>
          <w:szCs w:val="24"/>
          <w:lang w:val="ru-RU"/>
        </w:rPr>
        <w:t xml:space="preserve"> на приро</w:t>
      </w:r>
      <w:r w:rsidR="00793A64">
        <w:rPr>
          <w:rFonts w:eastAsia="Times New Roman"/>
          <w:szCs w:val="24"/>
          <w:lang w:val="ru-RU"/>
        </w:rPr>
        <w:t>дном газе</w:t>
      </w:r>
      <w:r w:rsidR="00EE3EA5">
        <w:rPr>
          <w:rFonts w:eastAsia="Times New Roman"/>
          <w:szCs w:val="24"/>
          <w:lang w:val="ru-RU"/>
        </w:rPr>
        <w:t xml:space="preserve">. </w:t>
      </w:r>
      <w:r w:rsidRPr="006B1CE8">
        <w:rPr>
          <w:rFonts w:eastAsia="Times New Roman"/>
          <w:szCs w:val="24"/>
          <w:lang w:val="ru-RU"/>
        </w:rPr>
        <w:t>Теплоснабжение помещений предусмотрено для покрытия нагрузок системы отопления</w:t>
      </w:r>
      <w:r w:rsidR="00676E11">
        <w:rPr>
          <w:rFonts w:eastAsia="Times New Roman"/>
          <w:szCs w:val="24"/>
          <w:lang w:val="ru-RU"/>
        </w:rPr>
        <w:t xml:space="preserve"> и </w:t>
      </w:r>
      <w:r w:rsidRPr="006B1CE8">
        <w:rPr>
          <w:rFonts w:eastAsia="Times New Roman"/>
          <w:szCs w:val="24"/>
          <w:lang w:val="ru-RU"/>
        </w:rPr>
        <w:t xml:space="preserve">вентиляции. </w:t>
      </w:r>
    </w:p>
    <w:p w14:paraId="5D006D8A" w14:textId="24F0C8C1" w:rsidR="00CE73BE" w:rsidRPr="006B1CE8" w:rsidRDefault="00CE73BE" w:rsidP="00793A64">
      <w:pPr>
        <w:spacing w:after="50"/>
        <w:ind w:firstLine="708"/>
        <w:rPr>
          <w:rFonts w:eastAsia="Times New Roman"/>
          <w:szCs w:val="24"/>
          <w:lang w:val="ru-RU"/>
        </w:rPr>
      </w:pPr>
      <w:r w:rsidRPr="006B1CE8">
        <w:rPr>
          <w:rFonts w:eastAsia="Times New Roman"/>
          <w:szCs w:val="24"/>
          <w:lang w:val="ru-RU"/>
        </w:rPr>
        <w:t>Объем потребления тепловой энергии на нужды объектов организации за базовый 202</w:t>
      </w:r>
      <w:r w:rsidR="004A028D">
        <w:rPr>
          <w:rFonts w:eastAsia="Times New Roman"/>
          <w:szCs w:val="24"/>
          <w:lang w:val="ru-RU"/>
        </w:rPr>
        <w:t>2</w:t>
      </w:r>
      <w:r w:rsidRPr="006B1CE8">
        <w:rPr>
          <w:rFonts w:eastAsia="Times New Roman"/>
          <w:szCs w:val="24"/>
          <w:lang w:val="ru-RU"/>
        </w:rPr>
        <w:t xml:space="preserve"> год представлен ниже, Таблица 4.</w:t>
      </w:r>
    </w:p>
    <w:p w14:paraId="747725D7" w14:textId="77777777" w:rsidR="00CE73BE" w:rsidRDefault="00CE73BE" w:rsidP="00CE73BE">
      <w:pPr>
        <w:pStyle w:val="a8"/>
        <w:spacing w:after="50"/>
        <w:jc w:val="right"/>
        <w:rPr>
          <w:rFonts w:eastAsia="Times New Roman"/>
          <w:szCs w:val="24"/>
          <w:lang w:val="ru-RU"/>
        </w:rPr>
      </w:pPr>
      <w:r w:rsidRPr="00F050AA">
        <w:rPr>
          <w:rFonts w:eastAsia="Times New Roman"/>
          <w:i/>
          <w:iCs/>
          <w:szCs w:val="24"/>
          <w:lang w:val="ru-RU"/>
        </w:rPr>
        <w:t>Таблица 4</w:t>
      </w:r>
      <w:r>
        <w:rPr>
          <w:rFonts w:eastAsia="Times New Roman"/>
          <w:szCs w:val="24"/>
          <w:lang w:val="ru-RU"/>
        </w:rPr>
        <w:t>.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087"/>
        <w:gridCol w:w="2829"/>
        <w:gridCol w:w="2406"/>
      </w:tblGrid>
      <w:tr w:rsidR="00CE73BE" w14:paraId="349781DC" w14:textId="77777777" w:rsidTr="00F050AA">
        <w:tc>
          <w:tcPr>
            <w:tcW w:w="4087" w:type="dxa"/>
          </w:tcPr>
          <w:p w14:paraId="19F399BA" w14:textId="77777777" w:rsidR="00CE73BE" w:rsidRDefault="00CE73BE" w:rsidP="00821043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D4612D">
              <w:rPr>
                <w:rFonts w:eastAsia="Times New Roman"/>
                <w:szCs w:val="24"/>
                <w:lang w:val="ru-RU"/>
              </w:rPr>
              <w:t>Наименование</w:t>
            </w:r>
          </w:p>
        </w:tc>
        <w:tc>
          <w:tcPr>
            <w:tcW w:w="2829" w:type="dxa"/>
          </w:tcPr>
          <w:p w14:paraId="315D2859" w14:textId="77777777" w:rsidR="00CE73BE" w:rsidRDefault="00CE73BE" w:rsidP="00821043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D4612D">
              <w:rPr>
                <w:rFonts w:eastAsia="Times New Roman"/>
                <w:szCs w:val="24"/>
                <w:lang w:val="ru-RU"/>
              </w:rPr>
              <w:t>Ед. изд.</w:t>
            </w:r>
          </w:p>
        </w:tc>
        <w:tc>
          <w:tcPr>
            <w:tcW w:w="2406" w:type="dxa"/>
          </w:tcPr>
          <w:p w14:paraId="5DE1A583" w14:textId="1C1135E0" w:rsidR="00CE73BE" w:rsidRDefault="00CE73BE" w:rsidP="00821043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202</w:t>
            </w:r>
            <w:r w:rsidR="004A028D">
              <w:rPr>
                <w:rFonts w:eastAsia="Times New Roman"/>
                <w:szCs w:val="24"/>
                <w:lang w:val="ru-RU"/>
              </w:rPr>
              <w:t>2</w:t>
            </w:r>
            <w:r>
              <w:rPr>
                <w:rFonts w:eastAsia="Times New Roman"/>
                <w:szCs w:val="24"/>
                <w:lang w:val="ru-RU"/>
              </w:rPr>
              <w:t xml:space="preserve"> г.</w:t>
            </w:r>
          </w:p>
        </w:tc>
      </w:tr>
      <w:tr w:rsidR="004A028D" w14:paraId="7904B208" w14:textId="77777777" w:rsidTr="00F050AA">
        <w:tc>
          <w:tcPr>
            <w:tcW w:w="4087" w:type="dxa"/>
          </w:tcPr>
          <w:p w14:paraId="335DA4A6" w14:textId="5EF1797C" w:rsidR="004A028D" w:rsidRDefault="00793A64" w:rsidP="004A028D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Объем потребления природного газа</w:t>
            </w:r>
            <w:r w:rsidR="004A028D">
              <w:rPr>
                <w:rFonts w:eastAsia="Times New Roman"/>
                <w:szCs w:val="24"/>
                <w:lang w:val="ru-RU"/>
              </w:rPr>
              <w:t xml:space="preserve"> на нужды отопления</w:t>
            </w:r>
            <w:r w:rsidR="00676E11">
              <w:rPr>
                <w:szCs w:val="24"/>
                <w:lang w:val="ru-RU"/>
              </w:rPr>
              <w:t xml:space="preserve"> и </w:t>
            </w:r>
            <w:r w:rsidRPr="00793A64">
              <w:rPr>
                <w:rFonts w:eastAsia="Times New Roman"/>
                <w:szCs w:val="24"/>
                <w:lang w:val="ru-RU"/>
              </w:rPr>
              <w:t>вентиляции</w:t>
            </w:r>
            <w:r>
              <w:rPr>
                <w:rFonts w:eastAsia="Times New Roman"/>
                <w:szCs w:val="24"/>
                <w:lang w:val="ru-RU"/>
              </w:rPr>
              <w:t>, всего</w:t>
            </w:r>
          </w:p>
        </w:tc>
        <w:tc>
          <w:tcPr>
            <w:tcW w:w="2829" w:type="dxa"/>
          </w:tcPr>
          <w:p w14:paraId="2A8231F9" w14:textId="4CCBB32C" w:rsidR="004A028D" w:rsidRDefault="00793A64" w:rsidP="004A028D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Cs w:val="24"/>
                <w:lang w:val="ru-RU"/>
              </w:rPr>
              <w:t>куб</w:t>
            </w:r>
            <w:proofErr w:type="gramStart"/>
            <w:r>
              <w:rPr>
                <w:rFonts w:eastAsia="Times New Roman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2406" w:type="dxa"/>
          </w:tcPr>
          <w:p w14:paraId="5FC3E3BD" w14:textId="38EB5ABB" w:rsidR="004A028D" w:rsidRDefault="00676E11" w:rsidP="004A028D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8528</w:t>
            </w:r>
          </w:p>
        </w:tc>
      </w:tr>
      <w:tr w:rsidR="004A028D" w14:paraId="00C97FCA" w14:textId="77777777" w:rsidTr="00F050AA">
        <w:tc>
          <w:tcPr>
            <w:tcW w:w="4087" w:type="dxa"/>
          </w:tcPr>
          <w:p w14:paraId="442EDE15" w14:textId="77777777" w:rsidR="004A028D" w:rsidRPr="00D4612D" w:rsidRDefault="004A028D" w:rsidP="004A028D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829" w:type="dxa"/>
          </w:tcPr>
          <w:p w14:paraId="550AAB29" w14:textId="4806829F" w:rsidR="004A028D" w:rsidRDefault="004A028D" w:rsidP="004A028D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Cs w:val="24"/>
                <w:lang w:val="ru-RU"/>
              </w:rPr>
              <w:t>руб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406" w:type="dxa"/>
          </w:tcPr>
          <w:p w14:paraId="15553471" w14:textId="73E42136" w:rsidR="004A028D" w:rsidRDefault="001E05AD" w:rsidP="004A028D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1E05AD">
              <w:rPr>
                <w:rFonts w:eastAsia="Times New Roman"/>
                <w:szCs w:val="24"/>
                <w:lang w:val="ru-RU"/>
              </w:rPr>
              <w:t>56540,64</w:t>
            </w:r>
          </w:p>
        </w:tc>
      </w:tr>
      <w:tr w:rsidR="00793A64" w14:paraId="3A180F0F" w14:textId="77777777" w:rsidTr="00F050AA">
        <w:tc>
          <w:tcPr>
            <w:tcW w:w="4087" w:type="dxa"/>
          </w:tcPr>
          <w:p w14:paraId="0F877CDF" w14:textId="411AB46E" w:rsidR="003865AB" w:rsidRPr="00D4612D" w:rsidRDefault="00793A64" w:rsidP="003865AB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Объем выработанной энергии</w:t>
            </w:r>
          </w:p>
        </w:tc>
        <w:tc>
          <w:tcPr>
            <w:tcW w:w="2829" w:type="dxa"/>
          </w:tcPr>
          <w:p w14:paraId="5BCE3A39" w14:textId="35D98097" w:rsidR="00793A64" w:rsidRDefault="00694343" w:rsidP="004A028D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Гкал</w:t>
            </w:r>
          </w:p>
        </w:tc>
        <w:tc>
          <w:tcPr>
            <w:tcW w:w="2406" w:type="dxa"/>
          </w:tcPr>
          <w:p w14:paraId="119C73ED" w14:textId="222E95D2" w:rsidR="00793A64" w:rsidRDefault="001E05AD" w:rsidP="004A028D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83,1</w:t>
            </w:r>
          </w:p>
        </w:tc>
      </w:tr>
    </w:tbl>
    <w:p w14:paraId="14A344E7" w14:textId="77777777" w:rsidR="00694343" w:rsidRDefault="00694343" w:rsidP="00E05F0A">
      <w:pPr>
        <w:spacing w:after="50"/>
        <w:ind w:firstLine="708"/>
        <w:rPr>
          <w:rFonts w:eastAsia="Times New Roman"/>
          <w:szCs w:val="24"/>
          <w:lang w:val="ru-RU"/>
        </w:rPr>
      </w:pPr>
    </w:p>
    <w:p w14:paraId="482CAFD8" w14:textId="6AAB6D0F" w:rsidR="00E05F0A" w:rsidRDefault="00E05F0A" w:rsidP="00E05F0A">
      <w:pPr>
        <w:spacing w:after="50"/>
        <w:ind w:firstLine="708"/>
        <w:rPr>
          <w:lang w:val="ru-RU"/>
        </w:rPr>
      </w:pPr>
      <w:r w:rsidRPr="00BD751E">
        <w:rPr>
          <w:rFonts w:eastAsia="Times New Roman"/>
          <w:szCs w:val="24"/>
          <w:lang w:val="ru-RU"/>
        </w:rPr>
        <w:t xml:space="preserve">Проведена оценка потенциала снижения потребления и целевого уровня экономии </w:t>
      </w:r>
      <w:r>
        <w:rPr>
          <w:rFonts w:eastAsia="Times New Roman"/>
          <w:szCs w:val="24"/>
          <w:lang w:val="ru-RU"/>
        </w:rPr>
        <w:t>тепловой энергии</w:t>
      </w:r>
      <w:r w:rsidRPr="00BD751E">
        <w:rPr>
          <w:rFonts w:eastAsia="Times New Roman"/>
          <w:szCs w:val="24"/>
          <w:lang w:val="ru-RU"/>
        </w:rPr>
        <w:t xml:space="preserve"> в соответствии с Методическими рекомендациями (Приказ Минэкономразвития России от 15.07.2020 №</w:t>
      </w:r>
      <w:r w:rsidR="00821043">
        <w:rPr>
          <w:rFonts w:eastAsia="Times New Roman"/>
          <w:szCs w:val="24"/>
          <w:lang w:val="ru-RU"/>
        </w:rPr>
        <w:t xml:space="preserve"> </w:t>
      </w:r>
      <w:r w:rsidRPr="00BD751E">
        <w:rPr>
          <w:rFonts w:eastAsia="Times New Roman"/>
          <w:szCs w:val="24"/>
          <w:lang w:val="ru-RU"/>
        </w:rPr>
        <w:t xml:space="preserve">425), в результате которой </w:t>
      </w:r>
      <w:bookmarkStart w:id="2" w:name="_Hlk128571899"/>
      <w:r>
        <w:rPr>
          <w:rFonts w:eastAsia="Times New Roman"/>
          <w:szCs w:val="24"/>
          <w:lang w:val="ru-RU"/>
        </w:rPr>
        <w:t>о</w:t>
      </w:r>
      <w:r w:rsidRPr="006B1CE8">
        <w:rPr>
          <w:rFonts w:eastAsia="Times New Roman"/>
          <w:szCs w:val="24"/>
          <w:lang w:val="ru-RU"/>
        </w:rPr>
        <w:t xml:space="preserve">пределен потенциал </w:t>
      </w:r>
      <w:r>
        <w:rPr>
          <w:rFonts w:eastAsia="Times New Roman"/>
          <w:szCs w:val="24"/>
          <w:lang w:val="ru-RU"/>
        </w:rPr>
        <w:t>снижения потребления и</w:t>
      </w:r>
      <w:r w:rsidRPr="006B1CE8">
        <w:rPr>
          <w:rFonts w:eastAsia="Times New Roman"/>
          <w:szCs w:val="24"/>
          <w:lang w:val="ru-RU"/>
        </w:rPr>
        <w:t xml:space="preserve"> целевой уровень экономии теплов</w:t>
      </w:r>
      <w:r>
        <w:rPr>
          <w:rFonts w:eastAsia="Times New Roman"/>
          <w:szCs w:val="24"/>
          <w:lang w:val="ru-RU"/>
        </w:rPr>
        <w:t>ой энергии в здании,</w:t>
      </w:r>
      <w:r w:rsidRPr="00221EBB">
        <w:rPr>
          <w:lang w:val="ru-RU"/>
        </w:rPr>
        <w:t xml:space="preserve"> </w:t>
      </w:r>
      <w:r>
        <w:rPr>
          <w:lang w:val="ru-RU"/>
        </w:rPr>
        <w:t>предложены мероприятия. П</w:t>
      </w:r>
      <w:r w:rsidRPr="00221EBB">
        <w:rPr>
          <w:rFonts w:eastAsia="Times New Roman"/>
          <w:szCs w:val="24"/>
          <w:lang w:val="ru-RU"/>
        </w:rPr>
        <w:t xml:space="preserve">роведена оценка </w:t>
      </w:r>
      <w:r>
        <w:rPr>
          <w:rFonts w:eastAsia="Times New Roman"/>
          <w:szCs w:val="24"/>
          <w:lang w:val="ru-RU"/>
        </w:rPr>
        <w:t xml:space="preserve">мероприятий </w:t>
      </w:r>
      <w:r w:rsidRPr="00221EBB">
        <w:rPr>
          <w:rFonts w:eastAsia="Times New Roman"/>
          <w:szCs w:val="24"/>
          <w:lang w:val="ru-RU"/>
        </w:rPr>
        <w:t>в стоимостном и натуральном выражении</w:t>
      </w:r>
      <w:r>
        <w:rPr>
          <w:rFonts w:eastAsia="Times New Roman"/>
          <w:szCs w:val="24"/>
          <w:lang w:val="ru-RU"/>
        </w:rPr>
        <w:t>.</w:t>
      </w:r>
    </w:p>
    <w:bookmarkEnd w:id="2"/>
    <w:p w14:paraId="57BBADD1" w14:textId="67B8927C" w:rsidR="00B9113F" w:rsidRPr="00896DA7" w:rsidRDefault="00B9113F" w:rsidP="00896DA7">
      <w:pPr>
        <w:spacing w:after="50"/>
        <w:ind w:firstLine="708"/>
        <w:rPr>
          <w:rFonts w:eastAsia="Times New Roman"/>
          <w:szCs w:val="24"/>
          <w:lang w:val="ru-RU"/>
        </w:rPr>
      </w:pPr>
    </w:p>
    <w:p w14:paraId="438788FE" w14:textId="1375B63C" w:rsidR="00CE73BE" w:rsidRDefault="00394284" w:rsidP="00E10999">
      <w:pPr>
        <w:pStyle w:val="a8"/>
        <w:numPr>
          <w:ilvl w:val="1"/>
          <w:numId w:val="15"/>
        </w:numPr>
        <w:spacing w:after="50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З</w:t>
      </w:r>
      <w:r w:rsidR="00CE73BE" w:rsidRPr="005A0EA8">
        <w:rPr>
          <w:rFonts w:eastAsia="Times New Roman"/>
          <w:szCs w:val="24"/>
          <w:lang w:val="ru-RU"/>
        </w:rPr>
        <w:t>дани</w:t>
      </w:r>
      <w:r>
        <w:rPr>
          <w:rFonts w:eastAsia="Times New Roman"/>
          <w:szCs w:val="24"/>
          <w:lang w:val="ru-RU"/>
        </w:rPr>
        <w:t>я</w:t>
      </w:r>
      <w:r w:rsidR="00CE73BE" w:rsidRPr="005A0EA8">
        <w:rPr>
          <w:rFonts w:eastAsia="Times New Roman"/>
          <w:szCs w:val="24"/>
          <w:lang w:val="ru-RU"/>
        </w:rPr>
        <w:t>, сооружени</w:t>
      </w:r>
      <w:r>
        <w:rPr>
          <w:rFonts w:eastAsia="Times New Roman"/>
          <w:szCs w:val="24"/>
          <w:lang w:val="ru-RU"/>
        </w:rPr>
        <w:t>я</w:t>
      </w:r>
    </w:p>
    <w:p w14:paraId="419F478C" w14:textId="2FF2086A" w:rsidR="00CE73BE" w:rsidRPr="006B1CE8" w:rsidRDefault="000468C3" w:rsidP="00394284">
      <w:pPr>
        <w:spacing w:after="50"/>
        <w:ind w:firstLine="708"/>
        <w:rPr>
          <w:rFonts w:eastAsia="Times New Roman"/>
          <w:szCs w:val="24"/>
          <w:lang w:val="ru-RU"/>
        </w:rPr>
      </w:pPr>
      <w:r w:rsidRPr="006B1CE8">
        <w:rPr>
          <w:rFonts w:eastAsia="Times New Roman"/>
          <w:szCs w:val="24"/>
          <w:lang w:val="ru-RU"/>
        </w:rPr>
        <w:t xml:space="preserve">В </w:t>
      </w:r>
      <w:r w:rsidR="00896DA7">
        <w:rPr>
          <w:rFonts w:eastAsia="Times New Roman"/>
          <w:szCs w:val="24"/>
          <w:lang w:val="ru-RU"/>
        </w:rPr>
        <w:t>оперативном управлении</w:t>
      </w:r>
      <w:r w:rsidRPr="006B1CE8">
        <w:rPr>
          <w:rFonts w:eastAsia="Times New Roman"/>
          <w:szCs w:val="24"/>
          <w:lang w:val="ru-RU"/>
        </w:rPr>
        <w:t xml:space="preserve"> организации находится одно здание</w:t>
      </w:r>
      <w:r w:rsidR="00246721" w:rsidRPr="006B1CE8">
        <w:rPr>
          <w:rFonts w:eastAsia="Times New Roman"/>
          <w:szCs w:val="24"/>
          <w:lang w:val="ru-RU"/>
        </w:rPr>
        <w:t>.</w:t>
      </w:r>
    </w:p>
    <w:p w14:paraId="1688A672" w14:textId="0C545606" w:rsidR="00CE73BE" w:rsidRPr="006B1CE8" w:rsidRDefault="00CE73BE" w:rsidP="006B1CE8">
      <w:pPr>
        <w:spacing w:after="50"/>
        <w:rPr>
          <w:rFonts w:eastAsia="Times New Roman"/>
          <w:szCs w:val="24"/>
          <w:lang w:val="ru-RU"/>
        </w:rPr>
      </w:pPr>
      <w:r w:rsidRPr="006B1CE8">
        <w:rPr>
          <w:rFonts w:eastAsia="Times New Roman"/>
          <w:szCs w:val="24"/>
          <w:lang w:val="ru-RU"/>
        </w:rPr>
        <w:t>Краткая характеристика здани</w:t>
      </w:r>
      <w:r w:rsidR="0054441D" w:rsidRPr="006B1CE8">
        <w:rPr>
          <w:rFonts w:eastAsia="Times New Roman"/>
          <w:szCs w:val="24"/>
          <w:lang w:val="ru-RU"/>
        </w:rPr>
        <w:t>я</w:t>
      </w:r>
      <w:r w:rsidRPr="006B1CE8">
        <w:rPr>
          <w:rFonts w:eastAsia="Times New Roman"/>
          <w:szCs w:val="24"/>
          <w:lang w:val="ru-RU"/>
        </w:rPr>
        <w:t xml:space="preserve"> с указанием основных технических показателей представлена ниже, Таблица 5.</w:t>
      </w:r>
    </w:p>
    <w:p w14:paraId="587B9DA9" w14:textId="395610A7" w:rsidR="00C52B3E" w:rsidRPr="006B1CE8" w:rsidRDefault="00CE73BE" w:rsidP="006B1CE8">
      <w:pPr>
        <w:pStyle w:val="a8"/>
        <w:spacing w:after="50"/>
        <w:jc w:val="right"/>
        <w:rPr>
          <w:rFonts w:eastAsia="Times New Roman"/>
          <w:i/>
          <w:iCs/>
          <w:szCs w:val="24"/>
          <w:lang w:val="ru-RU"/>
        </w:rPr>
      </w:pPr>
      <w:r w:rsidRPr="0025330E">
        <w:rPr>
          <w:rFonts w:eastAsia="Times New Roman"/>
          <w:i/>
          <w:iCs/>
          <w:szCs w:val="24"/>
          <w:lang w:val="ru-RU"/>
        </w:rPr>
        <w:t>Таблица 5.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683"/>
        <w:gridCol w:w="4639"/>
      </w:tblGrid>
      <w:tr w:rsidR="00CE73BE" w14:paraId="239A1CCF" w14:textId="77777777" w:rsidTr="0025330E">
        <w:tc>
          <w:tcPr>
            <w:tcW w:w="4683" w:type="dxa"/>
          </w:tcPr>
          <w:p w14:paraId="42369EA1" w14:textId="77777777" w:rsidR="00CE73BE" w:rsidRDefault="00CE73BE" w:rsidP="00821043">
            <w:pPr>
              <w:spacing w:after="50"/>
              <w:jc w:val="left"/>
              <w:rPr>
                <w:rFonts w:eastAsia="Times New Roman"/>
                <w:szCs w:val="24"/>
                <w:lang w:val="ru-RU"/>
              </w:rPr>
            </w:pPr>
            <w:r w:rsidRPr="00961CEE">
              <w:rPr>
                <w:rFonts w:eastAsia="Times New Roman"/>
                <w:szCs w:val="24"/>
                <w:lang w:val="ru-RU"/>
              </w:rPr>
              <w:t>Функционально-типологические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r w:rsidRPr="00961CEE">
              <w:rPr>
                <w:rFonts w:eastAsia="Times New Roman"/>
                <w:szCs w:val="24"/>
                <w:lang w:val="ru-RU"/>
              </w:rPr>
              <w:t>группы объектов</w:t>
            </w:r>
          </w:p>
        </w:tc>
        <w:tc>
          <w:tcPr>
            <w:tcW w:w="4639" w:type="dxa"/>
          </w:tcPr>
          <w:p w14:paraId="44704F2C" w14:textId="044784B4" w:rsidR="00CE73BE" w:rsidRDefault="001E05AD" w:rsidP="00821043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Административные здания</w:t>
            </w:r>
          </w:p>
        </w:tc>
      </w:tr>
      <w:tr w:rsidR="00694343" w14:paraId="60D063AF" w14:textId="77777777" w:rsidTr="0025330E">
        <w:tc>
          <w:tcPr>
            <w:tcW w:w="4683" w:type="dxa"/>
          </w:tcPr>
          <w:p w14:paraId="403AC9EA" w14:textId="3B557057" w:rsidR="00694343" w:rsidRPr="00961CEE" w:rsidRDefault="00694343" w:rsidP="00694343">
            <w:pPr>
              <w:spacing w:after="50"/>
              <w:jc w:val="left"/>
              <w:rPr>
                <w:rFonts w:eastAsia="Times New Roman"/>
                <w:szCs w:val="24"/>
                <w:lang w:val="ru-RU"/>
              </w:rPr>
            </w:pPr>
            <w:r w:rsidRPr="00C52B3E">
              <w:rPr>
                <w:rFonts w:eastAsia="Times New Roman"/>
                <w:szCs w:val="24"/>
                <w:lang w:val="ru-RU"/>
              </w:rPr>
              <w:t>Год ввода в эксплуатацию</w:t>
            </w:r>
          </w:p>
        </w:tc>
        <w:tc>
          <w:tcPr>
            <w:tcW w:w="4639" w:type="dxa"/>
          </w:tcPr>
          <w:p w14:paraId="2A60DB78" w14:textId="77B86A5F" w:rsidR="00694343" w:rsidRPr="001E05AD" w:rsidRDefault="00694343" w:rsidP="00694343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iCs/>
              </w:rPr>
              <w:t>197</w:t>
            </w:r>
            <w:r w:rsidR="001E05AD">
              <w:rPr>
                <w:iCs/>
                <w:lang w:val="ru-RU"/>
              </w:rPr>
              <w:t>0</w:t>
            </w:r>
          </w:p>
        </w:tc>
      </w:tr>
      <w:tr w:rsidR="00694343" w:rsidRPr="00676E11" w14:paraId="5DFD6BC6" w14:textId="77777777" w:rsidTr="0025330E">
        <w:tc>
          <w:tcPr>
            <w:tcW w:w="4683" w:type="dxa"/>
          </w:tcPr>
          <w:p w14:paraId="4128B0C9" w14:textId="3755E07C" w:rsidR="00694343" w:rsidRPr="00961CEE" w:rsidRDefault="00694343" w:rsidP="00694343">
            <w:pPr>
              <w:spacing w:after="50"/>
              <w:jc w:val="left"/>
              <w:rPr>
                <w:rFonts w:eastAsia="Times New Roman"/>
                <w:szCs w:val="24"/>
                <w:lang w:val="ru-RU"/>
              </w:rPr>
            </w:pPr>
            <w:r w:rsidRPr="00C52B3E">
              <w:rPr>
                <w:rFonts w:eastAsia="Times New Roman"/>
                <w:szCs w:val="24"/>
                <w:lang w:val="ru-RU"/>
              </w:rPr>
              <w:t>Режим работы, смены</w:t>
            </w:r>
          </w:p>
        </w:tc>
        <w:tc>
          <w:tcPr>
            <w:tcW w:w="4639" w:type="dxa"/>
          </w:tcPr>
          <w:p w14:paraId="5112EC3B" w14:textId="1EBC5AC4" w:rsidR="00694343" w:rsidRPr="000E6A9A" w:rsidRDefault="00957D1D" w:rsidP="00694343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iCs/>
                <w:lang w:val="ru-RU"/>
              </w:rPr>
              <w:t>С 9.00 до 17.00, пятидневка, 1 смена</w:t>
            </w:r>
          </w:p>
        </w:tc>
      </w:tr>
      <w:tr w:rsidR="00694343" w14:paraId="1F98AD34" w14:textId="77777777" w:rsidTr="0025330E">
        <w:tc>
          <w:tcPr>
            <w:tcW w:w="4683" w:type="dxa"/>
          </w:tcPr>
          <w:p w14:paraId="3117F870" w14:textId="0376490A" w:rsidR="00694343" w:rsidRPr="00C52B3E" w:rsidRDefault="00694343" w:rsidP="00694343">
            <w:pPr>
              <w:spacing w:after="50"/>
              <w:jc w:val="left"/>
              <w:rPr>
                <w:rFonts w:eastAsia="Times New Roman"/>
                <w:szCs w:val="24"/>
                <w:lang w:val="ru-RU"/>
              </w:rPr>
            </w:pPr>
            <w:r w:rsidRPr="00C52B3E">
              <w:rPr>
                <w:rFonts w:eastAsia="Times New Roman"/>
                <w:szCs w:val="24"/>
                <w:lang w:val="ru-RU"/>
              </w:rPr>
              <w:t>Общая площадь, кв.м</w:t>
            </w:r>
          </w:p>
        </w:tc>
        <w:tc>
          <w:tcPr>
            <w:tcW w:w="4639" w:type="dxa"/>
          </w:tcPr>
          <w:p w14:paraId="7FA2B222" w14:textId="27ED77C4" w:rsidR="00694343" w:rsidRPr="001E05AD" w:rsidRDefault="001E05AD" w:rsidP="00694343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iCs/>
                <w:lang w:val="ru-RU"/>
              </w:rPr>
              <w:t>865,2</w:t>
            </w:r>
          </w:p>
        </w:tc>
      </w:tr>
      <w:tr w:rsidR="00694343" w14:paraId="51F84606" w14:textId="77777777" w:rsidTr="0025330E">
        <w:tc>
          <w:tcPr>
            <w:tcW w:w="4683" w:type="dxa"/>
          </w:tcPr>
          <w:p w14:paraId="6A4FF229" w14:textId="2EC53D16" w:rsidR="00694343" w:rsidRDefault="00694343" w:rsidP="00694343">
            <w:pPr>
              <w:spacing w:after="50"/>
              <w:jc w:val="left"/>
              <w:rPr>
                <w:rFonts w:eastAsia="Times New Roman"/>
                <w:szCs w:val="24"/>
                <w:lang w:val="ru-RU"/>
              </w:rPr>
            </w:pPr>
            <w:r w:rsidRPr="00C52B3E">
              <w:rPr>
                <w:rFonts w:eastAsia="Times New Roman"/>
                <w:szCs w:val="24"/>
                <w:lang w:val="ru-RU"/>
              </w:rPr>
              <w:t>Полезная площадь, кв.м</w:t>
            </w:r>
          </w:p>
        </w:tc>
        <w:tc>
          <w:tcPr>
            <w:tcW w:w="4639" w:type="dxa"/>
          </w:tcPr>
          <w:p w14:paraId="1809FB3E" w14:textId="511E7B34" w:rsidR="00694343" w:rsidRPr="001E05AD" w:rsidRDefault="001E05AD" w:rsidP="00694343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iCs/>
                <w:lang w:val="ru-RU"/>
              </w:rPr>
              <w:t>865,2</w:t>
            </w:r>
          </w:p>
        </w:tc>
      </w:tr>
      <w:tr w:rsidR="00CE73BE" w14:paraId="37BEC053" w14:textId="77777777" w:rsidTr="0025330E">
        <w:tc>
          <w:tcPr>
            <w:tcW w:w="4683" w:type="dxa"/>
          </w:tcPr>
          <w:p w14:paraId="3CA33F7A" w14:textId="77777777" w:rsidR="00CE73BE" w:rsidRDefault="00CE73BE" w:rsidP="00821043">
            <w:pPr>
              <w:spacing w:after="50"/>
              <w:jc w:val="left"/>
              <w:rPr>
                <w:rFonts w:eastAsia="Times New Roman"/>
                <w:szCs w:val="24"/>
                <w:lang w:val="ru-RU"/>
              </w:rPr>
            </w:pPr>
            <w:r w:rsidRPr="00961CEE">
              <w:rPr>
                <w:rFonts w:eastAsia="Times New Roman"/>
                <w:szCs w:val="24"/>
                <w:lang w:val="ru-RU"/>
              </w:rPr>
              <w:t>Численность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r w:rsidRPr="00961CEE">
              <w:rPr>
                <w:rFonts w:eastAsia="Times New Roman"/>
                <w:szCs w:val="24"/>
                <w:lang w:val="ru-RU"/>
              </w:rPr>
              <w:t>пользователей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r w:rsidRPr="00961CEE">
              <w:rPr>
                <w:rFonts w:eastAsia="Times New Roman"/>
                <w:szCs w:val="24"/>
                <w:lang w:val="ru-RU"/>
              </w:rPr>
              <w:t>здания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r w:rsidRPr="00961CEE">
              <w:rPr>
                <w:rFonts w:eastAsia="Times New Roman"/>
                <w:szCs w:val="24"/>
                <w:lang w:val="ru-RU"/>
              </w:rPr>
              <w:t>(работников и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r w:rsidRPr="00961CEE">
              <w:rPr>
                <w:rFonts w:eastAsia="Times New Roman"/>
                <w:szCs w:val="24"/>
                <w:lang w:val="ru-RU"/>
              </w:rPr>
              <w:t>посетителей)</w:t>
            </w:r>
            <w:r>
              <w:rPr>
                <w:rFonts w:eastAsia="Times New Roman"/>
                <w:szCs w:val="24"/>
                <w:lang w:val="ru-RU"/>
              </w:rPr>
              <w:t xml:space="preserve">, </w:t>
            </w:r>
            <w:r w:rsidRPr="00961CEE">
              <w:rPr>
                <w:rFonts w:eastAsia="Times New Roman"/>
                <w:szCs w:val="24"/>
                <w:lang w:val="ru-RU"/>
              </w:rPr>
              <w:t>чел</w:t>
            </w:r>
          </w:p>
        </w:tc>
        <w:tc>
          <w:tcPr>
            <w:tcW w:w="4639" w:type="dxa"/>
          </w:tcPr>
          <w:p w14:paraId="5DC7095B" w14:textId="441A6641" w:rsidR="00CE73BE" w:rsidRDefault="000E6A9A" w:rsidP="00821043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1</w:t>
            </w:r>
            <w:r w:rsidR="001E05AD">
              <w:rPr>
                <w:rFonts w:eastAsia="Times New Roman"/>
                <w:szCs w:val="24"/>
                <w:lang w:val="ru-RU"/>
              </w:rPr>
              <w:t>0</w:t>
            </w:r>
            <w:r>
              <w:rPr>
                <w:rFonts w:eastAsia="Times New Roman"/>
                <w:szCs w:val="24"/>
                <w:lang w:val="ru-RU"/>
              </w:rPr>
              <w:t>0</w:t>
            </w:r>
          </w:p>
        </w:tc>
      </w:tr>
      <w:tr w:rsidR="00CE73BE" w14:paraId="47B220D6" w14:textId="77777777" w:rsidTr="0025330E">
        <w:tc>
          <w:tcPr>
            <w:tcW w:w="4683" w:type="dxa"/>
          </w:tcPr>
          <w:p w14:paraId="2BE508F2" w14:textId="1AB79A4E" w:rsidR="00CE73BE" w:rsidRDefault="00C52B3E" w:rsidP="00821043">
            <w:pPr>
              <w:spacing w:after="50"/>
              <w:jc w:val="left"/>
              <w:rPr>
                <w:rFonts w:eastAsia="Times New Roman"/>
                <w:szCs w:val="24"/>
                <w:lang w:val="ru-RU"/>
              </w:rPr>
            </w:pPr>
            <w:r w:rsidRPr="00C52B3E">
              <w:rPr>
                <w:rFonts w:eastAsia="Times New Roman"/>
                <w:szCs w:val="24"/>
                <w:lang w:val="ru-RU"/>
              </w:rPr>
              <w:t>Класс энергоэффективности здания</w:t>
            </w:r>
          </w:p>
        </w:tc>
        <w:tc>
          <w:tcPr>
            <w:tcW w:w="4639" w:type="dxa"/>
          </w:tcPr>
          <w:p w14:paraId="0C94E8C2" w14:textId="2C8D3170" w:rsidR="00CE73BE" w:rsidRPr="003865AB" w:rsidRDefault="003865AB" w:rsidP="00821043">
            <w:pPr>
              <w:pStyle w:val="a8"/>
              <w:spacing w:after="50"/>
              <w:ind w:left="0"/>
              <w:jc w:val="left"/>
              <w:rPr>
                <w:rFonts w:eastAsia="Times New Roman"/>
                <w:szCs w:val="24"/>
                <w:lang w:val="ru-RU"/>
              </w:rPr>
            </w:pPr>
            <w:proofErr w:type="gramStart"/>
            <w:r>
              <w:rPr>
                <w:rFonts w:eastAsia="Times New Roman"/>
                <w:szCs w:val="24"/>
                <w:lang w:val="ru-RU"/>
              </w:rPr>
              <w:t>С-повышенный</w:t>
            </w:r>
            <w:proofErr w:type="gramEnd"/>
          </w:p>
        </w:tc>
      </w:tr>
      <w:tr w:rsidR="00CE73BE" w:rsidRPr="00287DBC" w14:paraId="06C91477" w14:textId="77777777" w:rsidTr="0025330E">
        <w:tc>
          <w:tcPr>
            <w:tcW w:w="4683" w:type="dxa"/>
          </w:tcPr>
          <w:p w14:paraId="17A27ABA" w14:textId="1E61D489" w:rsidR="00CE73BE" w:rsidRPr="00961CEE" w:rsidRDefault="00C52B3E" w:rsidP="00821043">
            <w:pPr>
              <w:spacing w:after="50"/>
              <w:jc w:val="left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Ограждающие конструкции</w:t>
            </w:r>
          </w:p>
        </w:tc>
        <w:tc>
          <w:tcPr>
            <w:tcW w:w="4639" w:type="dxa"/>
          </w:tcPr>
          <w:p w14:paraId="3E879EAF" w14:textId="6B1A2B60" w:rsidR="00CE73BE" w:rsidRDefault="006E5C79" w:rsidP="001B0E5E">
            <w:pPr>
              <w:pStyle w:val="a8"/>
              <w:spacing w:after="50"/>
              <w:ind w:left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Стены: </w:t>
            </w:r>
            <w:r w:rsidR="000E6A9A" w:rsidRPr="000E6A9A">
              <w:rPr>
                <w:rFonts w:eastAsia="Times New Roman"/>
                <w:szCs w:val="24"/>
                <w:lang w:val="ru-RU"/>
              </w:rPr>
              <w:t xml:space="preserve">кирпичные. </w:t>
            </w:r>
            <w:r w:rsidR="00A44A3A">
              <w:rPr>
                <w:rFonts w:eastAsia="Times New Roman"/>
                <w:szCs w:val="24"/>
                <w:lang w:val="ru-RU"/>
              </w:rPr>
              <w:t>Фасад утеплен.</w:t>
            </w:r>
          </w:p>
          <w:p w14:paraId="2AF35575" w14:textId="2A5CD98E" w:rsidR="006E5C79" w:rsidRDefault="006E5C79" w:rsidP="001B0E5E">
            <w:pPr>
              <w:pStyle w:val="a8"/>
              <w:spacing w:after="50"/>
              <w:ind w:left="0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Кр</w:t>
            </w:r>
            <w:r w:rsidR="00A44A3A">
              <w:rPr>
                <w:rFonts w:eastAsia="Times New Roman"/>
                <w:szCs w:val="24"/>
                <w:lang w:val="ru-RU"/>
              </w:rPr>
              <w:t>овля</w:t>
            </w:r>
            <w:r>
              <w:rPr>
                <w:rFonts w:eastAsia="Times New Roman"/>
                <w:szCs w:val="24"/>
                <w:lang w:val="ru-RU"/>
              </w:rPr>
              <w:t xml:space="preserve">: </w:t>
            </w:r>
            <w:proofErr w:type="spellStart"/>
            <w:r w:rsidR="005A2CFC" w:rsidRPr="005A2CFC">
              <w:rPr>
                <w:rFonts w:eastAsia="Times New Roman"/>
                <w:szCs w:val="24"/>
                <w:lang w:val="ru-RU"/>
              </w:rPr>
              <w:t>металлочерепица</w:t>
            </w:r>
            <w:proofErr w:type="spellEnd"/>
            <w:r w:rsidR="005A2CFC" w:rsidRPr="005A2CFC">
              <w:rPr>
                <w:rFonts w:eastAsia="Times New Roman"/>
                <w:szCs w:val="24"/>
                <w:lang w:val="ru-RU"/>
              </w:rPr>
              <w:t>, двускатная</w:t>
            </w:r>
            <w:r w:rsidR="006B1CE8">
              <w:rPr>
                <w:rFonts w:eastAsia="Times New Roman"/>
                <w:szCs w:val="24"/>
                <w:lang w:val="ru-RU"/>
              </w:rPr>
              <w:t>.</w:t>
            </w:r>
          </w:p>
          <w:p w14:paraId="4F4AE1E6" w14:textId="7E428196" w:rsidR="001B0E5E" w:rsidRDefault="001B0E5E" w:rsidP="001B0E5E">
            <w:pPr>
              <w:pStyle w:val="a8"/>
              <w:spacing w:after="50"/>
              <w:ind w:left="0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1B0E5E">
              <w:rPr>
                <w:rFonts w:eastAsia="Times New Roman"/>
                <w:szCs w:val="24"/>
                <w:lang w:val="ru-RU"/>
              </w:rPr>
              <w:t>Светопрозрачные</w:t>
            </w:r>
            <w:proofErr w:type="spellEnd"/>
            <w:r w:rsidRPr="001B0E5E">
              <w:rPr>
                <w:rFonts w:eastAsia="Times New Roman"/>
                <w:szCs w:val="24"/>
                <w:lang w:val="ru-RU"/>
              </w:rPr>
              <w:t xml:space="preserve"> конструкции</w:t>
            </w:r>
            <w:r>
              <w:rPr>
                <w:rFonts w:eastAsia="Times New Roman"/>
                <w:szCs w:val="24"/>
                <w:lang w:val="ru-RU"/>
              </w:rPr>
              <w:t xml:space="preserve">: современные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энергоэффективные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стеклопакеты </w:t>
            </w:r>
            <w:r w:rsidR="000E6A9A">
              <w:rPr>
                <w:rFonts w:eastAsia="Times New Roman"/>
                <w:szCs w:val="24"/>
                <w:lang w:val="ru-RU"/>
              </w:rPr>
              <w:t>(</w:t>
            </w:r>
            <w:r w:rsidR="00A44A3A">
              <w:rPr>
                <w:rFonts w:eastAsia="Times New Roman"/>
                <w:szCs w:val="24"/>
                <w:lang w:val="ru-RU"/>
              </w:rPr>
              <w:t>3</w:t>
            </w:r>
            <w:r w:rsidR="005A2CFC">
              <w:rPr>
                <w:rFonts w:eastAsia="Times New Roman"/>
                <w:szCs w:val="24"/>
                <w:lang w:val="ru-RU"/>
              </w:rPr>
              <w:t>3</w:t>
            </w:r>
            <w:r w:rsidR="000E6A9A">
              <w:rPr>
                <w:rFonts w:eastAsia="Times New Roman"/>
                <w:szCs w:val="24"/>
                <w:lang w:val="ru-RU"/>
              </w:rPr>
              <w:t xml:space="preserve"> ед.) </w:t>
            </w:r>
            <w:r>
              <w:rPr>
                <w:rFonts w:eastAsia="Times New Roman"/>
                <w:szCs w:val="24"/>
                <w:lang w:val="ru-RU"/>
              </w:rPr>
              <w:t xml:space="preserve">установлены </w:t>
            </w:r>
            <w:r w:rsidR="00A44A3A">
              <w:rPr>
                <w:rFonts w:eastAsia="Times New Roman"/>
                <w:szCs w:val="24"/>
                <w:lang w:val="ru-RU"/>
              </w:rPr>
              <w:t>полностью</w:t>
            </w:r>
            <w:r>
              <w:rPr>
                <w:rFonts w:eastAsia="Times New Roman"/>
                <w:szCs w:val="24"/>
                <w:lang w:val="ru-RU"/>
              </w:rPr>
              <w:t>.</w:t>
            </w:r>
          </w:p>
        </w:tc>
      </w:tr>
    </w:tbl>
    <w:p w14:paraId="28C3DD3F" w14:textId="77777777" w:rsidR="00CE73BE" w:rsidRDefault="00CE73BE" w:rsidP="00CE73BE">
      <w:pPr>
        <w:spacing w:after="50"/>
        <w:rPr>
          <w:rFonts w:eastAsia="Times New Roman"/>
          <w:szCs w:val="24"/>
          <w:lang w:val="ru-RU"/>
        </w:rPr>
      </w:pPr>
    </w:p>
    <w:p w14:paraId="7D0B72AE" w14:textId="20AD47C1" w:rsidR="00CE73BE" w:rsidRPr="006B1CE8" w:rsidRDefault="00CE73BE" w:rsidP="006B1CE8">
      <w:pPr>
        <w:pStyle w:val="a8"/>
        <w:numPr>
          <w:ilvl w:val="1"/>
          <w:numId w:val="15"/>
        </w:numPr>
        <w:spacing w:after="50"/>
        <w:rPr>
          <w:rFonts w:eastAsia="Times New Roman"/>
          <w:szCs w:val="24"/>
          <w:lang w:val="ru-RU"/>
        </w:rPr>
      </w:pPr>
      <w:r w:rsidRPr="006B1CE8">
        <w:rPr>
          <w:rFonts w:eastAsia="Times New Roman"/>
          <w:szCs w:val="24"/>
          <w:lang w:val="ru-RU"/>
        </w:rPr>
        <w:t>Водоснабжение</w:t>
      </w:r>
    </w:p>
    <w:p w14:paraId="72757234" w14:textId="3843042A" w:rsidR="00CE73BE" w:rsidRPr="006B1CE8" w:rsidRDefault="00CE73BE" w:rsidP="00394284">
      <w:pPr>
        <w:spacing w:after="50"/>
        <w:ind w:firstLine="708"/>
        <w:rPr>
          <w:rFonts w:eastAsia="Times New Roman"/>
          <w:szCs w:val="24"/>
          <w:lang w:val="ru-RU"/>
        </w:rPr>
      </w:pPr>
      <w:r w:rsidRPr="006B1CE8">
        <w:rPr>
          <w:rFonts w:eastAsia="Times New Roman"/>
          <w:szCs w:val="24"/>
          <w:lang w:val="ru-RU"/>
        </w:rPr>
        <w:t xml:space="preserve">Холодное водоснабжение централизованное и осуществляется от водопроводной сети. </w:t>
      </w:r>
      <w:r w:rsidR="006B1CE8">
        <w:rPr>
          <w:rFonts w:eastAsia="Times New Roman"/>
          <w:szCs w:val="24"/>
          <w:lang w:val="ru-RU"/>
        </w:rPr>
        <w:t>И</w:t>
      </w:r>
      <w:r w:rsidR="006B1CE8" w:rsidRPr="006B1CE8">
        <w:rPr>
          <w:rFonts w:eastAsia="Times New Roman"/>
          <w:szCs w:val="24"/>
          <w:lang w:val="ru-RU"/>
        </w:rPr>
        <w:t xml:space="preserve">меется </w:t>
      </w:r>
      <w:r w:rsidR="00DB11A0">
        <w:rPr>
          <w:rFonts w:eastAsia="Times New Roman"/>
          <w:szCs w:val="24"/>
          <w:lang w:val="ru-RU"/>
        </w:rPr>
        <w:t xml:space="preserve">один </w:t>
      </w:r>
      <w:r w:rsidR="006B1CE8" w:rsidRPr="006B1CE8">
        <w:rPr>
          <w:rFonts w:eastAsia="Times New Roman"/>
          <w:szCs w:val="24"/>
          <w:lang w:val="ru-RU"/>
        </w:rPr>
        <w:t>ввод, оснащенны</w:t>
      </w:r>
      <w:r w:rsidR="00DB11A0">
        <w:rPr>
          <w:rFonts w:eastAsia="Times New Roman"/>
          <w:szCs w:val="24"/>
          <w:lang w:val="ru-RU"/>
        </w:rPr>
        <w:t>й</w:t>
      </w:r>
      <w:r w:rsidR="006B1CE8" w:rsidRPr="006B1CE8">
        <w:rPr>
          <w:rFonts w:eastAsia="Times New Roman"/>
          <w:szCs w:val="24"/>
          <w:lang w:val="ru-RU"/>
        </w:rPr>
        <w:t xml:space="preserve"> прибор</w:t>
      </w:r>
      <w:r w:rsidR="00DB11A0">
        <w:rPr>
          <w:rFonts w:eastAsia="Times New Roman"/>
          <w:szCs w:val="24"/>
          <w:lang w:val="ru-RU"/>
        </w:rPr>
        <w:t>ом</w:t>
      </w:r>
      <w:r w:rsidR="006B1CE8" w:rsidRPr="006B1CE8">
        <w:rPr>
          <w:rFonts w:eastAsia="Times New Roman"/>
          <w:szCs w:val="24"/>
          <w:lang w:val="ru-RU"/>
        </w:rPr>
        <w:t xml:space="preserve"> учета </w:t>
      </w:r>
      <w:r w:rsidR="006B1CE8">
        <w:rPr>
          <w:rFonts w:eastAsia="Times New Roman"/>
          <w:szCs w:val="24"/>
          <w:lang w:val="ru-RU"/>
        </w:rPr>
        <w:t>холодной воды</w:t>
      </w:r>
      <w:r w:rsidR="006B1CE8" w:rsidRPr="006B1CE8">
        <w:rPr>
          <w:rFonts w:eastAsia="Times New Roman"/>
          <w:szCs w:val="24"/>
          <w:lang w:val="ru-RU"/>
        </w:rPr>
        <w:t>. Сроки поверки соблюдены.</w:t>
      </w:r>
      <w:r w:rsidR="006B1CE8">
        <w:rPr>
          <w:rFonts w:eastAsia="Times New Roman"/>
          <w:szCs w:val="24"/>
          <w:lang w:val="ru-RU"/>
        </w:rPr>
        <w:t xml:space="preserve"> </w:t>
      </w:r>
      <w:r w:rsidR="00DB11A0">
        <w:rPr>
          <w:rFonts w:eastAsia="Times New Roman"/>
          <w:szCs w:val="24"/>
          <w:lang w:val="ru-RU"/>
        </w:rPr>
        <w:t>В</w:t>
      </w:r>
      <w:r w:rsidRPr="006B1CE8">
        <w:rPr>
          <w:rFonts w:eastAsia="Times New Roman"/>
          <w:szCs w:val="24"/>
          <w:lang w:val="ru-RU"/>
        </w:rPr>
        <w:t>ода используется на хозяйственно-бытовые цели.</w:t>
      </w:r>
      <w:r w:rsidR="00D1432B">
        <w:rPr>
          <w:rFonts w:eastAsia="Times New Roman"/>
          <w:szCs w:val="24"/>
          <w:lang w:val="ru-RU"/>
        </w:rPr>
        <w:t xml:space="preserve"> Горяч</w:t>
      </w:r>
      <w:r w:rsidR="00A44A3A">
        <w:rPr>
          <w:rFonts w:eastAsia="Times New Roman"/>
          <w:szCs w:val="24"/>
          <w:lang w:val="ru-RU"/>
        </w:rPr>
        <w:t xml:space="preserve">ая вода </w:t>
      </w:r>
      <w:r w:rsidR="005A2CFC">
        <w:rPr>
          <w:rFonts w:eastAsia="Times New Roman"/>
          <w:szCs w:val="24"/>
          <w:lang w:val="ru-RU"/>
        </w:rPr>
        <w:t>готовится с помощью бойлеров</w:t>
      </w:r>
      <w:r w:rsidR="00A44A3A">
        <w:rPr>
          <w:rFonts w:eastAsia="Times New Roman"/>
          <w:szCs w:val="24"/>
          <w:lang w:val="ru-RU"/>
        </w:rPr>
        <w:t xml:space="preserve"> и используется на хозяйственно-бытовые цели</w:t>
      </w:r>
      <w:r w:rsidR="00D1432B">
        <w:rPr>
          <w:rFonts w:eastAsia="Times New Roman"/>
          <w:szCs w:val="24"/>
          <w:lang w:val="ru-RU"/>
        </w:rPr>
        <w:t>.</w:t>
      </w:r>
      <w:r w:rsidR="00A44A3A">
        <w:rPr>
          <w:rFonts w:eastAsia="Times New Roman"/>
          <w:szCs w:val="24"/>
          <w:lang w:val="ru-RU"/>
        </w:rPr>
        <w:t xml:space="preserve"> Система учета горячей воды отсутствует.</w:t>
      </w:r>
      <w:r w:rsidR="00D1432B">
        <w:rPr>
          <w:rFonts w:eastAsia="Times New Roman"/>
          <w:szCs w:val="24"/>
          <w:lang w:val="ru-RU"/>
        </w:rPr>
        <w:t xml:space="preserve"> </w:t>
      </w:r>
    </w:p>
    <w:p w14:paraId="1EAB24B0" w14:textId="198F1AF1" w:rsidR="00CE73BE" w:rsidRPr="006B1CE8" w:rsidRDefault="00CE73BE" w:rsidP="00D1432B">
      <w:pPr>
        <w:spacing w:after="50"/>
        <w:ind w:firstLine="708"/>
        <w:jc w:val="left"/>
        <w:rPr>
          <w:rFonts w:eastAsia="Times New Roman"/>
          <w:szCs w:val="24"/>
          <w:lang w:val="ru-RU"/>
        </w:rPr>
      </w:pPr>
      <w:r w:rsidRPr="006B1CE8">
        <w:rPr>
          <w:rFonts w:eastAsia="Times New Roman"/>
          <w:szCs w:val="24"/>
          <w:lang w:val="ru-RU"/>
        </w:rPr>
        <w:t>Фактическое потребление воды за базовый 202</w:t>
      </w:r>
      <w:r w:rsidR="00D1432B">
        <w:rPr>
          <w:rFonts w:eastAsia="Times New Roman"/>
          <w:szCs w:val="24"/>
          <w:lang w:val="ru-RU"/>
        </w:rPr>
        <w:t>2</w:t>
      </w:r>
      <w:r w:rsidRPr="006B1CE8">
        <w:rPr>
          <w:rFonts w:eastAsia="Times New Roman"/>
          <w:szCs w:val="24"/>
          <w:lang w:val="ru-RU"/>
        </w:rPr>
        <w:t xml:space="preserve"> год приведено ниже, Таблица 6.</w:t>
      </w:r>
    </w:p>
    <w:p w14:paraId="26AB27B7" w14:textId="77777777" w:rsidR="00CE73BE" w:rsidRDefault="00CE73BE" w:rsidP="00CE73BE">
      <w:pPr>
        <w:pStyle w:val="a8"/>
        <w:spacing w:after="50"/>
        <w:jc w:val="right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Таблица 6.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088"/>
        <w:gridCol w:w="2829"/>
        <w:gridCol w:w="2405"/>
      </w:tblGrid>
      <w:tr w:rsidR="00CE73BE" w14:paraId="3BAE7FB7" w14:textId="77777777" w:rsidTr="006B1CE8">
        <w:tc>
          <w:tcPr>
            <w:tcW w:w="4088" w:type="dxa"/>
          </w:tcPr>
          <w:p w14:paraId="0F1F5EAA" w14:textId="77777777" w:rsidR="00CE73BE" w:rsidRDefault="00CE73BE" w:rsidP="00821043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D4612D">
              <w:rPr>
                <w:rFonts w:eastAsia="Times New Roman"/>
                <w:szCs w:val="24"/>
                <w:lang w:val="ru-RU"/>
              </w:rPr>
              <w:t>Наименование</w:t>
            </w:r>
          </w:p>
        </w:tc>
        <w:tc>
          <w:tcPr>
            <w:tcW w:w="2829" w:type="dxa"/>
          </w:tcPr>
          <w:p w14:paraId="417F68AA" w14:textId="77777777" w:rsidR="00CE73BE" w:rsidRDefault="00CE73BE" w:rsidP="00821043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D4612D">
              <w:rPr>
                <w:rFonts w:eastAsia="Times New Roman"/>
                <w:szCs w:val="24"/>
                <w:lang w:val="ru-RU"/>
              </w:rPr>
              <w:t>Ед. изд.</w:t>
            </w:r>
          </w:p>
        </w:tc>
        <w:tc>
          <w:tcPr>
            <w:tcW w:w="2405" w:type="dxa"/>
          </w:tcPr>
          <w:p w14:paraId="4FDF117B" w14:textId="5B7F3122" w:rsidR="00CE73BE" w:rsidRDefault="00CE73BE" w:rsidP="00821043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202</w:t>
            </w:r>
            <w:r w:rsidR="00D1432B">
              <w:rPr>
                <w:rFonts w:eastAsia="Times New Roman"/>
                <w:szCs w:val="24"/>
                <w:lang w:val="ru-RU"/>
              </w:rPr>
              <w:t>2</w:t>
            </w:r>
            <w:r>
              <w:rPr>
                <w:rFonts w:eastAsia="Times New Roman"/>
                <w:szCs w:val="24"/>
                <w:lang w:val="ru-RU"/>
              </w:rPr>
              <w:t xml:space="preserve"> г.</w:t>
            </w:r>
          </w:p>
        </w:tc>
      </w:tr>
      <w:tr w:rsidR="00DB11A0" w14:paraId="143D9548" w14:textId="77777777" w:rsidTr="006B1CE8">
        <w:tc>
          <w:tcPr>
            <w:tcW w:w="4088" w:type="dxa"/>
          </w:tcPr>
          <w:p w14:paraId="306655C4" w14:textId="77777777" w:rsidR="00DB11A0" w:rsidRDefault="00DB11A0" w:rsidP="00DB11A0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Холодная вода</w:t>
            </w:r>
            <w:r w:rsidRPr="00D4612D">
              <w:rPr>
                <w:rFonts w:eastAsia="Times New Roman"/>
                <w:szCs w:val="24"/>
                <w:lang w:val="ru-RU"/>
              </w:rPr>
              <w:t>, всего</w:t>
            </w:r>
          </w:p>
        </w:tc>
        <w:tc>
          <w:tcPr>
            <w:tcW w:w="2829" w:type="dxa"/>
          </w:tcPr>
          <w:p w14:paraId="60F50237" w14:textId="77777777" w:rsidR="00DB11A0" w:rsidRDefault="00DB11A0" w:rsidP="00DB11A0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Cs w:val="24"/>
                <w:lang w:val="ru-RU"/>
              </w:rPr>
              <w:t>куб</w:t>
            </w:r>
            <w:proofErr w:type="gramStart"/>
            <w:r>
              <w:rPr>
                <w:rFonts w:eastAsia="Times New Roman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2405" w:type="dxa"/>
          </w:tcPr>
          <w:p w14:paraId="3262D2CB" w14:textId="3DFBA51C" w:rsidR="00DB11A0" w:rsidRDefault="005A2CFC" w:rsidP="00DB11A0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350</w:t>
            </w:r>
          </w:p>
        </w:tc>
      </w:tr>
      <w:tr w:rsidR="00DB11A0" w14:paraId="30DBD234" w14:textId="77777777" w:rsidTr="006B1CE8">
        <w:tc>
          <w:tcPr>
            <w:tcW w:w="4088" w:type="dxa"/>
          </w:tcPr>
          <w:p w14:paraId="1994B557" w14:textId="77777777" w:rsidR="00DB11A0" w:rsidRDefault="00DB11A0" w:rsidP="00DB11A0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829" w:type="dxa"/>
          </w:tcPr>
          <w:p w14:paraId="78FD7756" w14:textId="77777777" w:rsidR="00DB11A0" w:rsidRDefault="00DB11A0" w:rsidP="00DB11A0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2405" w:type="dxa"/>
          </w:tcPr>
          <w:p w14:paraId="2ED808F1" w14:textId="717F830F" w:rsidR="00DB11A0" w:rsidRDefault="005A2CFC" w:rsidP="00DB11A0">
            <w:pPr>
              <w:pStyle w:val="a8"/>
              <w:spacing w:after="50"/>
              <w:ind w:left="0"/>
              <w:jc w:val="center"/>
              <w:rPr>
                <w:rFonts w:eastAsia="Times New Roman"/>
                <w:szCs w:val="24"/>
                <w:lang w:val="ru-RU"/>
              </w:rPr>
            </w:pPr>
            <w:r w:rsidRPr="005A2CFC">
              <w:rPr>
                <w:rFonts w:eastAsia="Times New Roman"/>
                <w:szCs w:val="24"/>
                <w:lang w:val="ru-RU"/>
              </w:rPr>
              <w:t>7693,46</w:t>
            </w:r>
          </w:p>
        </w:tc>
      </w:tr>
    </w:tbl>
    <w:p w14:paraId="7C1BE7C2" w14:textId="77777777" w:rsidR="00CE73BE" w:rsidRDefault="00CE73BE" w:rsidP="00CE73BE">
      <w:pPr>
        <w:pStyle w:val="a8"/>
        <w:spacing w:after="50"/>
        <w:jc w:val="left"/>
        <w:rPr>
          <w:rFonts w:eastAsia="Times New Roman"/>
          <w:szCs w:val="24"/>
          <w:lang w:val="ru-RU"/>
        </w:rPr>
      </w:pPr>
    </w:p>
    <w:p w14:paraId="55651B21" w14:textId="77777777" w:rsidR="00D1432B" w:rsidRDefault="00D1432B" w:rsidP="00D1432B">
      <w:pPr>
        <w:spacing w:after="0" w:line="259" w:lineRule="auto"/>
        <w:ind w:firstLine="708"/>
        <w:rPr>
          <w:rFonts w:eastAsia="Times New Roman"/>
          <w:szCs w:val="24"/>
          <w:lang w:val="ru-RU" w:eastAsia="ru-RU"/>
        </w:rPr>
      </w:pPr>
      <w:bookmarkStart w:id="3" w:name="_Hlk138692192"/>
      <w:r>
        <w:rPr>
          <w:rFonts w:eastAsia="Times New Roman"/>
          <w:szCs w:val="24"/>
          <w:lang w:val="ru-RU" w:eastAsia="ru-RU"/>
        </w:rPr>
        <w:lastRenderedPageBreak/>
        <w:t xml:space="preserve">Проведена оценка </w:t>
      </w:r>
      <w:r w:rsidRPr="00394284">
        <w:rPr>
          <w:rFonts w:eastAsia="Times New Roman"/>
          <w:szCs w:val="24"/>
          <w:lang w:val="ru-RU" w:eastAsia="ru-RU"/>
        </w:rPr>
        <w:t>потенциал</w:t>
      </w:r>
      <w:r>
        <w:rPr>
          <w:rFonts w:eastAsia="Times New Roman"/>
          <w:szCs w:val="24"/>
          <w:lang w:val="ru-RU" w:eastAsia="ru-RU"/>
        </w:rPr>
        <w:t>а</w:t>
      </w:r>
      <w:r w:rsidRPr="00394284">
        <w:rPr>
          <w:rFonts w:eastAsia="Times New Roman"/>
          <w:szCs w:val="24"/>
          <w:lang w:val="ru-RU" w:eastAsia="ru-RU"/>
        </w:rPr>
        <w:t xml:space="preserve"> </w:t>
      </w:r>
      <w:r>
        <w:rPr>
          <w:rFonts w:eastAsia="Times New Roman"/>
          <w:szCs w:val="24"/>
          <w:lang w:val="ru-RU" w:eastAsia="ru-RU"/>
        </w:rPr>
        <w:t>снижения потребления и целевого уровня экономии холодной воды в соответствии с Методическими рекомендациями (Приказ Минэкономразвития России от 15.07.2020 №425), в результате которой установлено, что здание эффективно и требования не устанавливаются.</w:t>
      </w:r>
    </w:p>
    <w:bookmarkEnd w:id="3"/>
    <w:p w14:paraId="348D7B69" w14:textId="0BF3CDBF" w:rsidR="00697E84" w:rsidRDefault="00697E84">
      <w:pPr>
        <w:spacing w:after="160" w:line="259" w:lineRule="auto"/>
        <w:jc w:val="left"/>
        <w:rPr>
          <w:rFonts w:eastAsia="Times New Roman"/>
          <w:szCs w:val="24"/>
          <w:lang w:val="ru-RU" w:eastAsia="ru-RU"/>
        </w:rPr>
      </w:pPr>
      <w:r>
        <w:rPr>
          <w:rFonts w:eastAsia="Times New Roman"/>
          <w:szCs w:val="24"/>
          <w:lang w:val="ru-RU" w:eastAsia="ru-RU"/>
        </w:rPr>
        <w:br w:type="page"/>
      </w:r>
    </w:p>
    <w:p w14:paraId="2328D48E" w14:textId="77777777" w:rsidR="00697E84" w:rsidRPr="00697E84" w:rsidRDefault="00697E84" w:rsidP="00697E84">
      <w:pPr>
        <w:pStyle w:val="a8"/>
        <w:spacing w:after="0" w:line="259" w:lineRule="auto"/>
        <w:ind w:left="1068"/>
        <w:rPr>
          <w:rFonts w:eastAsia="Times New Roman"/>
          <w:szCs w:val="24"/>
          <w:lang w:val="ru-RU" w:eastAsia="ru-RU"/>
        </w:rPr>
      </w:pPr>
    </w:p>
    <w:p w14:paraId="5A3FA37D" w14:textId="6B38A22D" w:rsidR="001B538A" w:rsidRPr="00394284" w:rsidRDefault="001B538A" w:rsidP="00394284">
      <w:pPr>
        <w:pStyle w:val="a8"/>
        <w:numPr>
          <w:ilvl w:val="0"/>
          <w:numId w:val="15"/>
        </w:numPr>
        <w:spacing w:after="0" w:line="259" w:lineRule="auto"/>
        <w:jc w:val="center"/>
        <w:rPr>
          <w:b/>
          <w:bCs/>
          <w:lang w:val="ru-RU"/>
        </w:rPr>
      </w:pPr>
      <w:bookmarkStart w:id="4" w:name="_Hlk109395100"/>
      <w:r w:rsidRPr="00394284">
        <w:rPr>
          <w:b/>
          <w:bCs/>
          <w:lang w:val="ru-RU"/>
        </w:rPr>
        <w:t>СВЕДЕНИЯ О ЦЕЛЕВЫХ ПОКАЗАТЕЛЯХ ПРОГРАММЫ ЭНЕРГОСБЕРЕЖЕНИЯ И ПОВЫШЕНИЯ ЭНЕРГЕТИЧЕСКОЙ ЭФФЕКТИВНОСТИ</w:t>
      </w:r>
    </w:p>
    <w:bookmarkEnd w:id="4"/>
    <w:p w14:paraId="761E931F" w14:textId="77777777" w:rsidR="001B538A" w:rsidRDefault="001B538A" w:rsidP="001B538A">
      <w:pPr>
        <w:spacing w:after="0" w:line="259" w:lineRule="auto"/>
        <w:ind w:firstLine="708"/>
        <w:jc w:val="center"/>
        <w:rPr>
          <w:lang w:val="ru-RU"/>
        </w:rPr>
      </w:pPr>
    </w:p>
    <w:p w14:paraId="2B6AF757" w14:textId="0EF6A8F8" w:rsidR="001B538A" w:rsidRPr="001B538A" w:rsidRDefault="001B538A" w:rsidP="001B538A">
      <w:pPr>
        <w:spacing w:after="0" w:line="259" w:lineRule="auto"/>
        <w:ind w:firstLine="708"/>
        <w:rPr>
          <w:rFonts w:eastAsia="Times New Roman"/>
          <w:szCs w:val="24"/>
          <w:lang w:val="ru-RU" w:eastAsia="ru-RU"/>
        </w:rPr>
      </w:pPr>
      <w:proofErr w:type="gramStart"/>
      <w:r w:rsidRPr="001B538A">
        <w:rPr>
          <w:rFonts w:eastAsia="Times New Roman"/>
          <w:szCs w:val="24"/>
          <w:lang w:val="ru-RU" w:eastAsia="ru-RU"/>
        </w:rPr>
        <w:t>В соответствии с требованиями, установленными Приказом Минэкономразвития России от 15 июля</w:t>
      </w:r>
      <w:r>
        <w:rPr>
          <w:rFonts w:eastAsia="Times New Roman"/>
          <w:szCs w:val="24"/>
          <w:lang w:val="ru-RU" w:eastAsia="ru-RU"/>
        </w:rPr>
        <w:t xml:space="preserve"> </w:t>
      </w:r>
      <w:r w:rsidRPr="001B538A">
        <w:rPr>
          <w:rFonts w:eastAsia="Times New Roman"/>
          <w:szCs w:val="24"/>
          <w:lang w:val="ru-RU" w:eastAsia="ru-RU"/>
        </w:rPr>
        <w:t>2020 года № 425 "Об утверждении методических рекомендаций по определению целевого уровня снижения</w:t>
      </w:r>
      <w:r>
        <w:rPr>
          <w:rFonts w:eastAsia="Times New Roman"/>
          <w:szCs w:val="24"/>
          <w:lang w:val="ru-RU" w:eastAsia="ru-RU"/>
        </w:rPr>
        <w:t xml:space="preserve"> </w:t>
      </w:r>
      <w:r w:rsidRPr="001B538A">
        <w:rPr>
          <w:rFonts w:eastAsia="Times New Roman"/>
          <w:szCs w:val="24"/>
          <w:lang w:val="ru-RU" w:eastAsia="ru-RU"/>
        </w:rPr>
        <w:t>потребления государственными (муниципальными) учреждениями суммарного объема потребляемых ими</w:t>
      </w:r>
      <w:r>
        <w:rPr>
          <w:rFonts w:eastAsia="Times New Roman"/>
          <w:szCs w:val="24"/>
          <w:lang w:val="ru-RU" w:eastAsia="ru-RU"/>
        </w:rPr>
        <w:t xml:space="preserve"> </w:t>
      </w:r>
      <w:r w:rsidRPr="001B538A">
        <w:rPr>
          <w:rFonts w:eastAsia="Times New Roman"/>
          <w:szCs w:val="24"/>
          <w:lang w:val="ru-RU" w:eastAsia="ru-RU"/>
        </w:rPr>
        <w:t>энергетических ресурсов и воды" произведен расчет целевого уровня снижения потребления ресурсов, на</w:t>
      </w:r>
      <w:r>
        <w:rPr>
          <w:rFonts w:eastAsia="Times New Roman"/>
          <w:szCs w:val="24"/>
          <w:lang w:val="ru-RU" w:eastAsia="ru-RU"/>
        </w:rPr>
        <w:t xml:space="preserve"> </w:t>
      </w:r>
      <w:r w:rsidRPr="001B538A">
        <w:rPr>
          <w:rFonts w:eastAsia="Times New Roman"/>
          <w:szCs w:val="24"/>
          <w:lang w:val="ru-RU" w:eastAsia="ru-RU"/>
        </w:rPr>
        <w:t>основании исходных данных, предоставленных организацией для разработки Программы</w:t>
      </w:r>
      <w:r w:rsidR="007F5858">
        <w:rPr>
          <w:rFonts w:eastAsia="Times New Roman"/>
          <w:szCs w:val="24"/>
          <w:lang w:val="ru-RU" w:eastAsia="ru-RU"/>
        </w:rPr>
        <w:t xml:space="preserve"> на основании данных опросного листа</w:t>
      </w:r>
      <w:r w:rsidRPr="001B538A">
        <w:rPr>
          <w:rFonts w:eastAsia="Times New Roman"/>
          <w:szCs w:val="24"/>
          <w:lang w:val="ru-RU" w:eastAsia="ru-RU"/>
        </w:rPr>
        <w:t>, результатов</w:t>
      </w:r>
      <w:r>
        <w:rPr>
          <w:rFonts w:eastAsia="Times New Roman"/>
          <w:szCs w:val="24"/>
          <w:lang w:val="ru-RU" w:eastAsia="ru-RU"/>
        </w:rPr>
        <w:t xml:space="preserve"> </w:t>
      </w:r>
      <w:r w:rsidR="00960CCB">
        <w:rPr>
          <w:rFonts w:eastAsia="Times New Roman"/>
          <w:szCs w:val="24"/>
          <w:lang w:val="ru-RU" w:eastAsia="ru-RU"/>
        </w:rPr>
        <w:t>проведения анализа потребления</w:t>
      </w:r>
      <w:proofErr w:type="gramEnd"/>
      <w:r w:rsidR="00960CCB">
        <w:rPr>
          <w:rFonts w:eastAsia="Times New Roman"/>
          <w:szCs w:val="24"/>
          <w:lang w:val="ru-RU" w:eastAsia="ru-RU"/>
        </w:rPr>
        <w:t xml:space="preserve"> </w:t>
      </w:r>
      <w:r w:rsidR="007F5858">
        <w:rPr>
          <w:rFonts w:eastAsia="Times New Roman"/>
          <w:szCs w:val="24"/>
          <w:lang w:val="ru-RU" w:eastAsia="ru-RU"/>
        </w:rPr>
        <w:t>топливно-</w:t>
      </w:r>
      <w:r w:rsidR="00960CCB">
        <w:rPr>
          <w:rFonts w:eastAsia="Times New Roman"/>
          <w:szCs w:val="24"/>
          <w:lang w:val="ru-RU" w:eastAsia="ru-RU"/>
        </w:rPr>
        <w:t>энергетических ресурсов</w:t>
      </w:r>
      <w:r w:rsidR="007F5858">
        <w:rPr>
          <w:rFonts w:eastAsia="Times New Roman"/>
          <w:szCs w:val="24"/>
          <w:lang w:val="ru-RU" w:eastAsia="ru-RU"/>
        </w:rPr>
        <w:t xml:space="preserve"> и воды</w:t>
      </w:r>
      <w:r w:rsidRPr="001B538A">
        <w:rPr>
          <w:rFonts w:eastAsia="Times New Roman"/>
          <w:szCs w:val="24"/>
          <w:lang w:val="ru-RU" w:eastAsia="ru-RU"/>
        </w:rPr>
        <w:t>.</w:t>
      </w:r>
    </w:p>
    <w:p w14:paraId="1F63DD11" w14:textId="690DCA45" w:rsidR="001B538A" w:rsidRPr="001B538A" w:rsidRDefault="001B538A" w:rsidP="001B538A">
      <w:pPr>
        <w:spacing w:after="0" w:line="259" w:lineRule="auto"/>
        <w:ind w:firstLine="708"/>
        <w:rPr>
          <w:rFonts w:eastAsia="Times New Roman"/>
          <w:szCs w:val="24"/>
          <w:lang w:val="ru-RU" w:eastAsia="ru-RU"/>
        </w:rPr>
      </w:pPr>
      <w:r w:rsidRPr="001B538A">
        <w:rPr>
          <w:rFonts w:eastAsia="Times New Roman"/>
          <w:szCs w:val="24"/>
          <w:lang w:val="ru-RU" w:eastAsia="ru-RU"/>
        </w:rPr>
        <w:t>Потенциал снижения потребления ресурсов определен для государственного муниципального</w:t>
      </w:r>
      <w:r>
        <w:rPr>
          <w:rFonts w:eastAsia="Times New Roman"/>
          <w:szCs w:val="24"/>
          <w:lang w:val="ru-RU" w:eastAsia="ru-RU"/>
        </w:rPr>
        <w:t xml:space="preserve"> </w:t>
      </w:r>
      <w:r w:rsidRPr="001B538A">
        <w:rPr>
          <w:rFonts w:eastAsia="Times New Roman"/>
          <w:szCs w:val="24"/>
          <w:lang w:val="ru-RU" w:eastAsia="ru-RU"/>
        </w:rPr>
        <w:t>учреждения и находящегося в их ведении (по каждому виду ресурсов, для каждого здания).</w:t>
      </w:r>
    </w:p>
    <w:p w14:paraId="25B9E990" w14:textId="7C529B15" w:rsidR="001B538A" w:rsidRPr="001B538A" w:rsidRDefault="001B538A" w:rsidP="00F31934">
      <w:pPr>
        <w:spacing w:after="0" w:line="259" w:lineRule="auto"/>
        <w:ind w:firstLine="708"/>
        <w:rPr>
          <w:rFonts w:eastAsia="Times New Roman"/>
          <w:szCs w:val="24"/>
          <w:lang w:val="ru-RU" w:eastAsia="ru-RU"/>
        </w:rPr>
      </w:pPr>
      <w:r w:rsidRPr="001B538A">
        <w:rPr>
          <w:rFonts w:eastAsia="Times New Roman"/>
          <w:szCs w:val="24"/>
          <w:lang w:val="ru-RU" w:eastAsia="ru-RU"/>
        </w:rPr>
        <w:t xml:space="preserve">Базовым </w:t>
      </w:r>
      <w:r w:rsidR="00DC0A39">
        <w:rPr>
          <w:rFonts w:eastAsia="Times New Roman"/>
          <w:szCs w:val="24"/>
          <w:lang w:val="ru-RU" w:eastAsia="ru-RU"/>
        </w:rPr>
        <w:t>годом</w:t>
      </w:r>
      <w:r w:rsidRPr="001B538A">
        <w:rPr>
          <w:rFonts w:eastAsia="Times New Roman"/>
          <w:szCs w:val="24"/>
          <w:lang w:val="ru-RU" w:eastAsia="ru-RU"/>
        </w:rPr>
        <w:t xml:space="preserve">, по </w:t>
      </w:r>
      <w:proofErr w:type="gramStart"/>
      <w:r w:rsidRPr="001B538A">
        <w:rPr>
          <w:rFonts w:eastAsia="Times New Roman"/>
          <w:szCs w:val="24"/>
          <w:lang w:val="ru-RU" w:eastAsia="ru-RU"/>
        </w:rPr>
        <w:t>отношению</w:t>
      </w:r>
      <w:proofErr w:type="gramEnd"/>
      <w:r w:rsidRPr="001B538A">
        <w:rPr>
          <w:rFonts w:eastAsia="Times New Roman"/>
          <w:szCs w:val="24"/>
          <w:lang w:val="ru-RU" w:eastAsia="ru-RU"/>
        </w:rPr>
        <w:t xml:space="preserve"> к показателям которого на трехлетний период в 202</w:t>
      </w:r>
      <w:r w:rsidR="000A24A1">
        <w:rPr>
          <w:rFonts w:eastAsia="Times New Roman"/>
          <w:szCs w:val="24"/>
          <w:lang w:val="ru-RU" w:eastAsia="ru-RU"/>
        </w:rPr>
        <w:t>4</w:t>
      </w:r>
      <w:r w:rsidRPr="001B538A">
        <w:rPr>
          <w:rFonts w:eastAsia="Times New Roman"/>
          <w:szCs w:val="24"/>
          <w:lang w:val="ru-RU" w:eastAsia="ru-RU"/>
        </w:rPr>
        <w:t xml:space="preserve"> году</w:t>
      </w:r>
      <w:r w:rsidR="00F31934">
        <w:rPr>
          <w:rFonts w:eastAsia="Times New Roman"/>
          <w:szCs w:val="24"/>
          <w:lang w:val="ru-RU" w:eastAsia="ru-RU"/>
        </w:rPr>
        <w:t xml:space="preserve"> </w:t>
      </w:r>
      <w:r w:rsidRPr="001B538A">
        <w:rPr>
          <w:rFonts w:eastAsia="Times New Roman"/>
          <w:szCs w:val="24"/>
          <w:lang w:val="ru-RU" w:eastAsia="ru-RU"/>
        </w:rPr>
        <w:t xml:space="preserve">устанавливается целевой уровень снижения потребления ресурсов, </w:t>
      </w:r>
      <w:r w:rsidR="00F31934">
        <w:rPr>
          <w:rFonts w:eastAsia="Times New Roman"/>
          <w:szCs w:val="24"/>
          <w:lang w:val="ru-RU" w:eastAsia="ru-RU"/>
        </w:rPr>
        <w:t xml:space="preserve">был взят </w:t>
      </w:r>
      <w:r w:rsidR="00F31934" w:rsidRPr="00F31934">
        <w:rPr>
          <w:rFonts w:eastAsia="Times New Roman"/>
          <w:szCs w:val="24"/>
          <w:lang w:val="ru-RU" w:eastAsia="ru-RU"/>
        </w:rPr>
        <w:t>202</w:t>
      </w:r>
      <w:r w:rsidR="000A24A1">
        <w:rPr>
          <w:rFonts w:eastAsia="Times New Roman"/>
          <w:szCs w:val="24"/>
          <w:lang w:val="ru-RU" w:eastAsia="ru-RU"/>
        </w:rPr>
        <w:t>2</w:t>
      </w:r>
      <w:r w:rsidR="00F31934" w:rsidRPr="00F31934">
        <w:rPr>
          <w:rFonts w:eastAsia="Times New Roman"/>
          <w:szCs w:val="24"/>
          <w:lang w:val="ru-RU" w:eastAsia="ru-RU"/>
        </w:rPr>
        <w:t xml:space="preserve"> год (12 месяцев непрерывной работы оборудования).</w:t>
      </w:r>
      <w:r w:rsidR="00F31934">
        <w:rPr>
          <w:rFonts w:eastAsia="Times New Roman"/>
          <w:szCs w:val="24"/>
          <w:lang w:val="ru-RU" w:eastAsia="ru-RU"/>
        </w:rPr>
        <w:t xml:space="preserve"> </w:t>
      </w:r>
      <w:r w:rsidRPr="001B538A">
        <w:rPr>
          <w:rFonts w:eastAsia="Times New Roman"/>
          <w:szCs w:val="24"/>
          <w:lang w:val="ru-RU" w:eastAsia="ru-RU"/>
        </w:rPr>
        <w:t>Для каждого</w:t>
      </w:r>
      <w:r w:rsidR="00F31934">
        <w:rPr>
          <w:rFonts w:eastAsia="Times New Roman"/>
          <w:szCs w:val="24"/>
          <w:lang w:val="ru-RU" w:eastAsia="ru-RU"/>
        </w:rPr>
        <w:t xml:space="preserve"> </w:t>
      </w:r>
      <w:r w:rsidRPr="001B538A">
        <w:rPr>
          <w:rFonts w:eastAsia="Times New Roman"/>
          <w:szCs w:val="24"/>
          <w:lang w:val="ru-RU" w:eastAsia="ru-RU"/>
        </w:rPr>
        <w:t xml:space="preserve">последующего 3-летнего периода, базовым годом, по </w:t>
      </w:r>
      <w:proofErr w:type="gramStart"/>
      <w:r w:rsidRPr="001B538A">
        <w:rPr>
          <w:rFonts w:eastAsia="Times New Roman"/>
          <w:szCs w:val="24"/>
          <w:lang w:val="ru-RU" w:eastAsia="ru-RU"/>
        </w:rPr>
        <w:t>отношению</w:t>
      </w:r>
      <w:proofErr w:type="gramEnd"/>
      <w:r w:rsidRPr="001B538A">
        <w:rPr>
          <w:rFonts w:eastAsia="Times New Roman"/>
          <w:szCs w:val="24"/>
          <w:lang w:val="ru-RU" w:eastAsia="ru-RU"/>
        </w:rPr>
        <w:t xml:space="preserve"> к показателям которого устанавливается</w:t>
      </w:r>
      <w:r w:rsidR="00DA1BCF">
        <w:rPr>
          <w:rFonts w:eastAsia="Times New Roman"/>
          <w:szCs w:val="24"/>
          <w:lang w:val="ru-RU" w:eastAsia="ru-RU"/>
        </w:rPr>
        <w:t xml:space="preserve"> </w:t>
      </w:r>
      <w:r w:rsidRPr="001B538A">
        <w:rPr>
          <w:rFonts w:eastAsia="Times New Roman"/>
          <w:szCs w:val="24"/>
          <w:lang w:val="ru-RU" w:eastAsia="ru-RU"/>
        </w:rPr>
        <w:t>целевой уровень снижения потребления ресурсов, является год, предшествующий очередному трехлетнему</w:t>
      </w:r>
      <w:r w:rsidR="00DA1BCF">
        <w:rPr>
          <w:rFonts w:eastAsia="Times New Roman"/>
          <w:szCs w:val="24"/>
          <w:lang w:val="ru-RU" w:eastAsia="ru-RU"/>
        </w:rPr>
        <w:t xml:space="preserve"> </w:t>
      </w:r>
      <w:r w:rsidRPr="001B538A">
        <w:rPr>
          <w:rFonts w:eastAsia="Times New Roman"/>
          <w:szCs w:val="24"/>
          <w:lang w:val="ru-RU" w:eastAsia="ru-RU"/>
        </w:rPr>
        <w:t>периоду, на который устанавливается соответствующий целевой уровень снижения потребления ресурсов</w:t>
      </w:r>
      <w:r w:rsidR="00DA1BCF">
        <w:rPr>
          <w:rFonts w:eastAsia="Times New Roman"/>
          <w:szCs w:val="24"/>
          <w:lang w:val="ru-RU" w:eastAsia="ru-RU"/>
        </w:rPr>
        <w:t>.</w:t>
      </w:r>
    </w:p>
    <w:p w14:paraId="646E0F19" w14:textId="16548F6C" w:rsidR="001B538A" w:rsidRPr="005452CE" w:rsidRDefault="00EE4A39" w:rsidP="00394284">
      <w:pPr>
        <w:spacing w:after="160" w:line="259" w:lineRule="auto"/>
        <w:jc w:val="left"/>
        <w:rPr>
          <w:rFonts w:eastAsia="Times New Roman"/>
          <w:szCs w:val="24"/>
          <w:lang w:val="ru-RU" w:eastAsia="ru-RU"/>
        </w:rPr>
        <w:sectPr w:rsidR="001B538A" w:rsidRPr="005452CE" w:rsidSect="00A64E76">
          <w:footerReference w:type="default" r:id="rId9"/>
          <w:footerReference w:type="first" r:id="rId10"/>
          <w:pgSz w:w="11906" w:h="16838" w:code="9"/>
          <w:pgMar w:top="720" w:right="720" w:bottom="720" w:left="1134" w:header="709" w:footer="147" w:gutter="0"/>
          <w:cols w:space="720"/>
          <w:docGrid w:linePitch="326"/>
        </w:sectPr>
      </w:pPr>
      <w:r>
        <w:rPr>
          <w:rFonts w:eastAsia="Times New Roman"/>
          <w:szCs w:val="24"/>
          <w:lang w:val="ru-RU" w:eastAsia="ru-RU"/>
        </w:rPr>
        <w:br w:type="page"/>
      </w:r>
    </w:p>
    <w:p w14:paraId="5442823F" w14:textId="41640EB9" w:rsidR="009A2548" w:rsidRPr="00394284" w:rsidRDefault="00394284" w:rsidP="009A2548">
      <w:pPr>
        <w:pStyle w:val="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5" w:name="_Hlk109395160"/>
      <w:r w:rsidRPr="0039428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2.1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94284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9A2548" w:rsidRPr="00394284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асчет целевого уровня снижения потребления ресурсов </w:t>
      </w:r>
      <w:proofErr w:type="gramStart"/>
      <w:r w:rsidR="009A2548" w:rsidRPr="00394284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  <w:r w:rsidR="009A2548" w:rsidRPr="003942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</w:p>
    <w:p w14:paraId="42AC0648" w14:textId="2304F1EB" w:rsidR="009A2548" w:rsidRDefault="009A2548" w:rsidP="000A24A1">
      <w:pPr>
        <w:pStyle w:val="1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4284">
        <w:rPr>
          <w:rFonts w:ascii="Times New Roman" w:eastAsia="Times New Roman" w:hAnsi="Times New Roman" w:cs="Times New Roman"/>
          <w:bCs/>
          <w:sz w:val="28"/>
          <w:szCs w:val="28"/>
        </w:rPr>
        <w:t>учреждения для каждого здания (строения, сооружения)</w:t>
      </w:r>
    </w:p>
    <w:p w14:paraId="01A1CBD1" w14:textId="77777777" w:rsidR="000A24A1" w:rsidRPr="000A24A1" w:rsidRDefault="000A24A1" w:rsidP="000A24A1">
      <w:pPr>
        <w:rPr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34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6"/>
        <w:gridCol w:w="3127"/>
        <w:gridCol w:w="1577"/>
        <w:gridCol w:w="1049"/>
        <w:gridCol w:w="1134"/>
        <w:gridCol w:w="1134"/>
        <w:gridCol w:w="1559"/>
        <w:gridCol w:w="1560"/>
        <w:gridCol w:w="1701"/>
      </w:tblGrid>
      <w:tr w:rsidR="00024D79" w:rsidRPr="00287DBC" w14:paraId="6A73C2CF" w14:textId="77777777" w:rsidTr="00821043">
        <w:trPr>
          <w:trHeight w:val="1221"/>
        </w:trPr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bookmarkEnd w:id="5"/>
          <w:p w14:paraId="0858957A" w14:textId="77777777" w:rsidR="00024D79" w:rsidRPr="000A24A1" w:rsidRDefault="00024D79" w:rsidP="000A24A1">
            <w:pPr>
              <w:autoSpaceDE w:val="0"/>
              <w:spacing w:after="0" w:line="240" w:lineRule="auto"/>
              <w:jc w:val="center"/>
              <w:rPr>
                <w:rFonts w:eastAsia="Times New Roman"/>
                <w:i/>
                <w:szCs w:val="24"/>
                <w:lang w:val="ru-RU" w:eastAsia="ru-RU"/>
              </w:rPr>
            </w:pPr>
            <w:r w:rsidRPr="000A24A1">
              <w:rPr>
                <w:rFonts w:eastAsia="Times New Roman"/>
                <w:sz w:val="22"/>
                <w:lang w:val="ru-RU" w:eastAsia="ru-RU"/>
              </w:rPr>
              <w:t>№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1BF9" w14:textId="3EC18A7C" w:rsidR="00024D79" w:rsidRPr="000A24A1" w:rsidRDefault="00024D79" w:rsidP="000A24A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0A24A1">
              <w:rPr>
                <w:color w:val="000000"/>
                <w:sz w:val="22"/>
              </w:rPr>
              <w:t>Показатель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F135" w14:textId="41012C67" w:rsidR="00024D79" w:rsidRPr="000A24A1" w:rsidRDefault="00024D79" w:rsidP="000A24A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0A24A1">
              <w:rPr>
                <w:color w:val="000000"/>
                <w:sz w:val="22"/>
              </w:rPr>
              <w:t>Удельное</w:t>
            </w:r>
            <w:proofErr w:type="spellEnd"/>
            <w:r w:rsidRPr="000A24A1">
              <w:rPr>
                <w:color w:val="000000"/>
                <w:sz w:val="22"/>
              </w:rPr>
              <w:t xml:space="preserve"> </w:t>
            </w:r>
            <w:proofErr w:type="spellStart"/>
            <w:r w:rsidRPr="000A24A1">
              <w:rPr>
                <w:color w:val="000000"/>
                <w:sz w:val="22"/>
              </w:rPr>
              <w:t>годовое</w:t>
            </w:r>
            <w:proofErr w:type="spellEnd"/>
            <w:r w:rsidRPr="000A24A1">
              <w:rPr>
                <w:color w:val="000000"/>
                <w:sz w:val="22"/>
              </w:rPr>
              <w:t xml:space="preserve"> </w:t>
            </w:r>
            <w:proofErr w:type="spellStart"/>
            <w:r w:rsidRPr="000A24A1">
              <w:rPr>
                <w:color w:val="000000"/>
                <w:sz w:val="22"/>
              </w:rPr>
              <w:t>значение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E3840" w14:textId="605EC062" w:rsidR="00024D79" w:rsidRPr="000A24A1" w:rsidRDefault="00024D79" w:rsidP="000A24A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0A24A1">
              <w:rPr>
                <w:color w:val="000000"/>
                <w:sz w:val="22"/>
              </w:rPr>
              <w:t>Уровень</w:t>
            </w:r>
            <w:proofErr w:type="spellEnd"/>
            <w:r w:rsidRPr="000A24A1">
              <w:rPr>
                <w:color w:val="000000"/>
                <w:sz w:val="22"/>
              </w:rPr>
              <w:t xml:space="preserve"> </w:t>
            </w:r>
            <w:proofErr w:type="spellStart"/>
            <w:r w:rsidRPr="000A24A1">
              <w:rPr>
                <w:color w:val="000000"/>
                <w:sz w:val="22"/>
              </w:rPr>
              <w:t>высокой</w:t>
            </w:r>
            <w:proofErr w:type="spellEnd"/>
            <w:r w:rsidRPr="000A24A1">
              <w:rPr>
                <w:color w:val="000000"/>
                <w:sz w:val="22"/>
              </w:rPr>
              <w:t xml:space="preserve"> </w:t>
            </w:r>
            <w:proofErr w:type="spellStart"/>
            <w:r w:rsidRPr="000A24A1">
              <w:rPr>
                <w:color w:val="000000"/>
                <w:sz w:val="22"/>
              </w:rPr>
              <w:t>эффективности</w:t>
            </w:r>
            <w:proofErr w:type="spellEnd"/>
            <w:r w:rsidRPr="000A24A1">
              <w:rPr>
                <w:color w:val="000000"/>
                <w:sz w:val="22"/>
              </w:rPr>
              <w:t xml:space="preserve"> (</w:t>
            </w:r>
            <w:proofErr w:type="spellStart"/>
            <w:r w:rsidRPr="000A24A1">
              <w:rPr>
                <w:color w:val="000000"/>
                <w:sz w:val="22"/>
              </w:rPr>
              <w:t>справочно</w:t>
            </w:r>
            <w:proofErr w:type="spellEnd"/>
            <w:r w:rsidRPr="000A24A1">
              <w:rPr>
                <w:color w:val="000000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0B95B" w14:textId="6AB2CD89" w:rsidR="00024D79" w:rsidRPr="000A24A1" w:rsidRDefault="00024D79" w:rsidP="000A24A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0A24A1">
              <w:rPr>
                <w:color w:val="000000"/>
                <w:sz w:val="22"/>
              </w:rPr>
              <w:t>Потенциал</w:t>
            </w:r>
            <w:proofErr w:type="spellEnd"/>
            <w:r w:rsidRPr="000A24A1">
              <w:rPr>
                <w:color w:val="000000"/>
                <w:sz w:val="22"/>
              </w:rPr>
              <w:t xml:space="preserve"> </w:t>
            </w:r>
            <w:proofErr w:type="spellStart"/>
            <w:r w:rsidRPr="000A24A1">
              <w:rPr>
                <w:color w:val="000000"/>
                <w:sz w:val="22"/>
              </w:rPr>
              <w:t>снижения</w:t>
            </w:r>
            <w:proofErr w:type="spellEnd"/>
            <w:r w:rsidRPr="000A24A1">
              <w:rPr>
                <w:color w:val="000000"/>
                <w:sz w:val="22"/>
              </w:rPr>
              <w:t xml:space="preserve"> </w:t>
            </w:r>
            <w:proofErr w:type="spellStart"/>
            <w:r w:rsidRPr="000A24A1">
              <w:rPr>
                <w:color w:val="000000"/>
                <w:sz w:val="22"/>
              </w:rPr>
              <w:t>потребления</w:t>
            </w:r>
            <w:proofErr w:type="spellEnd"/>
            <w:r w:rsidRPr="000A24A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A42F" w14:textId="2A9388BA" w:rsidR="00024D79" w:rsidRPr="000A24A1" w:rsidRDefault="00024D79" w:rsidP="000A24A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0A24A1">
              <w:rPr>
                <w:color w:val="000000"/>
                <w:sz w:val="22"/>
              </w:rPr>
              <w:t>Целевой</w:t>
            </w:r>
            <w:proofErr w:type="spellEnd"/>
            <w:r w:rsidRPr="000A24A1">
              <w:rPr>
                <w:color w:val="000000"/>
                <w:sz w:val="22"/>
              </w:rPr>
              <w:t xml:space="preserve"> </w:t>
            </w:r>
            <w:proofErr w:type="spellStart"/>
            <w:r w:rsidRPr="000A24A1">
              <w:rPr>
                <w:color w:val="000000"/>
                <w:sz w:val="22"/>
              </w:rPr>
              <w:t>уровень</w:t>
            </w:r>
            <w:proofErr w:type="spellEnd"/>
            <w:r w:rsidRPr="000A24A1">
              <w:rPr>
                <w:color w:val="000000"/>
                <w:sz w:val="22"/>
              </w:rPr>
              <w:t xml:space="preserve"> </w:t>
            </w:r>
            <w:proofErr w:type="spellStart"/>
            <w:r w:rsidRPr="000A24A1">
              <w:rPr>
                <w:color w:val="000000"/>
                <w:sz w:val="22"/>
              </w:rPr>
              <w:t>экономии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E8DE5" w14:textId="528ACE1F" w:rsidR="00024D79" w:rsidRPr="000A24A1" w:rsidRDefault="00024D79" w:rsidP="000A24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 w:rsidRPr="000A24A1">
              <w:rPr>
                <w:color w:val="000000"/>
                <w:sz w:val="22"/>
                <w:lang w:val="ru-RU"/>
              </w:rPr>
              <w:t xml:space="preserve">Целевой уровень снижения </w:t>
            </w:r>
            <w:r w:rsidRPr="000A24A1">
              <w:rPr>
                <w:color w:val="000000"/>
                <w:sz w:val="22"/>
                <w:lang w:val="ru-RU"/>
              </w:rPr>
              <w:br/>
              <w:t>за первый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6568C" w14:textId="0629432C" w:rsidR="00024D79" w:rsidRPr="000A24A1" w:rsidRDefault="00024D79" w:rsidP="000A24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 w:rsidRPr="000A24A1">
              <w:rPr>
                <w:color w:val="000000"/>
                <w:sz w:val="22"/>
                <w:lang w:val="ru-RU"/>
              </w:rPr>
              <w:t xml:space="preserve">Целевой уровень снижения </w:t>
            </w:r>
            <w:r w:rsidRPr="000A24A1">
              <w:rPr>
                <w:color w:val="000000"/>
                <w:sz w:val="22"/>
                <w:lang w:val="ru-RU"/>
              </w:rPr>
              <w:br/>
              <w:t>за первый и второй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2EFDB" w14:textId="15BDF5F6" w:rsidR="00024D79" w:rsidRPr="000A24A1" w:rsidRDefault="00024D79" w:rsidP="000A24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  <w:r w:rsidRPr="000A24A1">
              <w:rPr>
                <w:color w:val="000000"/>
                <w:sz w:val="22"/>
                <w:lang w:val="ru-RU"/>
              </w:rPr>
              <w:t xml:space="preserve">Целевой уровень снижения </w:t>
            </w:r>
            <w:r w:rsidRPr="000A24A1">
              <w:rPr>
                <w:color w:val="000000"/>
                <w:sz w:val="22"/>
                <w:lang w:val="ru-RU"/>
              </w:rPr>
              <w:br/>
              <w:t>за трехлетний период</w:t>
            </w:r>
          </w:p>
        </w:tc>
      </w:tr>
      <w:tr w:rsidR="00546123" w:rsidRPr="000A24A1" w14:paraId="482F2310" w14:textId="77777777" w:rsidTr="00821043">
        <w:trPr>
          <w:trHeight w:val="156"/>
        </w:trPr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056540" w14:textId="239A8487" w:rsidR="00546123" w:rsidRPr="000A24A1" w:rsidRDefault="00546123" w:rsidP="00546123">
            <w:pPr>
              <w:autoSpaceDE w:val="0"/>
              <w:snapToGrid w:val="0"/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  <w:r w:rsidRPr="000A24A1">
              <w:rPr>
                <w:rFonts w:eastAsia="Times New Roman"/>
                <w:sz w:val="22"/>
                <w:lang w:val="ru-RU"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3139" w14:textId="7ADB8B72" w:rsidR="00546123" w:rsidRPr="00546123" w:rsidRDefault="00546123" w:rsidP="00546123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  <w:lang w:val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546123">
              <w:rPr>
                <w:color w:val="000000"/>
                <w:sz w:val="20"/>
                <w:szCs w:val="20"/>
                <w:lang w:val="ru-RU"/>
              </w:rPr>
              <w:t>Втч</w:t>
            </w:r>
            <w:proofErr w:type="spellEnd"/>
            <w:r w:rsidRPr="00546123">
              <w:rPr>
                <w:color w:val="000000"/>
                <w:sz w:val="20"/>
                <w:szCs w:val="20"/>
                <w:lang w:val="ru-RU"/>
              </w:rPr>
              <w:t>/м</w:t>
            </w:r>
            <w:proofErr w:type="gramStart"/>
            <w:r w:rsidRPr="00546123">
              <w:rPr>
                <w:color w:val="000000"/>
                <w:sz w:val="20"/>
                <w:szCs w:val="20"/>
                <w:lang w:val="ru-RU"/>
              </w:rPr>
              <w:t>2</w:t>
            </w:r>
            <w:proofErr w:type="gramEnd"/>
            <w:r w:rsidRPr="00546123">
              <w:rPr>
                <w:color w:val="000000"/>
                <w:sz w:val="20"/>
                <w:szCs w:val="20"/>
                <w:lang w:val="ru-RU"/>
              </w:rPr>
              <w:t>/ГСОП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43FA" w14:textId="2F00EE32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</w:rPr>
              <w:t>43,09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B9B8" w14:textId="1E9BBD6D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90E6" w14:textId="4E31C17D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</w:rPr>
              <w:t>32%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A537" w14:textId="486E4E10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0AC5" w14:textId="356000A4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</w:rPr>
              <w:t>42,74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EE99" w14:textId="4B387697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</w:rPr>
              <w:t>42,39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44EA" w14:textId="042C0FBF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</w:rPr>
              <w:t>41,69</w:t>
            </w:r>
          </w:p>
        </w:tc>
      </w:tr>
      <w:tr w:rsidR="00546123" w:rsidRPr="000A24A1" w14:paraId="70E8F6E5" w14:textId="77777777" w:rsidTr="00821043">
        <w:trPr>
          <w:trHeight w:val="9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0E8A4" w14:textId="61D9C451" w:rsidR="00546123" w:rsidRPr="000A24A1" w:rsidRDefault="00546123" w:rsidP="00546123">
            <w:pPr>
              <w:autoSpaceDE w:val="0"/>
              <w:snapToGrid w:val="0"/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  <w:r w:rsidRPr="000A24A1">
              <w:rPr>
                <w:rFonts w:eastAsia="Times New Roman"/>
                <w:sz w:val="22"/>
                <w:lang w:val="ru-RU"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AE86" w14:textId="1736016C" w:rsidR="00546123" w:rsidRPr="00546123" w:rsidRDefault="00546123" w:rsidP="00546123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  <w:lang w:val="ru-RU"/>
              </w:rPr>
              <w:t>Потребление горячей воды, м3/чел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2771" w14:textId="150E1E06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EEF1" w14:textId="4DE7D516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8C09" w14:textId="13650FD7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121A" w14:textId="2C8BAE42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71AB" w14:textId="3DC988A8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A1A2" w14:textId="63B0F9B9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AEFF" w14:textId="34E1F4F6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</w:tr>
      <w:tr w:rsidR="00546123" w:rsidRPr="00287DBC" w14:paraId="0D35FEE9" w14:textId="77777777" w:rsidTr="00821043">
        <w:trPr>
          <w:trHeight w:val="990"/>
        </w:trPr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549971" w14:textId="57F072BD" w:rsidR="00546123" w:rsidRPr="000A24A1" w:rsidRDefault="00546123" w:rsidP="00546123">
            <w:pPr>
              <w:autoSpaceDE w:val="0"/>
              <w:snapToGrid w:val="0"/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  <w:r w:rsidRPr="000A24A1">
              <w:rPr>
                <w:rFonts w:eastAsia="Times New Roman"/>
                <w:sz w:val="22"/>
                <w:lang w:val="ru-RU"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4D68" w14:textId="3EC11E9A" w:rsidR="00546123" w:rsidRPr="00546123" w:rsidRDefault="00546123" w:rsidP="00546123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  <w:lang w:val="ru-RU"/>
              </w:rPr>
              <w:t>Потребление холодной воды, м3/чел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61F4" w14:textId="0463B7C5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98F1" w14:textId="551EB43D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4471" w14:textId="0407DCC2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9CAA" w14:textId="476D583C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D1BD" w14:textId="291DB760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  <w:lang w:val="ru-RU"/>
              </w:rPr>
              <w:t>Здание эффективно. Требование не устанавливается.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3167" w14:textId="4033DB5A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  <w:lang w:val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0BEB" w14:textId="71CE5698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  <w:lang w:val="ru-RU"/>
              </w:rPr>
              <w:t>Здание эффективно. Требование не устанавливается.</w:t>
            </w:r>
          </w:p>
        </w:tc>
      </w:tr>
      <w:tr w:rsidR="00546123" w:rsidRPr="00287DBC" w14:paraId="62124F59" w14:textId="77777777" w:rsidTr="00821043">
        <w:trPr>
          <w:trHeight w:val="990"/>
        </w:trPr>
        <w:tc>
          <w:tcPr>
            <w:tcW w:w="61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80EFCF" w14:textId="378450A6" w:rsidR="00546123" w:rsidRPr="000A24A1" w:rsidRDefault="00546123" w:rsidP="00546123">
            <w:pPr>
              <w:autoSpaceDE w:val="0"/>
              <w:snapToGrid w:val="0"/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  <w:r w:rsidRPr="000A24A1">
              <w:rPr>
                <w:rFonts w:eastAsia="Times New Roman"/>
                <w:sz w:val="22"/>
                <w:lang w:val="ru-RU" w:eastAsia="ru-RU"/>
              </w:rPr>
              <w:t>4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B6C2" w14:textId="21A44C4B" w:rsidR="00546123" w:rsidRPr="00546123" w:rsidRDefault="00546123" w:rsidP="00546123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  <w:lang w:val="ru-RU"/>
              </w:rPr>
              <w:t xml:space="preserve">Потребление электрической энергии, </w:t>
            </w:r>
            <w:proofErr w:type="spellStart"/>
            <w:r w:rsidRPr="00546123">
              <w:rPr>
                <w:color w:val="000000"/>
                <w:sz w:val="20"/>
                <w:szCs w:val="20"/>
                <w:lang w:val="ru-RU"/>
              </w:rPr>
              <w:t>кВтч</w:t>
            </w:r>
            <w:proofErr w:type="spellEnd"/>
            <w:r w:rsidRPr="00546123">
              <w:rPr>
                <w:color w:val="000000"/>
                <w:sz w:val="20"/>
                <w:szCs w:val="20"/>
                <w:lang w:val="ru-RU"/>
              </w:rPr>
              <w:t>/м</w:t>
            </w:r>
            <w:proofErr w:type="gramStart"/>
            <w:r w:rsidRPr="00546123">
              <w:rPr>
                <w:color w:val="000000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134E" w14:textId="6D22E985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</w:rPr>
              <w:t>33,52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8795" w14:textId="2491A13E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165A" w14:textId="13874BE9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4F84" w14:textId="3A568C55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461C" w14:textId="66B47244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  <w:lang w:val="ru-RU"/>
              </w:rPr>
              <w:t>Здание эффективно. Требование не устанавливается.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5AC4" w14:textId="486C2350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  <w:lang w:val="ru-RU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ECB1" w14:textId="7469B50F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  <w:lang w:val="ru-RU"/>
              </w:rPr>
              <w:t>Здание эффективно. Требование не устанавливается.</w:t>
            </w:r>
          </w:p>
        </w:tc>
      </w:tr>
      <w:tr w:rsidR="00546123" w:rsidRPr="000A24A1" w14:paraId="098CD046" w14:textId="77777777" w:rsidTr="00821043">
        <w:trPr>
          <w:trHeight w:val="990"/>
        </w:trPr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D221AC" w14:textId="37DF4893" w:rsidR="00546123" w:rsidRPr="000A24A1" w:rsidRDefault="00546123" w:rsidP="00546123">
            <w:pPr>
              <w:autoSpaceDE w:val="0"/>
              <w:snapToGrid w:val="0"/>
              <w:spacing w:after="0" w:line="240" w:lineRule="auto"/>
              <w:jc w:val="left"/>
              <w:rPr>
                <w:rFonts w:eastAsia="Times New Roman"/>
                <w:sz w:val="22"/>
                <w:lang w:val="ru-RU" w:eastAsia="ru-RU"/>
              </w:rPr>
            </w:pPr>
            <w:r w:rsidRPr="000A24A1">
              <w:rPr>
                <w:rFonts w:eastAsia="Times New Roman"/>
                <w:sz w:val="22"/>
                <w:lang w:val="ru-RU" w:eastAsia="ru-RU"/>
              </w:rPr>
              <w:t>5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B275" w14:textId="2E56A7AD" w:rsidR="00546123" w:rsidRPr="00546123" w:rsidRDefault="00546123" w:rsidP="00546123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46123">
              <w:rPr>
                <w:sz w:val="20"/>
                <w:szCs w:val="20"/>
                <w:lang w:val="ru-RU"/>
              </w:rPr>
              <w:t>Потребление природного газа, м3/м</w:t>
            </w:r>
            <w:proofErr w:type="gramStart"/>
            <w:r w:rsidRPr="00546123">
              <w:rPr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E66D" w14:textId="2D1228D4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DF15" w14:textId="399B3405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E94A" w14:textId="0F62CF56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B2B7" w14:textId="39FF73EB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19FC" w14:textId="0CD13E0F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83A2" w14:textId="765779B9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A256" w14:textId="46924FA8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</w:tr>
      <w:tr w:rsidR="00546123" w:rsidRPr="000A24A1" w14:paraId="5B249080" w14:textId="77777777" w:rsidTr="00821043">
        <w:trPr>
          <w:trHeight w:val="1183"/>
        </w:trPr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BD99ED" w14:textId="6F0D06C3" w:rsidR="00546123" w:rsidRPr="000A24A1" w:rsidRDefault="00546123" w:rsidP="00546123">
            <w:pPr>
              <w:autoSpaceDE w:val="0"/>
              <w:snapToGrid w:val="0"/>
              <w:spacing w:after="0" w:line="240" w:lineRule="auto"/>
              <w:jc w:val="left"/>
              <w:rPr>
                <w:rFonts w:eastAsia="Times New Roman"/>
                <w:sz w:val="22"/>
                <w:lang w:val="ru-RU" w:eastAsia="ru-RU"/>
              </w:rPr>
            </w:pPr>
            <w:r w:rsidRPr="000A24A1">
              <w:rPr>
                <w:rFonts w:eastAsia="Times New Roman"/>
                <w:sz w:val="22"/>
                <w:lang w:val="ru-RU" w:eastAsia="ru-RU"/>
              </w:rPr>
              <w:t>6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D2D9" w14:textId="7D6876E9" w:rsidR="00546123" w:rsidRPr="00546123" w:rsidRDefault="00546123" w:rsidP="00546123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  <w:lang w:val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546123">
              <w:rPr>
                <w:color w:val="000000"/>
                <w:sz w:val="20"/>
                <w:szCs w:val="20"/>
                <w:lang w:val="ru-RU"/>
              </w:rPr>
              <w:t>Втч</w:t>
            </w:r>
            <w:proofErr w:type="spellEnd"/>
            <w:r w:rsidRPr="00546123">
              <w:rPr>
                <w:color w:val="000000"/>
                <w:sz w:val="20"/>
                <w:szCs w:val="20"/>
                <w:lang w:val="ru-RU"/>
              </w:rPr>
              <w:t>/м</w:t>
            </w:r>
            <w:proofErr w:type="gramStart"/>
            <w:r w:rsidRPr="00546123">
              <w:rPr>
                <w:color w:val="000000"/>
                <w:sz w:val="20"/>
                <w:szCs w:val="20"/>
                <w:lang w:val="ru-RU"/>
              </w:rPr>
              <w:t>2</w:t>
            </w:r>
            <w:proofErr w:type="gramEnd"/>
            <w:r w:rsidRPr="00546123">
              <w:rPr>
                <w:color w:val="000000"/>
                <w:sz w:val="20"/>
                <w:szCs w:val="20"/>
                <w:lang w:val="ru-RU"/>
              </w:rPr>
              <w:t>/ГСОП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B23E" w14:textId="3709CEE0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D7A8" w14:textId="02EAA02F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076C" w14:textId="430D2B0F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8756" w14:textId="20E9BA59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C490" w14:textId="019A6E86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8562" w14:textId="2B33156E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B581" w14:textId="1A014FC0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</w:tr>
      <w:tr w:rsidR="00546123" w:rsidRPr="000A24A1" w14:paraId="68F1D2B7" w14:textId="77777777" w:rsidTr="00821043">
        <w:trPr>
          <w:trHeight w:val="990"/>
        </w:trPr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493F28" w14:textId="7A0133FB" w:rsidR="00546123" w:rsidRPr="000A24A1" w:rsidRDefault="00546123" w:rsidP="00546123">
            <w:pPr>
              <w:autoSpaceDE w:val="0"/>
              <w:snapToGrid w:val="0"/>
              <w:spacing w:after="0" w:line="240" w:lineRule="auto"/>
              <w:jc w:val="left"/>
              <w:rPr>
                <w:rFonts w:eastAsia="Times New Roman"/>
                <w:sz w:val="22"/>
                <w:lang w:val="ru-RU" w:eastAsia="ru-RU"/>
              </w:rPr>
            </w:pPr>
            <w:r w:rsidRPr="000A24A1">
              <w:rPr>
                <w:rFonts w:eastAsia="Times New Roman"/>
                <w:sz w:val="22"/>
                <w:lang w:val="ru-RU" w:eastAsia="ru-RU"/>
              </w:rPr>
              <w:lastRenderedPageBreak/>
              <w:t>7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8DE3" w14:textId="74FD98A9" w:rsidR="00546123" w:rsidRPr="00546123" w:rsidRDefault="00546123" w:rsidP="00546123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  <w:lang w:val="ru-RU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546123">
              <w:rPr>
                <w:color w:val="000000"/>
                <w:sz w:val="20"/>
                <w:szCs w:val="20"/>
                <w:lang w:val="ru-RU"/>
              </w:rPr>
              <w:t>Втч</w:t>
            </w:r>
            <w:proofErr w:type="spellEnd"/>
            <w:r w:rsidRPr="00546123">
              <w:rPr>
                <w:color w:val="000000"/>
                <w:sz w:val="20"/>
                <w:szCs w:val="20"/>
                <w:lang w:val="ru-RU"/>
              </w:rPr>
              <w:t>/м</w:t>
            </w:r>
            <w:proofErr w:type="gramStart"/>
            <w:r w:rsidRPr="00546123">
              <w:rPr>
                <w:color w:val="000000"/>
                <w:sz w:val="20"/>
                <w:szCs w:val="20"/>
                <w:lang w:val="ru-RU"/>
              </w:rPr>
              <w:t>2</w:t>
            </w:r>
            <w:proofErr w:type="gramEnd"/>
            <w:r w:rsidRPr="00546123">
              <w:rPr>
                <w:color w:val="000000"/>
                <w:sz w:val="20"/>
                <w:szCs w:val="20"/>
                <w:lang w:val="ru-RU"/>
              </w:rPr>
              <w:t>/ГСОП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2BAF" w14:textId="245D2244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</w:rPr>
              <w:t>43,07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B9E8" w14:textId="074AC74E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D153" w14:textId="7C1B738C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210A" w14:textId="0237E77F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45D6" w14:textId="0505676F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</w:rPr>
              <w:t>42,42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0E57" w14:textId="156159AB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</w:rPr>
              <w:t>41,78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F326" w14:textId="36D38F46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</w:rPr>
              <w:t>40,49</w:t>
            </w:r>
          </w:p>
        </w:tc>
      </w:tr>
      <w:tr w:rsidR="00546123" w:rsidRPr="000A24A1" w14:paraId="3A7F22FF" w14:textId="77777777" w:rsidTr="00821043">
        <w:trPr>
          <w:trHeight w:val="990"/>
        </w:trPr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46B223" w14:textId="302DEEE8" w:rsidR="00546123" w:rsidRPr="000A24A1" w:rsidRDefault="00546123" w:rsidP="00546123">
            <w:pPr>
              <w:autoSpaceDE w:val="0"/>
              <w:snapToGrid w:val="0"/>
              <w:spacing w:after="0" w:line="240" w:lineRule="auto"/>
              <w:jc w:val="left"/>
              <w:rPr>
                <w:rFonts w:eastAsia="Times New Roman"/>
                <w:sz w:val="22"/>
                <w:lang w:val="ru-RU" w:eastAsia="ru-RU"/>
              </w:rPr>
            </w:pPr>
            <w:r w:rsidRPr="000A24A1">
              <w:rPr>
                <w:rFonts w:eastAsia="Times New Roman"/>
                <w:sz w:val="22"/>
                <w:lang w:val="ru-RU" w:eastAsia="ru-RU"/>
              </w:rPr>
              <w:t>8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C8B3" w14:textId="5524A204" w:rsidR="00546123" w:rsidRPr="00546123" w:rsidRDefault="00546123" w:rsidP="00546123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  <w:lang w:val="ru-RU"/>
              </w:rPr>
              <w:t>Потребление моторного топлива, тут/</w:t>
            </w:r>
            <w:proofErr w:type="gramStart"/>
            <w:r w:rsidRPr="00546123">
              <w:rPr>
                <w:color w:val="000000"/>
                <w:sz w:val="20"/>
                <w:szCs w:val="20"/>
                <w:lang w:val="ru-RU"/>
              </w:rPr>
              <w:t>л</w:t>
            </w:r>
            <w:proofErr w:type="gram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48A8" w14:textId="334CF231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546123">
              <w:rPr>
                <w:color w:val="000000"/>
                <w:sz w:val="20"/>
                <w:szCs w:val="20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0F67" w14:textId="1484B7E0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A900" w14:textId="795D201F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42E3" w14:textId="7AEEAA86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C8CB" w14:textId="6E0D8E0D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F4C7" w14:textId="00E881BF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58C0" w14:textId="38C51BD9" w:rsidR="00546123" w:rsidRPr="00546123" w:rsidRDefault="00546123" w:rsidP="005461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6123">
              <w:rPr>
                <w:color w:val="000000"/>
                <w:sz w:val="20"/>
                <w:szCs w:val="20"/>
              </w:rPr>
              <w:t>неприменимо</w:t>
            </w:r>
            <w:proofErr w:type="spellEnd"/>
          </w:p>
        </w:tc>
      </w:tr>
    </w:tbl>
    <w:p w14:paraId="3304BDFD" w14:textId="2DB5EEC1" w:rsidR="00705DAB" w:rsidRPr="00277E0A" w:rsidRDefault="00B13944" w:rsidP="000A24A1">
      <w:pPr>
        <w:pStyle w:val="1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0F03ACCF" w14:textId="77777777" w:rsidR="007748A8" w:rsidRPr="00282717" w:rsidRDefault="007748A8" w:rsidP="00454710">
      <w:pPr>
        <w:spacing w:after="50"/>
        <w:jc w:val="left"/>
        <w:rPr>
          <w:rFonts w:eastAsia="Times New Roman"/>
          <w:sz w:val="20"/>
          <w:lang w:val="ru-RU"/>
        </w:rPr>
      </w:pPr>
    </w:p>
    <w:p w14:paraId="4667C56A" w14:textId="6EBB579B" w:rsidR="00D74270" w:rsidRPr="004C1AA4" w:rsidRDefault="00D27CD2" w:rsidP="00546123">
      <w:pPr>
        <w:spacing w:after="160" w:line="259" w:lineRule="auto"/>
        <w:jc w:val="center"/>
        <w:rPr>
          <w:rFonts w:eastAsia="Times New Roman"/>
          <w:b/>
          <w:bCs/>
          <w:szCs w:val="24"/>
          <w:lang w:val="ru-RU"/>
        </w:rPr>
      </w:pPr>
      <w:bookmarkStart w:id="6" w:name="_Hlk109395231"/>
      <w:r>
        <w:rPr>
          <w:rFonts w:eastAsia="Times New Roman"/>
          <w:b/>
          <w:bCs/>
          <w:szCs w:val="24"/>
          <w:lang w:val="ru-RU"/>
        </w:rPr>
        <w:t xml:space="preserve">2.2 </w:t>
      </w:r>
      <w:r w:rsidR="001104B6" w:rsidRPr="004C1AA4">
        <w:rPr>
          <w:rFonts w:eastAsia="Times New Roman"/>
          <w:b/>
          <w:bCs/>
          <w:szCs w:val="24"/>
          <w:lang w:val="ru-RU"/>
        </w:rPr>
        <w:t xml:space="preserve">ЗНАЧЕНИЯ ЦЕЛЕВЫХ ПОКАЗАТЕЛЕЙ РЕАЛИЗАЦИИ ПРОГРАММЫ ЭНЕРГОСБЕРЕЖЕНИЯ И ПОВЫШЕНИЯ ЭНЕРГЕТИЧЕСКОЙ ЭФФЕКТИВНОСТИ </w:t>
      </w:r>
      <w:r w:rsidR="00546123" w:rsidRPr="00546123">
        <w:rPr>
          <w:rFonts w:eastAsia="Times New Roman"/>
          <w:b/>
          <w:bCs/>
          <w:szCs w:val="24"/>
          <w:lang w:val="ru-RU"/>
        </w:rPr>
        <w:t>Администраци</w:t>
      </w:r>
      <w:r w:rsidR="00546123">
        <w:rPr>
          <w:rFonts w:eastAsia="Times New Roman"/>
          <w:b/>
          <w:bCs/>
          <w:szCs w:val="24"/>
          <w:lang w:val="ru-RU"/>
        </w:rPr>
        <w:t>и</w:t>
      </w:r>
      <w:r w:rsidR="00546123" w:rsidRPr="00546123">
        <w:rPr>
          <w:rFonts w:eastAsia="Times New Roman"/>
          <w:b/>
          <w:bCs/>
          <w:szCs w:val="24"/>
          <w:lang w:val="ru-RU"/>
        </w:rPr>
        <w:t xml:space="preserve"> муниципального образования «Зеленоградский </w:t>
      </w:r>
      <w:proofErr w:type="gramStart"/>
      <w:r w:rsidR="00546123" w:rsidRPr="00546123">
        <w:rPr>
          <w:rFonts w:eastAsia="Times New Roman"/>
          <w:b/>
          <w:bCs/>
          <w:szCs w:val="24"/>
          <w:lang w:val="ru-RU"/>
        </w:rPr>
        <w:t>муниципальный</w:t>
      </w:r>
      <w:proofErr w:type="gramEnd"/>
      <w:r w:rsidR="00546123" w:rsidRPr="00546123">
        <w:rPr>
          <w:rFonts w:eastAsia="Times New Roman"/>
          <w:b/>
          <w:bCs/>
          <w:szCs w:val="24"/>
          <w:lang w:val="ru-RU"/>
        </w:rPr>
        <w:t xml:space="preserve"> округ Калининградской области»</w:t>
      </w:r>
      <w:r w:rsidR="00AC4721">
        <w:rPr>
          <w:rFonts w:eastAsia="Times New Roman"/>
          <w:b/>
          <w:bCs/>
          <w:szCs w:val="24"/>
          <w:lang w:val="ru-RU"/>
        </w:rPr>
        <w:t xml:space="preserve"> </w:t>
      </w:r>
      <w:r w:rsidR="001104B6" w:rsidRPr="004C1AA4">
        <w:rPr>
          <w:rFonts w:eastAsia="Times New Roman"/>
          <w:b/>
          <w:bCs/>
          <w:szCs w:val="24"/>
          <w:lang w:val="ru-RU"/>
        </w:rPr>
        <w:t>на 202</w:t>
      </w:r>
      <w:r w:rsidR="000A24A1">
        <w:rPr>
          <w:rFonts w:eastAsia="Times New Roman"/>
          <w:b/>
          <w:bCs/>
          <w:szCs w:val="24"/>
          <w:lang w:val="ru-RU"/>
        </w:rPr>
        <w:t>4</w:t>
      </w:r>
      <w:r w:rsidR="001104B6" w:rsidRPr="004C1AA4">
        <w:rPr>
          <w:rFonts w:eastAsia="Times New Roman"/>
          <w:b/>
          <w:bCs/>
          <w:szCs w:val="24"/>
          <w:lang w:val="ru-RU"/>
        </w:rPr>
        <w:t xml:space="preserve"> – 202</w:t>
      </w:r>
      <w:r w:rsidR="000A24A1">
        <w:rPr>
          <w:rFonts w:eastAsia="Times New Roman"/>
          <w:b/>
          <w:bCs/>
          <w:szCs w:val="24"/>
          <w:lang w:val="ru-RU"/>
        </w:rPr>
        <w:t>6</w:t>
      </w:r>
      <w:r w:rsidR="001104B6" w:rsidRPr="004C1AA4">
        <w:rPr>
          <w:rFonts w:eastAsia="Times New Roman"/>
          <w:b/>
          <w:bCs/>
          <w:szCs w:val="24"/>
          <w:lang w:val="ru-RU"/>
        </w:rPr>
        <w:t xml:space="preserve"> гг.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3181"/>
        <w:gridCol w:w="1701"/>
        <w:gridCol w:w="2086"/>
        <w:gridCol w:w="1599"/>
        <w:gridCol w:w="1559"/>
        <w:gridCol w:w="1701"/>
      </w:tblGrid>
      <w:tr w:rsidR="00D74270" w:rsidRPr="00287DBC" w14:paraId="0B12A04E" w14:textId="77777777" w:rsidTr="003802B1">
        <w:tc>
          <w:tcPr>
            <w:tcW w:w="642" w:type="dxa"/>
            <w:vMerge w:val="restart"/>
          </w:tcPr>
          <w:bookmarkEnd w:id="6"/>
          <w:p w14:paraId="6B488C94" w14:textId="77777777" w:rsidR="00D74270" w:rsidRDefault="00D74270" w:rsidP="00481DBD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№</w:t>
            </w:r>
          </w:p>
          <w:p w14:paraId="260E7A7D" w14:textId="14F9E28A" w:rsidR="00481DBD" w:rsidRPr="00481DBD" w:rsidRDefault="00481DBD" w:rsidP="00481DBD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proofErr w:type="gramStart"/>
            <w:r>
              <w:rPr>
                <w:rFonts w:eastAsia="Times New Roman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/</w:t>
            </w:r>
            <w:r>
              <w:rPr>
                <w:rFonts w:eastAsia="Times New Roman"/>
                <w:szCs w:val="24"/>
                <w:lang w:val="ru-RU" w:eastAsia="ru-RU"/>
              </w:rPr>
              <w:t>п</w:t>
            </w:r>
          </w:p>
        </w:tc>
        <w:tc>
          <w:tcPr>
            <w:tcW w:w="3181" w:type="dxa"/>
            <w:vMerge w:val="restart"/>
          </w:tcPr>
          <w:p w14:paraId="147DD0C6" w14:textId="77777777" w:rsidR="00D74270" w:rsidRPr="00623AD5" w:rsidRDefault="00D74270" w:rsidP="00481DBD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623AD5">
              <w:rPr>
                <w:rFonts w:eastAsia="Times New Roman"/>
                <w:szCs w:val="24"/>
                <w:lang w:val="ru-RU" w:eastAsia="ru-RU"/>
              </w:rPr>
              <w:t>Наименование показателя</w:t>
            </w:r>
          </w:p>
          <w:p w14:paraId="39BEFAB8" w14:textId="77777777" w:rsidR="00D74270" w:rsidRDefault="00D74270" w:rsidP="00481DBD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623AD5">
              <w:rPr>
                <w:rFonts w:eastAsia="Times New Roman"/>
                <w:szCs w:val="24"/>
                <w:lang w:val="ru-RU" w:eastAsia="ru-RU"/>
              </w:rPr>
              <w:t>программы</w:t>
            </w:r>
          </w:p>
        </w:tc>
        <w:tc>
          <w:tcPr>
            <w:tcW w:w="1701" w:type="dxa"/>
            <w:vMerge w:val="restart"/>
          </w:tcPr>
          <w:p w14:paraId="6EA546EC" w14:textId="77777777" w:rsidR="00D74270" w:rsidRPr="00623AD5" w:rsidRDefault="00D74270" w:rsidP="00481DBD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623AD5">
              <w:rPr>
                <w:rFonts w:eastAsia="Times New Roman"/>
                <w:szCs w:val="24"/>
                <w:lang w:val="ru-RU" w:eastAsia="ru-RU"/>
              </w:rPr>
              <w:t>Единица</w:t>
            </w:r>
          </w:p>
          <w:p w14:paraId="559EC305" w14:textId="77777777" w:rsidR="00D74270" w:rsidRDefault="00D74270" w:rsidP="00481DBD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623AD5">
              <w:rPr>
                <w:rFonts w:eastAsia="Times New Roman"/>
                <w:szCs w:val="24"/>
                <w:lang w:val="ru-RU" w:eastAsia="ru-RU"/>
              </w:rPr>
              <w:t>измерения</w:t>
            </w:r>
          </w:p>
        </w:tc>
        <w:tc>
          <w:tcPr>
            <w:tcW w:w="2086" w:type="dxa"/>
            <w:vMerge w:val="restart"/>
          </w:tcPr>
          <w:p w14:paraId="46AC7740" w14:textId="77777777" w:rsidR="00D74270" w:rsidRPr="00623AD5" w:rsidRDefault="00D74270" w:rsidP="00481DBD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623AD5">
              <w:rPr>
                <w:rFonts w:eastAsia="Times New Roman"/>
                <w:szCs w:val="24"/>
                <w:lang w:val="ru-RU" w:eastAsia="ru-RU"/>
              </w:rPr>
              <w:t>Базовое</w:t>
            </w:r>
          </w:p>
          <w:p w14:paraId="6167A352" w14:textId="77777777" w:rsidR="00D74270" w:rsidRDefault="00D74270" w:rsidP="00481DBD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623AD5">
              <w:rPr>
                <w:rFonts w:eastAsia="Times New Roman"/>
                <w:szCs w:val="24"/>
                <w:lang w:val="ru-RU" w:eastAsia="ru-RU"/>
              </w:rPr>
              <w:t>потребление/значение</w:t>
            </w:r>
          </w:p>
          <w:p w14:paraId="5FF16F28" w14:textId="2CB3417D" w:rsidR="00D74270" w:rsidRDefault="00D74270" w:rsidP="00481DBD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202</w:t>
            </w:r>
            <w:r w:rsidR="000A24A1">
              <w:rPr>
                <w:rFonts w:eastAsia="Times New Roman"/>
                <w:szCs w:val="24"/>
                <w:lang w:val="ru-RU" w:eastAsia="ru-RU"/>
              </w:rPr>
              <w:t>2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4859" w:type="dxa"/>
            <w:gridSpan w:val="3"/>
          </w:tcPr>
          <w:p w14:paraId="4C4240B9" w14:textId="77777777" w:rsidR="00D74270" w:rsidRPr="00623AD5" w:rsidRDefault="00D74270" w:rsidP="00481DBD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623AD5">
              <w:rPr>
                <w:rFonts w:eastAsia="Times New Roman"/>
                <w:szCs w:val="24"/>
                <w:lang w:val="ru-RU" w:eastAsia="ru-RU"/>
              </w:rPr>
              <w:t xml:space="preserve">Плановые значения </w:t>
            </w:r>
            <w:proofErr w:type="gramStart"/>
            <w:r w:rsidRPr="00623AD5">
              <w:rPr>
                <w:rFonts w:eastAsia="Times New Roman"/>
                <w:szCs w:val="24"/>
                <w:lang w:val="ru-RU" w:eastAsia="ru-RU"/>
              </w:rPr>
              <w:t>целевых</w:t>
            </w:r>
            <w:proofErr w:type="gramEnd"/>
          </w:p>
          <w:p w14:paraId="24B9E854" w14:textId="77777777" w:rsidR="00D74270" w:rsidRDefault="00D74270" w:rsidP="00481DBD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623AD5">
              <w:rPr>
                <w:rFonts w:eastAsia="Times New Roman"/>
                <w:szCs w:val="24"/>
                <w:lang w:val="ru-RU" w:eastAsia="ru-RU"/>
              </w:rPr>
              <w:t>показателей программы</w:t>
            </w:r>
          </w:p>
        </w:tc>
      </w:tr>
      <w:tr w:rsidR="00D74270" w14:paraId="408458A1" w14:textId="77777777" w:rsidTr="003802B1">
        <w:tc>
          <w:tcPr>
            <w:tcW w:w="642" w:type="dxa"/>
            <w:vMerge/>
          </w:tcPr>
          <w:p w14:paraId="649C963E" w14:textId="77777777" w:rsidR="00D74270" w:rsidRDefault="00D74270" w:rsidP="005A1888">
            <w:pPr>
              <w:spacing w:after="0" w:line="259" w:lineRule="auto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3181" w:type="dxa"/>
            <w:vMerge/>
          </w:tcPr>
          <w:p w14:paraId="663CB46B" w14:textId="77777777" w:rsidR="00D74270" w:rsidRDefault="00D74270" w:rsidP="005A1888">
            <w:pPr>
              <w:spacing w:after="0" w:line="259" w:lineRule="auto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14:paraId="41E25C4A" w14:textId="77777777" w:rsidR="00D74270" w:rsidRDefault="00D74270" w:rsidP="005A1888">
            <w:pPr>
              <w:spacing w:after="0" w:line="259" w:lineRule="auto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2086" w:type="dxa"/>
            <w:vMerge/>
          </w:tcPr>
          <w:p w14:paraId="23FB608C" w14:textId="77777777" w:rsidR="00D74270" w:rsidRDefault="00D74270" w:rsidP="005A1888">
            <w:pPr>
              <w:spacing w:after="0" w:line="259" w:lineRule="auto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1599" w:type="dxa"/>
          </w:tcPr>
          <w:p w14:paraId="7DB39048" w14:textId="12324C67" w:rsidR="00D74270" w:rsidRDefault="00D74270" w:rsidP="00481DBD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202</w:t>
            </w:r>
            <w:r w:rsidR="000A24A1">
              <w:rPr>
                <w:rFonts w:eastAsia="Times New Roman"/>
                <w:szCs w:val="24"/>
                <w:lang w:val="ru-RU" w:eastAsia="ru-RU"/>
              </w:rPr>
              <w:t>4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1559" w:type="dxa"/>
          </w:tcPr>
          <w:p w14:paraId="6CB3078D" w14:textId="41ED5EC7" w:rsidR="00D74270" w:rsidRDefault="00D74270" w:rsidP="00481DBD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202</w:t>
            </w:r>
            <w:r w:rsidR="000A24A1">
              <w:rPr>
                <w:rFonts w:eastAsia="Times New Roman"/>
                <w:szCs w:val="24"/>
                <w:lang w:val="ru-RU" w:eastAsia="ru-RU"/>
              </w:rPr>
              <w:t>5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1701" w:type="dxa"/>
          </w:tcPr>
          <w:p w14:paraId="2B358D8E" w14:textId="70A04DE3" w:rsidR="00D74270" w:rsidRDefault="00D74270" w:rsidP="00481DBD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202</w:t>
            </w:r>
            <w:r w:rsidR="000A24A1">
              <w:rPr>
                <w:rFonts w:eastAsia="Times New Roman"/>
                <w:szCs w:val="24"/>
                <w:lang w:val="ru-RU" w:eastAsia="ru-RU"/>
              </w:rPr>
              <w:t>6</w:t>
            </w:r>
            <w:r>
              <w:rPr>
                <w:rFonts w:eastAsia="Times New Roman"/>
                <w:szCs w:val="24"/>
                <w:lang w:val="ru-RU" w:eastAsia="ru-RU"/>
              </w:rPr>
              <w:t xml:space="preserve"> г.</w:t>
            </w:r>
          </w:p>
        </w:tc>
      </w:tr>
      <w:tr w:rsidR="00DB11A0" w14:paraId="6143087D" w14:textId="77777777" w:rsidTr="00DB11A0">
        <w:tc>
          <w:tcPr>
            <w:tcW w:w="642" w:type="dxa"/>
          </w:tcPr>
          <w:p w14:paraId="3048DC60" w14:textId="77777777" w:rsidR="00DB11A0" w:rsidRDefault="00DB11A0" w:rsidP="00DB11A0">
            <w:pPr>
              <w:spacing w:after="0" w:line="259" w:lineRule="auto"/>
              <w:rPr>
                <w:rFonts w:eastAsia="Times New Roman"/>
                <w:szCs w:val="24"/>
                <w:lang w:val="ru-RU" w:eastAsia="ru-RU"/>
              </w:rPr>
            </w:pPr>
            <w:bookmarkStart w:id="7" w:name="_Hlk109390637"/>
            <w:r>
              <w:rPr>
                <w:rFonts w:eastAsia="Times New Roman"/>
                <w:szCs w:val="24"/>
                <w:lang w:val="ru-RU" w:eastAsia="ru-RU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A2DD" w14:textId="74B0BE79" w:rsidR="00DB11A0" w:rsidRDefault="00DB11A0" w:rsidP="00DB11A0">
            <w:pPr>
              <w:spacing w:after="0" w:line="259" w:lineRule="auto"/>
              <w:rPr>
                <w:rFonts w:eastAsia="Times New Roman"/>
                <w:szCs w:val="24"/>
                <w:lang w:val="ru-RU" w:eastAsia="ru-RU"/>
              </w:rPr>
            </w:pPr>
            <w:r w:rsidRPr="00546EEF">
              <w:rPr>
                <w:color w:val="000000"/>
                <w:szCs w:val="24"/>
                <w:lang w:val="ru-RU"/>
              </w:rPr>
              <w:t>Удельный показатель потребления тепловой энергии на отопление и вентиляцию</w:t>
            </w:r>
          </w:p>
        </w:tc>
        <w:tc>
          <w:tcPr>
            <w:tcW w:w="1701" w:type="dxa"/>
          </w:tcPr>
          <w:p w14:paraId="29CFCBD5" w14:textId="60AE33E5" w:rsidR="00DB11A0" w:rsidRDefault="00DB11A0" w:rsidP="00DB11A0">
            <w:pPr>
              <w:spacing w:after="0" w:line="259" w:lineRule="auto"/>
              <w:rPr>
                <w:rFonts w:eastAsia="Times New Roman"/>
                <w:szCs w:val="24"/>
                <w:lang w:val="ru-RU" w:eastAsia="ru-RU"/>
              </w:rPr>
            </w:pPr>
            <w:proofErr w:type="spellStart"/>
            <w:r w:rsidRPr="003802B1">
              <w:rPr>
                <w:rFonts w:eastAsia="Times New Roman"/>
                <w:szCs w:val="24"/>
                <w:lang w:val="ru-RU" w:eastAsia="ru-RU"/>
              </w:rPr>
              <w:t>Втч</w:t>
            </w:r>
            <w:proofErr w:type="spellEnd"/>
            <w:r w:rsidRPr="003802B1">
              <w:rPr>
                <w:rFonts w:eastAsia="Times New Roman"/>
                <w:szCs w:val="24"/>
                <w:lang w:val="ru-RU" w:eastAsia="ru-RU"/>
              </w:rPr>
              <w:t>/м</w:t>
            </w:r>
            <w:proofErr w:type="gramStart"/>
            <w:r w:rsidRPr="003802B1">
              <w:rPr>
                <w:rFonts w:eastAsia="Times New Roman"/>
                <w:szCs w:val="24"/>
                <w:lang w:val="ru-RU" w:eastAsia="ru-RU"/>
              </w:rPr>
              <w:t>2</w:t>
            </w:r>
            <w:proofErr w:type="gramEnd"/>
            <w:r w:rsidRPr="003802B1">
              <w:rPr>
                <w:rFonts w:eastAsia="Times New Roman"/>
                <w:szCs w:val="24"/>
                <w:lang w:val="ru-RU" w:eastAsia="ru-RU"/>
              </w:rPr>
              <w:t>/ГСОП</w:t>
            </w:r>
          </w:p>
        </w:tc>
        <w:tc>
          <w:tcPr>
            <w:tcW w:w="2086" w:type="dxa"/>
          </w:tcPr>
          <w:p w14:paraId="23CB722A" w14:textId="4F0E237A" w:rsidR="00DB11A0" w:rsidRDefault="00546123" w:rsidP="00DB11A0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43,09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692F" w14:textId="778963DA" w:rsidR="00DB11A0" w:rsidRDefault="00546123" w:rsidP="00DB11A0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42,74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0532" w14:textId="162D8697" w:rsidR="00DB11A0" w:rsidRDefault="00546123" w:rsidP="00DB11A0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42,39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0FD5" w14:textId="4448D0A8" w:rsidR="00DB11A0" w:rsidRDefault="00546123" w:rsidP="00DB11A0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41,69</w:t>
            </w:r>
          </w:p>
        </w:tc>
      </w:tr>
      <w:tr w:rsidR="00D34BD8" w14:paraId="62A5E6B2" w14:textId="77777777" w:rsidTr="00D34BD8">
        <w:tc>
          <w:tcPr>
            <w:tcW w:w="642" w:type="dxa"/>
          </w:tcPr>
          <w:p w14:paraId="63A98065" w14:textId="77777777" w:rsidR="00D34BD8" w:rsidRDefault="00D34BD8" w:rsidP="00D34BD8">
            <w:pPr>
              <w:spacing w:after="0" w:line="259" w:lineRule="auto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2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D670" w14:textId="71290242" w:rsidR="00D34BD8" w:rsidRDefault="00D34BD8" w:rsidP="00D34BD8">
            <w:pPr>
              <w:spacing w:after="0" w:line="259" w:lineRule="auto"/>
              <w:rPr>
                <w:rFonts w:eastAsia="Times New Roman"/>
                <w:szCs w:val="24"/>
                <w:lang w:val="ru-RU" w:eastAsia="ru-RU"/>
              </w:rPr>
            </w:pPr>
            <w:r w:rsidRPr="00546EEF">
              <w:rPr>
                <w:color w:val="000000"/>
                <w:szCs w:val="24"/>
                <w:lang w:val="ru-RU"/>
              </w:rPr>
              <w:t>Удельный показатель потребления горячей воды</w:t>
            </w:r>
          </w:p>
        </w:tc>
        <w:tc>
          <w:tcPr>
            <w:tcW w:w="1701" w:type="dxa"/>
          </w:tcPr>
          <w:p w14:paraId="0D7E8552" w14:textId="6E0AD77A" w:rsidR="00D34BD8" w:rsidRPr="003802B1" w:rsidRDefault="00D34BD8" w:rsidP="00D34BD8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куб</w:t>
            </w:r>
            <w:r>
              <w:rPr>
                <w:rFonts w:eastAsia="Times New Roman"/>
                <w:szCs w:val="24"/>
                <w:lang w:eastAsia="ru-RU"/>
              </w:rPr>
              <w:t>/</w:t>
            </w:r>
            <w:r>
              <w:rPr>
                <w:rFonts w:eastAsia="Times New Roman"/>
                <w:szCs w:val="24"/>
                <w:lang w:val="ru-RU" w:eastAsia="ru-RU"/>
              </w:rPr>
              <w:t>чел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644B" w14:textId="0C9CDAA2" w:rsidR="00D34BD8" w:rsidRDefault="00746F80" w:rsidP="00D34BD8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599" w:type="dxa"/>
          </w:tcPr>
          <w:p w14:paraId="678D725A" w14:textId="5D0FB2A2" w:rsidR="00D34BD8" w:rsidRDefault="00D34BD8" w:rsidP="00D34BD8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14:paraId="3868D01F" w14:textId="7006DB22" w:rsidR="00D34BD8" w:rsidRDefault="00D34BD8" w:rsidP="00D34BD8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14:paraId="2804FE8B" w14:textId="0A13A73C" w:rsidR="00D34BD8" w:rsidRDefault="00D34BD8" w:rsidP="00D34BD8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</w:tr>
      <w:tr w:rsidR="00D34BD8" w14:paraId="563D62E2" w14:textId="77777777" w:rsidTr="00D34BD8">
        <w:tc>
          <w:tcPr>
            <w:tcW w:w="642" w:type="dxa"/>
          </w:tcPr>
          <w:p w14:paraId="11903074" w14:textId="77777777" w:rsidR="00D34BD8" w:rsidRDefault="00D34BD8" w:rsidP="00D34BD8">
            <w:pPr>
              <w:spacing w:after="0" w:line="259" w:lineRule="auto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3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2C5F" w14:textId="76EEB0C3" w:rsidR="00D34BD8" w:rsidRDefault="00D34BD8" w:rsidP="00D34BD8">
            <w:pPr>
              <w:spacing w:after="0" w:line="259" w:lineRule="auto"/>
              <w:rPr>
                <w:rFonts w:eastAsia="Times New Roman"/>
                <w:szCs w:val="24"/>
                <w:lang w:val="ru-RU" w:eastAsia="ru-RU"/>
              </w:rPr>
            </w:pPr>
            <w:r w:rsidRPr="00546EEF">
              <w:rPr>
                <w:color w:val="000000"/>
                <w:szCs w:val="24"/>
                <w:lang w:val="ru-RU"/>
              </w:rPr>
              <w:t>Удельный показатель потребления холодной воды</w:t>
            </w:r>
          </w:p>
        </w:tc>
        <w:tc>
          <w:tcPr>
            <w:tcW w:w="1701" w:type="dxa"/>
          </w:tcPr>
          <w:p w14:paraId="7E8645C0" w14:textId="6F51F976" w:rsidR="00D34BD8" w:rsidRDefault="00D34BD8" w:rsidP="00D34BD8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3802B1">
              <w:rPr>
                <w:rFonts w:eastAsia="Times New Roman"/>
                <w:szCs w:val="24"/>
                <w:lang w:val="ru-RU" w:eastAsia="ru-RU"/>
              </w:rPr>
              <w:t>куб/чел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BFBB" w14:textId="3A45A0B2" w:rsidR="00D34BD8" w:rsidRDefault="00546123" w:rsidP="00D34BD8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3,50</w:t>
            </w:r>
          </w:p>
        </w:tc>
        <w:tc>
          <w:tcPr>
            <w:tcW w:w="1599" w:type="dxa"/>
          </w:tcPr>
          <w:p w14:paraId="1C7E087B" w14:textId="05F0A621" w:rsidR="00D34BD8" w:rsidRDefault="00D34BD8" w:rsidP="00D34BD8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14:paraId="2A181C38" w14:textId="3C8EB906" w:rsidR="00D34BD8" w:rsidRDefault="00D34BD8" w:rsidP="00D34BD8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14:paraId="79FF67C8" w14:textId="6C7E037C" w:rsidR="00D34BD8" w:rsidRDefault="00D34BD8" w:rsidP="00D34BD8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</w:tr>
      <w:tr w:rsidR="00D34BD8" w14:paraId="3D84D318" w14:textId="77777777" w:rsidTr="00D34BD8">
        <w:tc>
          <w:tcPr>
            <w:tcW w:w="642" w:type="dxa"/>
          </w:tcPr>
          <w:p w14:paraId="0C07626E" w14:textId="77777777" w:rsidR="00D34BD8" w:rsidRDefault="00D34BD8" w:rsidP="00D34BD8">
            <w:pPr>
              <w:spacing w:after="0" w:line="259" w:lineRule="auto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4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09EA" w14:textId="24C398E2" w:rsidR="00D34BD8" w:rsidRDefault="00D34BD8" w:rsidP="00D34BD8">
            <w:pPr>
              <w:spacing w:after="0" w:line="259" w:lineRule="auto"/>
              <w:rPr>
                <w:rFonts w:eastAsia="Times New Roman"/>
                <w:szCs w:val="24"/>
                <w:lang w:val="ru-RU" w:eastAsia="ru-RU"/>
              </w:rPr>
            </w:pPr>
            <w:r w:rsidRPr="00546EEF">
              <w:rPr>
                <w:color w:val="000000"/>
                <w:szCs w:val="24"/>
                <w:lang w:val="ru-RU"/>
              </w:rPr>
              <w:t>Удельный показатель потребления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40A1" w14:textId="4DD4FBC5" w:rsidR="00D34BD8" w:rsidRDefault="00D34BD8" w:rsidP="00D34BD8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proofErr w:type="spellStart"/>
            <w:r w:rsidRPr="00546EEF">
              <w:rPr>
                <w:rFonts w:eastAsia="Times New Roman"/>
                <w:sz w:val="22"/>
                <w:lang w:val="ru-RU" w:eastAsia="ru-RU"/>
              </w:rPr>
              <w:t>кВтч</w:t>
            </w:r>
            <w:proofErr w:type="spellEnd"/>
            <w:r w:rsidRPr="00546EEF">
              <w:rPr>
                <w:rFonts w:eastAsia="Times New Roman"/>
                <w:sz w:val="22"/>
                <w:lang w:val="ru-RU" w:eastAsia="ru-RU"/>
              </w:rPr>
              <w:t>/м</w:t>
            </w:r>
            <w:proofErr w:type="gramStart"/>
            <w:r w:rsidRPr="00546EEF">
              <w:rPr>
                <w:rFonts w:eastAsia="Times New Roman"/>
                <w:sz w:val="22"/>
                <w:lang w:val="ru-RU" w:eastAsia="ru-RU"/>
              </w:rPr>
              <w:t>2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4C9B" w14:textId="1C690216" w:rsidR="00D34BD8" w:rsidRDefault="00546123" w:rsidP="00D34BD8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33,52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DAA2" w14:textId="278BF608" w:rsidR="00D34BD8" w:rsidRDefault="00546123" w:rsidP="00D34BD8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4A4D" w14:textId="6B37208D" w:rsidR="00D34BD8" w:rsidRDefault="00546123" w:rsidP="00D34BD8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3075" w14:textId="45D60100" w:rsidR="00D34BD8" w:rsidRDefault="00546123" w:rsidP="00D34BD8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</w:tr>
      <w:tr w:rsidR="00AA17A1" w:rsidRPr="00762D95" w14:paraId="65DC1DC4" w14:textId="77777777" w:rsidTr="005A1888">
        <w:tc>
          <w:tcPr>
            <w:tcW w:w="642" w:type="dxa"/>
          </w:tcPr>
          <w:p w14:paraId="2BA30A59" w14:textId="77777777" w:rsidR="00AA17A1" w:rsidRDefault="00AA17A1" w:rsidP="00AA17A1">
            <w:pPr>
              <w:spacing w:after="0" w:line="259" w:lineRule="auto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5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3958" w14:textId="152C7899" w:rsidR="00AA17A1" w:rsidRDefault="00AA17A1" w:rsidP="00AA17A1">
            <w:pPr>
              <w:spacing w:after="0" w:line="259" w:lineRule="auto"/>
              <w:rPr>
                <w:rFonts w:eastAsia="Times New Roman"/>
                <w:szCs w:val="24"/>
                <w:lang w:val="ru-RU" w:eastAsia="ru-RU"/>
              </w:rPr>
            </w:pPr>
            <w:r w:rsidRPr="00546EEF">
              <w:rPr>
                <w:szCs w:val="24"/>
                <w:lang w:val="ru-RU"/>
              </w:rPr>
              <w:t>Удельный показатель потребления природного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DA3B" w14:textId="7ECB9EF6" w:rsidR="00AA17A1" w:rsidRDefault="00AA17A1" w:rsidP="00AA17A1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546EEF">
              <w:rPr>
                <w:rFonts w:eastAsia="Times New Roman"/>
                <w:sz w:val="22"/>
                <w:lang w:val="ru-RU" w:eastAsia="ru-RU"/>
              </w:rPr>
              <w:t>м3/м</w:t>
            </w:r>
            <w:proofErr w:type="gramStart"/>
            <w:r w:rsidRPr="00546EEF">
              <w:rPr>
                <w:rFonts w:eastAsia="Times New Roman"/>
                <w:sz w:val="22"/>
                <w:lang w:val="ru-RU" w:eastAsia="ru-RU"/>
              </w:rPr>
              <w:t>2</w:t>
            </w:r>
            <w:proofErr w:type="gramEnd"/>
          </w:p>
        </w:tc>
        <w:tc>
          <w:tcPr>
            <w:tcW w:w="2086" w:type="dxa"/>
          </w:tcPr>
          <w:p w14:paraId="7F99ED9C" w14:textId="3A9B3B72" w:rsidR="00AA17A1" w:rsidRDefault="00AA17A1" w:rsidP="00AA17A1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599" w:type="dxa"/>
          </w:tcPr>
          <w:p w14:paraId="4F3D7441" w14:textId="57EF4809" w:rsidR="00AA17A1" w:rsidRDefault="00AA17A1" w:rsidP="00AA17A1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14:paraId="03A1C1C0" w14:textId="11AB5DCF" w:rsidR="00AA17A1" w:rsidRDefault="00AA17A1" w:rsidP="00AA17A1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14:paraId="6F9297F2" w14:textId="763A8E2F" w:rsidR="00AA17A1" w:rsidRDefault="00AA17A1" w:rsidP="00AA17A1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</w:tr>
      <w:tr w:rsidR="00AA17A1" w14:paraId="0AC5DB91" w14:textId="77777777" w:rsidTr="005A1888">
        <w:tc>
          <w:tcPr>
            <w:tcW w:w="642" w:type="dxa"/>
          </w:tcPr>
          <w:p w14:paraId="486ED5F9" w14:textId="77777777" w:rsidR="00AA17A1" w:rsidRDefault="00AA17A1" w:rsidP="00AA17A1">
            <w:pPr>
              <w:spacing w:after="0" w:line="259" w:lineRule="auto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0D6E" w14:textId="40B5E019" w:rsidR="00AA17A1" w:rsidRDefault="00AA17A1" w:rsidP="00AA17A1">
            <w:pPr>
              <w:spacing w:after="0" w:line="259" w:lineRule="auto"/>
              <w:rPr>
                <w:rFonts w:eastAsia="Times New Roman"/>
                <w:szCs w:val="24"/>
                <w:lang w:val="ru-RU" w:eastAsia="ru-RU"/>
              </w:rPr>
            </w:pPr>
            <w:r w:rsidRPr="00546EEF">
              <w:rPr>
                <w:color w:val="000000"/>
                <w:szCs w:val="24"/>
                <w:lang w:val="ru-RU"/>
              </w:rPr>
              <w:t xml:space="preserve">Удельный показатель потребления твердого топлива на нужды отопления и вентиляции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3C1" w14:textId="262B8E72" w:rsidR="00AA17A1" w:rsidRDefault="00AA17A1" w:rsidP="00AA17A1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proofErr w:type="spellStart"/>
            <w:r w:rsidRPr="00546EEF">
              <w:rPr>
                <w:rFonts w:eastAsia="Times New Roman"/>
                <w:sz w:val="22"/>
                <w:lang w:val="ru-RU" w:eastAsia="ru-RU"/>
              </w:rPr>
              <w:t>Втч</w:t>
            </w:r>
            <w:proofErr w:type="spellEnd"/>
            <w:r w:rsidRPr="00546EEF">
              <w:rPr>
                <w:rFonts w:eastAsia="Times New Roman"/>
                <w:sz w:val="22"/>
                <w:lang w:val="ru-RU" w:eastAsia="ru-RU"/>
              </w:rPr>
              <w:t>/м</w:t>
            </w:r>
            <w:proofErr w:type="gramStart"/>
            <w:r w:rsidRPr="00546EEF">
              <w:rPr>
                <w:rFonts w:eastAsia="Times New Roman"/>
                <w:sz w:val="22"/>
                <w:lang w:val="ru-RU" w:eastAsia="ru-RU"/>
              </w:rPr>
              <w:t>2</w:t>
            </w:r>
            <w:proofErr w:type="gramEnd"/>
            <w:r w:rsidRPr="00546EEF">
              <w:rPr>
                <w:rFonts w:eastAsia="Times New Roman"/>
                <w:sz w:val="22"/>
                <w:lang w:val="ru-RU" w:eastAsia="ru-RU"/>
              </w:rPr>
              <w:t>/ГСОП</w:t>
            </w:r>
          </w:p>
        </w:tc>
        <w:tc>
          <w:tcPr>
            <w:tcW w:w="2086" w:type="dxa"/>
          </w:tcPr>
          <w:p w14:paraId="04D2EED6" w14:textId="3F6DA5EC" w:rsidR="00AA17A1" w:rsidRDefault="00AA17A1" w:rsidP="00AA17A1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599" w:type="dxa"/>
          </w:tcPr>
          <w:p w14:paraId="2B21324E" w14:textId="6C832A85" w:rsidR="00AA17A1" w:rsidRDefault="00AA17A1" w:rsidP="00AA17A1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14:paraId="33939468" w14:textId="7F031DB5" w:rsidR="00AA17A1" w:rsidRDefault="00AA17A1" w:rsidP="00AA17A1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14:paraId="3FB12ADB" w14:textId="3597B073" w:rsidR="00AA17A1" w:rsidRDefault="00AA17A1" w:rsidP="00AA17A1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</w:tr>
      <w:tr w:rsidR="00AA17A1" w14:paraId="0823FC9E" w14:textId="77777777" w:rsidTr="005A1888">
        <w:tc>
          <w:tcPr>
            <w:tcW w:w="642" w:type="dxa"/>
          </w:tcPr>
          <w:p w14:paraId="63851281" w14:textId="77777777" w:rsidR="00AA17A1" w:rsidRDefault="00AA17A1" w:rsidP="00AA17A1">
            <w:pPr>
              <w:spacing w:after="0" w:line="259" w:lineRule="auto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7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FE56" w14:textId="1E4A2C82" w:rsidR="00AA17A1" w:rsidRPr="00042428" w:rsidRDefault="00AA17A1" w:rsidP="00AA17A1">
            <w:pPr>
              <w:spacing w:after="0" w:line="259" w:lineRule="auto"/>
              <w:rPr>
                <w:rFonts w:eastAsia="Times New Roman"/>
                <w:szCs w:val="24"/>
                <w:lang w:val="ru-RU" w:eastAsia="ru-RU"/>
              </w:rPr>
            </w:pPr>
            <w:r w:rsidRPr="00546EEF">
              <w:rPr>
                <w:color w:val="000000"/>
                <w:szCs w:val="24"/>
                <w:lang w:val="ru-RU"/>
              </w:rPr>
              <w:t>Удельный показатель потребления иного энергетического ресурса на нужды отопления и вентиляции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EF27" w14:textId="72EFC00A" w:rsidR="00AA17A1" w:rsidRDefault="00AA17A1" w:rsidP="00AA17A1">
            <w:pPr>
              <w:spacing w:after="0" w:line="259" w:lineRule="auto"/>
              <w:rPr>
                <w:rFonts w:eastAsia="Times New Roman"/>
                <w:szCs w:val="24"/>
                <w:lang w:val="ru-RU" w:eastAsia="ru-RU"/>
              </w:rPr>
            </w:pPr>
            <w:proofErr w:type="spellStart"/>
            <w:r w:rsidRPr="00546EEF">
              <w:rPr>
                <w:rFonts w:eastAsia="Times New Roman"/>
                <w:sz w:val="22"/>
                <w:lang w:val="ru-RU" w:eastAsia="ru-RU"/>
              </w:rPr>
              <w:t>Втч</w:t>
            </w:r>
            <w:proofErr w:type="spellEnd"/>
            <w:r w:rsidRPr="00546EEF">
              <w:rPr>
                <w:rFonts w:eastAsia="Times New Roman"/>
                <w:sz w:val="22"/>
                <w:lang w:val="ru-RU" w:eastAsia="ru-RU"/>
              </w:rPr>
              <w:t>/м</w:t>
            </w:r>
            <w:proofErr w:type="gramStart"/>
            <w:r w:rsidRPr="00546EEF">
              <w:rPr>
                <w:rFonts w:eastAsia="Times New Roman"/>
                <w:sz w:val="22"/>
                <w:lang w:val="ru-RU" w:eastAsia="ru-RU"/>
              </w:rPr>
              <w:t>2</w:t>
            </w:r>
            <w:proofErr w:type="gramEnd"/>
            <w:r w:rsidRPr="00546EEF">
              <w:rPr>
                <w:rFonts w:eastAsia="Times New Roman"/>
                <w:sz w:val="22"/>
                <w:lang w:val="ru-RU" w:eastAsia="ru-RU"/>
              </w:rPr>
              <w:t>/ГСОП</w:t>
            </w:r>
          </w:p>
        </w:tc>
        <w:tc>
          <w:tcPr>
            <w:tcW w:w="2086" w:type="dxa"/>
          </w:tcPr>
          <w:p w14:paraId="233187B5" w14:textId="175903D2" w:rsidR="00AA17A1" w:rsidRDefault="00AA17A1" w:rsidP="00AA17A1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599" w:type="dxa"/>
          </w:tcPr>
          <w:p w14:paraId="3E2FEABE" w14:textId="4CF4532C" w:rsidR="00AA17A1" w:rsidRDefault="00AA17A1" w:rsidP="00AA17A1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14:paraId="4F4D5982" w14:textId="5427AE8D" w:rsidR="00AA17A1" w:rsidRDefault="00AA17A1" w:rsidP="00AA17A1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14:paraId="656FABF0" w14:textId="116042D3" w:rsidR="00AA17A1" w:rsidRDefault="00AA17A1" w:rsidP="00AA17A1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</w:tr>
      <w:tr w:rsidR="00AA17A1" w14:paraId="6AF9DFF6" w14:textId="77777777" w:rsidTr="005A1888">
        <w:tc>
          <w:tcPr>
            <w:tcW w:w="642" w:type="dxa"/>
          </w:tcPr>
          <w:p w14:paraId="679EF87C" w14:textId="77777777" w:rsidR="00AA17A1" w:rsidRDefault="00AA17A1" w:rsidP="00AA17A1">
            <w:pPr>
              <w:spacing w:after="0" w:line="259" w:lineRule="auto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05CD" w14:textId="1F19A263" w:rsidR="00AA17A1" w:rsidRPr="00042428" w:rsidRDefault="00AA17A1" w:rsidP="00AA17A1">
            <w:pPr>
              <w:spacing w:after="0" w:line="259" w:lineRule="auto"/>
              <w:rPr>
                <w:rFonts w:eastAsia="Times New Roman"/>
                <w:szCs w:val="24"/>
                <w:lang w:val="ru-RU" w:eastAsia="ru-RU"/>
              </w:rPr>
            </w:pPr>
            <w:r w:rsidRPr="00546EEF">
              <w:rPr>
                <w:color w:val="000000"/>
                <w:szCs w:val="24"/>
                <w:lang w:val="ru-RU"/>
              </w:rPr>
              <w:t>Удельный показатель потребления</w:t>
            </w:r>
            <w:r>
              <w:rPr>
                <w:color w:val="000000"/>
                <w:szCs w:val="24"/>
                <w:lang w:val="ru-RU"/>
              </w:rPr>
              <w:t xml:space="preserve"> моторного топлива</w:t>
            </w:r>
            <w:r w:rsidRPr="00546EEF">
              <w:rPr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6B67" w14:textId="14FE09DB" w:rsidR="00AA17A1" w:rsidRDefault="00AA17A1" w:rsidP="00AA17A1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546EEF">
              <w:rPr>
                <w:rFonts w:eastAsia="Times New Roman"/>
                <w:sz w:val="22"/>
                <w:lang w:val="ru-RU" w:eastAsia="ru-RU"/>
              </w:rPr>
              <w:t>тут/</w:t>
            </w:r>
            <w:proofErr w:type="gramStart"/>
            <w:r w:rsidRPr="00546EEF">
              <w:rPr>
                <w:rFonts w:eastAsia="Times New Roman"/>
                <w:sz w:val="22"/>
                <w:lang w:val="ru-RU" w:eastAsia="ru-RU"/>
              </w:rPr>
              <w:t>л</w:t>
            </w:r>
            <w:proofErr w:type="gramEnd"/>
          </w:p>
        </w:tc>
        <w:tc>
          <w:tcPr>
            <w:tcW w:w="2086" w:type="dxa"/>
          </w:tcPr>
          <w:p w14:paraId="39C437C5" w14:textId="2C95DF15" w:rsidR="00AA17A1" w:rsidRDefault="00AA17A1" w:rsidP="00AA17A1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599" w:type="dxa"/>
          </w:tcPr>
          <w:p w14:paraId="379C42E1" w14:textId="57CCCAA0" w:rsidR="00AA17A1" w:rsidRDefault="00AA17A1" w:rsidP="00AA17A1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14:paraId="00BE8211" w14:textId="4A4EE2AC" w:rsidR="00AA17A1" w:rsidRDefault="00AA17A1" w:rsidP="00AA17A1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14:paraId="27906EDD" w14:textId="66C79287" w:rsidR="00AA17A1" w:rsidRDefault="00AA17A1" w:rsidP="00AA17A1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</w:tr>
      <w:tr w:rsidR="00AA17A1" w14:paraId="311C1379" w14:textId="77777777" w:rsidTr="005A1888">
        <w:tc>
          <w:tcPr>
            <w:tcW w:w="642" w:type="dxa"/>
          </w:tcPr>
          <w:p w14:paraId="0F11D73F" w14:textId="77777777" w:rsidR="00AA17A1" w:rsidRDefault="00AA17A1" w:rsidP="00AA17A1">
            <w:pPr>
              <w:spacing w:after="0" w:line="259" w:lineRule="auto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4C0B" w14:textId="43481407" w:rsidR="00AA17A1" w:rsidRPr="00042428" w:rsidRDefault="00AA17A1" w:rsidP="00AA17A1">
            <w:pPr>
              <w:spacing w:after="0" w:line="259" w:lineRule="auto"/>
              <w:rPr>
                <w:rFonts w:eastAsia="Times New Roman"/>
                <w:szCs w:val="24"/>
                <w:lang w:val="ru-RU" w:eastAsia="ru-RU"/>
              </w:rPr>
            </w:pPr>
            <w:r w:rsidRPr="00546EEF">
              <w:rPr>
                <w:rFonts w:eastAsia="Times New Roman"/>
                <w:szCs w:val="24"/>
                <w:lang w:val="ru-RU" w:eastAsia="ru-RU"/>
              </w:rPr>
              <w:t>Количество энергосервисных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1EC2" w14:textId="7B3BCF44" w:rsidR="00AA17A1" w:rsidRDefault="00AA17A1" w:rsidP="00AA17A1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5C0559">
              <w:rPr>
                <w:rFonts w:eastAsia="Times New Roman"/>
                <w:sz w:val="22"/>
                <w:lang w:val="ru-RU" w:eastAsia="ru-RU"/>
              </w:rPr>
              <w:t>шт.</w:t>
            </w:r>
          </w:p>
        </w:tc>
        <w:tc>
          <w:tcPr>
            <w:tcW w:w="2086" w:type="dxa"/>
          </w:tcPr>
          <w:p w14:paraId="7B45CD5E" w14:textId="746F0141" w:rsidR="00AA17A1" w:rsidRDefault="00AA17A1" w:rsidP="00AA17A1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599" w:type="dxa"/>
          </w:tcPr>
          <w:p w14:paraId="3FE487A2" w14:textId="619000F7" w:rsidR="00AA17A1" w:rsidRDefault="00AA17A1" w:rsidP="00AA17A1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14:paraId="3D342EB0" w14:textId="6C81E25D" w:rsidR="00AA17A1" w:rsidRDefault="00AA17A1" w:rsidP="00AA17A1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14:paraId="15EFF1CD" w14:textId="4DD5F36F" w:rsidR="00AA17A1" w:rsidRDefault="00AA17A1" w:rsidP="00AA17A1">
            <w:pPr>
              <w:spacing w:after="0" w:line="259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</w:tr>
      <w:bookmarkEnd w:id="7"/>
    </w:tbl>
    <w:p w14:paraId="0735CB2F" w14:textId="0EAE0E50" w:rsidR="00705DAB" w:rsidRPr="00282717" w:rsidRDefault="00C62C74" w:rsidP="00D74270">
      <w:pPr>
        <w:spacing w:after="160" w:line="259" w:lineRule="auto"/>
        <w:rPr>
          <w:rFonts w:eastAsia="Times New Roman"/>
          <w:sz w:val="20"/>
          <w:lang w:val="ru-RU"/>
        </w:rPr>
      </w:pPr>
      <w:r>
        <w:rPr>
          <w:rFonts w:eastAsia="Times New Roman"/>
          <w:sz w:val="20"/>
          <w:lang w:val="ru-RU"/>
        </w:rPr>
        <w:br w:type="page"/>
      </w:r>
    </w:p>
    <w:p w14:paraId="3851B3C4" w14:textId="30BF3C4B" w:rsidR="00705DAB" w:rsidRPr="004C1AA4" w:rsidRDefault="00863A4C" w:rsidP="00D27CD2">
      <w:pPr>
        <w:pStyle w:val="3"/>
        <w:numPr>
          <w:ilvl w:val="0"/>
          <w:numId w:val="15"/>
        </w:numPr>
        <w:spacing w:after="122"/>
        <w:ind w:right="2"/>
        <w:rPr>
          <w:b/>
          <w:bCs/>
          <w:sz w:val="24"/>
          <w:szCs w:val="24"/>
        </w:rPr>
      </w:pPr>
      <w:bookmarkStart w:id="8" w:name="_Hlk83650548"/>
      <w:r w:rsidRPr="004C1AA4">
        <w:rPr>
          <w:b/>
          <w:bCs/>
          <w:sz w:val="24"/>
          <w:szCs w:val="24"/>
        </w:rPr>
        <w:lastRenderedPageBreak/>
        <w:t>ПЕРЕЧЕНЬ МЕРОПРИЯТИЙ ПРОГРАММЫ ЭНЕРГОСБЕРЕЖЕНИЯ И ПОВЫШЕНИЯ ЭНЕРГЕТИЧЕСКОЙ ЭФФЕКТИВНОСТИ</w:t>
      </w:r>
    </w:p>
    <w:bookmarkEnd w:id="8"/>
    <w:p w14:paraId="535BA0D9" w14:textId="77777777" w:rsidR="00021F70" w:rsidRDefault="00021F70" w:rsidP="000975D6">
      <w:pPr>
        <w:spacing w:after="0" w:line="259" w:lineRule="auto"/>
        <w:ind w:right="7148"/>
        <w:rPr>
          <w:sz w:val="16"/>
          <w:szCs w:val="16"/>
          <w:lang w:val="ru-RU"/>
        </w:rPr>
      </w:pPr>
    </w:p>
    <w:tbl>
      <w:tblPr>
        <w:tblW w:w="15522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338"/>
        <w:gridCol w:w="852"/>
        <w:gridCol w:w="801"/>
        <w:gridCol w:w="758"/>
        <w:gridCol w:w="781"/>
        <w:gridCol w:w="1030"/>
        <w:gridCol w:w="749"/>
        <w:gridCol w:w="848"/>
        <w:gridCol w:w="921"/>
        <w:gridCol w:w="851"/>
        <w:gridCol w:w="863"/>
        <w:gridCol w:w="1047"/>
        <w:gridCol w:w="767"/>
        <w:gridCol w:w="818"/>
        <w:gridCol w:w="805"/>
        <w:gridCol w:w="803"/>
      </w:tblGrid>
      <w:tr w:rsidR="00700A60" w14:paraId="05966F12" w14:textId="77777777" w:rsidTr="00467D20">
        <w:trPr>
          <w:trHeight w:val="326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69645" w14:textId="77777777" w:rsidR="00700A60" w:rsidRDefault="00700A60" w:rsidP="00700A60">
            <w:pPr>
              <w:spacing w:after="80" w:line="259" w:lineRule="auto"/>
              <w:ind w:left="149"/>
              <w:jc w:val="left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№ </w:t>
            </w:r>
          </w:p>
          <w:p w14:paraId="322FD56B" w14:textId="77777777" w:rsidR="00700A60" w:rsidRDefault="00700A60" w:rsidP="00700A60">
            <w:pPr>
              <w:spacing w:after="0" w:line="259" w:lineRule="auto"/>
              <w:ind w:left="156"/>
              <w:jc w:val="left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п/п 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B498D" w14:textId="77777777" w:rsidR="00700A60" w:rsidRDefault="00700A60" w:rsidP="00700A60">
            <w:pPr>
              <w:spacing w:after="0" w:line="259" w:lineRule="auto"/>
              <w:ind w:left="331" w:hanging="137"/>
              <w:jc w:val="left"/>
              <w:rPr>
                <w:lang w:eastAsia="ru-RU"/>
              </w:rPr>
            </w:pPr>
            <w:proofErr w:type="spellStart"/>
            <w:r w:rsidRPr="00D779E1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779E1">
              <w:rPr>
                <w:rFonts w:eastAsia="Times New Roman"/>
                <w:lang w:eastAsia="ru-RU"/>
              </w:rPr>
              <w:t>мероприятия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779E1">
              <w:rPr>
                <w:rFonts w:eastAsia="Times New Roman"/>
                <w:lang w:eastAsia="ru-RU"/>
              </w:rPr>
              <w:t>программы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A4B3" w14:textId="3D581816" w:rsidR="00700A60" w:rsidRDefault="00700A60" w:rsidP="00700A60">
            <w:pPr>
              <w:spacing w:after="0" w:line="259" w:lineRule="auto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>20</w:t>
            </w:r>
            <w:r w:rsidR="00052FD9">
              <w:rPr>
                <w:rFonts w:eastAsia="Times New Roman"/>
                <w:lang w:val="ru-RU" w:eastAsia="ru-RU"/>
              </w:rPr>
              <w:t>2</w:t>
            </w:r>
            <w:r w:rsidR="00906956">
              <w:rPr>
                <w:rFonts w:eastAsia="Times New Roman"/>
                <w:lang w:val="ru-RU" w:eastAsia="ru-RU"/>
              </w:rPr>
              <w:t>4</w:t>
            </w:r>
            <w:r w:rsidRPr="00D779E1">
              <w:rPr>
                <w:rFonts w:eastAsia="Times New Roman"/>
                <w:lang w:eastAsia="ru-RU"/>
              </w:rPr>
              <w:t xml:space="preserve"> г. </w:t>
            </w:r>
          </w:p>
        </w:tc>
        <w:tc>
          <w:tcPr>
            <w:tcW w:w="4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583F" w14:textId="70908FE0" w:rsidR="00700A60" w:rsidRDefault="00700A60" w:rsidP="00700A60">
            <w:pPr>
              <w:spacing w:after="0" w:line="259" w:lineRule="auto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>20</w:t>
            </w:r>
            <w:r w:rsidR="00052FD9">
              <w:rPr>
                <w:rFonts w:eastAsia="Times New Roman"/>
                <w:lang w:val="ru-RU" w:eastAsia="ru-RU"/>
              </w:rPr>
              <w:t>2</w:t>
            </w:r>
            <w:r w:rsidR="00906956">
              <w:rPr>
                <w:rFonts w:eastAsia="Times New Roman"/>
                <w:lang w:val="ru-RU" w:eastAsia="ru-RU"/>
              </w:rPr>
              <w:t>5</w:t>
            </w:r>
            <w:r w:rsidRPr="00D779E1">
              <w:rPr>
                <w:rFonts w:eastAsia="Times New Roman"/>
                <w:lang w:eastAsia="ru-RU"/>
              </w:rPr>
              <w:t xml:space="preserve"> г. </w:t>
            </w:r>
          </w:p>
        </w:tc>
        <w:tc>
          <w:tcPr>
            <w:tcW w:w="4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2DF9" w14:textId="318CE92B" w:rsidR="00700A60" w:rsidRDefault="00700A60" w:rsidP="00700A60">
            <w:pPr>
              <w:spacing w:after="0" w:line="259" w:lineRule="auto"/>
              <w:ind w:left="5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>20</w:t>
            </w:r>
            <w:r w:rsidR="00052FD9">
              <w:rPr>
                <w:rFonts w:eastAsia="Times New Roman"/>
                <w:lang w:val="ru-RU" w:eastAsia="ru-RU"/>
              </w:rPr>
              <w:t>2</w:t>
            </w:r>
            <w:r w:rsidR="00906956">
              <w:rPr>
                <w:rFonts w:eastAsia="Times New Roman"/>
                <w:lang w:val="ru-RU" w:eastAsia="ru-RU"/>
              </w:rPr>
              <w:t>6</w:t>
            </w:r>
            <w:r w:rsidRPr="00D779E1">
              <w:rPr>
                <w:rFonts w:eastAsia="Times New Roman"/>
                <w:lang w:eastAsia="ru-RU"/>
              </w:rPr>
              <w:t xml:space="preserve"> г. </w:t>
            </w:r>
          </w:p>
        </w:tc>
      </w:tr>
      <w:tr w:rsidR="00700A60" w14:paraId="736B815D" w14:textId="77777777" w:rsidTr="00467D20">
        <w:trPr>
          <w:trHeight w:val="962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2FAF32" w14:textId="77777777" w:rsidR="00700A60" w:rsidRDefault="00700A60" w:rsidP="00700A60">
            <w:pPr>
              <w:spacing w:after="160" w:line="259" w:lineRule="auto"/>
              <w:jc w:val="left"/>
              <w:rPr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611110" w14:textId="77777777" w:rsidR="00700A60" w:rsidRDefault="00700A60" w:rsidP="00700A60">
            <w:pPr>
              <w:spacing w:after="160" w:line="259" w:lineRule="auto"/>
              <w:jc w:val="left"/>
              <w:rPr>
                <w:lang w:eastAsia="ru-RU"/>
              </w:rPr>
            </w:pP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89569" w14:textId="77777777" w:rsidR="00700A60" w:rsidRPr="00D779E1" w:rsidRDefault="00700A60" w:rsidP="00700A60">
            <w:pPr>
              <w:spacing w:after="0" w:line="274" w:lineRule="auto"/>
              <w:jc w:val="center"/>
              <w:rPr>
                <w:lang w:val="ru-RU" w:eastAsia="ru-RU"/>
              </w:rPr>
            </w:pPr>
            <w:r w:rsidRPr="00D779E1">
              <w:rPr>
                <w:rFonts w:eastAsia="Times New Roman"/>
                <w:lang w:val="ru-RU" w:eastAsia="ru-RU"/>
              </w:rPr>
              <w:t xml:space="preserve">Финансовое обеспечение реализации </w:t>
            </w:r>
          </w:p>
          <w:p w14:paraId="70E8CE0F" w14:textId="77777777" w:rsidR="00700A60" w:rsidRPr="00D779E1" w:rsidRDefault="00700A60" w:rsidP="00700A60">
            <w:pPr>
              <w:spacing w:after="68" w:line="259" w:lineRule="auto"/>
              <w:ind w:left="170"/>
              <w:jc w:val="left"/>
              <w:rPr>
                <w:lang w:val="ru-RU" w:eastAsia="ru-RU"/>
              </w:rPr>
            </w:pPr>
            <w:proofErr w:type="spellStart"/>
            <w:r w:rsidRPr="00D779E1">
              <w:rPr>
                <w:rFonts w:eastAsia="Times New Roman"/>
                <w:lang w:val="ru-RU" w:eastAsia="ru-RU"/>
              </w:rPr>
              <w:t>мероприяти</w:t>
            </w:r>
            <w:proofErr w:type="spellEnd"/>
          </w:p>
          <w:p w14:paraId="2E360B63" w14:textId="77777777" w:rsidR="00700A60" w:rsidRPr="00D779E1" w:rsidRDefault="00700A60" w:rsidP="00700A60">
            <w:pPr>
              <w:spacing w:after="0" w:line="259" w:lineRule="auto"/>
              <w:ind w:right="1"/>
              <w:jc w:val="center"/>
              <w:rPr>
                <w:lang w:val="ru-RU" w:eastAsia="ru-RU"/>
              </w:rPr>
            </w:pPr>
            <w:r w:rsidRPr="00D779E1">
              <w:rPr>
                <w:rFonts w:eastAsia="Times New Roman"/>
                <w:lang w:val="ru-RU" w:eastAsia="ru-RU"/>
              </w:rPr>
              <w:t xml:space="preserve">й 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AB34" w14:textId="77777777" w:rsidR="00700A60" w:rsidRDefault="00700A60" w:rsidP="00700A60">
            <w:pPr>
              <w:spacing w:after="0" w:line="259" w:lineRule="auto"/>
              <w:jc w:val="center"/>
              <w:rPr>
                <w:lang w:eastAsia="ru-RU"/>
              </w:rPr>
            </w:pPr>
            <w:proofErr w:type="spellStart"/>
            <w:r w:rsidRPr="00D779E1">
              <w:rPr>
                <w:rFonts w:eastAsia="Times New Roman"/>
                <w:lang w:eastAsia="ru-RU"/>
              </w:rPr>
              <w:t>Экономия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779E1">
              <w:rPr>
                <w:rFonts w:eastAsia="Times New Roman"/>
                <w:lang w:eastAsia="ru-RU"/>
              </w:rPr>
              <w:t>топливноэнергетических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779E1">
              <w:rPr>
                <w:rFonts w:eastAsia="Times New Roman"/>
                <w:lang w:eastAsia="ru-RU"/>
              </w:rPr>
              <w:t>ресурсов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ECB6" w14:textId="77777777" w:rsidR="00700A60" w:rsidRPr="00D779E1" w:rsidRDefault="00700A60" w:rsidP="00700A60">
            <w:pPr>
              <w:spacing w:after="0" w:line="274" w:lineRule="auto"/>
              <w:jc w:val="center"/>
              <w:rPr>
                <w:lang w:val="ru-RU" w:eastAsia="ru-RU"/>
              </w:rPr>
            </w:pPr>
            <w:r w:rsidRPr="00D779E1">
              <w:rPr>
                <w:rFonts w:eastAsia="Times New Roman"/>
                <w:lang w:val="ru-RU" w:eastAsia="ru-RU"/>
              </w:rPr>
              <w:t xml:space="preserve">Финансовое обеспечение реализации </w:t>
            </w:r>
          </w:p>
          <w:p w14:paraId="438107DD" w14:textId="77777777" w:rsidR="00700A60" w:rsidRPr="00D779E1" w:rsidRDefault="00700A60" w:rsidP="00700A60">
            <w:pPr>
              <w:spacing w:after="68" w:line="259" w:lineRule="auto"/>
              <w:ind w:left="170"/>
              <w:jc w:val="left"/>
              <w:rPr>
                <w:lang w:val="ru-RU" w:eastAsia="ru-RU"/>
              </w:rPr>
            </w:pPr>
            <w:proofErr w:type="spellStart"/>
            <w:r w:rsidRPr="00D779E1">
              <w:rPr>
                <w:rFonts w:eastAsia="Times New Roman"/>
                <w:lang w:val="ru-RU" w:eastAsia="ru-RU"/>
              </w:rPr>
              <w:t>мероприяти</w:t>
            </w:r>
            <w:proofErr w:type="spellEnd"/>
          </w:p>
          <w:p w14:paraId="48178BF7" w14:textId="77777777" w:rsidR="00700A60" w:rsidRPr="00D779E1" w:rsidRDefault="00700A60" w:rsidP="00700A60">
            <w:pPr>
              <w:spacing w:after="0" w:line="259" w:lineRule="auto"/>
              <w:ind w:right="4"/>
              <w:jc w:val="center"/>
              <w:rPr>
                <w:lang w:val="ru-RU" w:eastAsia="ru-RU"/>
              </w:rPr>
            </w:pPr>
            <w:r w:rsidRPr="00D779E1">
              <w:rPr>
                <w:rFonts w:eastAsia="Times New Roman"/>
                <w:lang w:val="ru-RU" w:eastAsia="ru-RU"/>
              </w:rPr>
              <w:t xml:space="preserve">й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6509" w14:textId="77777777" w:rsidR="00700A60" w:rsidRDefault="00700A60" w:rsidP="00700A60">
            <w:pPr>
              <w:spacing w:after="0" w:line="259" w:lineRule="auto"/>
              <w:ind w:left="63" w:right="3"/>
              <w:jc w:val="center"/>
              <w:rPr>
                <w:lang w:eastAsia="ru-RU"/>
              </w:rPr>
            </w:pPr>
            <w:proofErr w:type="spellStart"/>
            <w:r w:rsidRPr="00D779E1">
              <w:rPr>
                <w:rFonts w:eastAsia="Times New Roman"/>
                <w:lang w:eastAsia="ru-RU"/>
              </w:rPr>
              <w:t>Экономия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779E1">
              <w:rPr>
                <w:rFonts w:eastAsia="Times New Roman"/>
                <w:lang w:eastAsia="ru-RU"/>
              </w:rPr>
              <w:t>топливноэнергетических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779E1">
              <w:rPr>
                <w:rFonts w:eastAsia="Times New Roman"/>
                <w:lang w:eastAsia="ru-RU"/>
              </w:rPr>
              <w:t>ресурсов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DF01A" w14:textId="77777777" w:rsidR="00700A60" w:rsidRDefault="00700A60" w:rsidP="00700A60">
            <w:pPr>
              <w:spacing w:after="0" w:line="259" w:lineRule="auto"/>
              <w:jc w:val="center"/>
              <w:rPr>
                <w:lang w:eastAsia="ru-RU"/>
              </w:rPr>
            </w:pPr>
            <w:proofErr w:type="spellStart"/>
            <w:r w:rsidRPr="00D779E1">
              <w:rPr>
                <w:rFonts w:eastAsia="Times New Roman"/>
                <w:lang w:eastAsia="ru-RU"/>
              </w:rPr>
              <w:t>Финансовое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779E1">
              <w:rPr>
                <w:rFonts w:eastAsia="Times New Roman"/>
                <w:lang w:eastAsia="ru-RU"/>
              </w:rPr>
              <w:t>обеспечение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779E1">
              <w:rPr>
                <w:rFonts w:eastAsia="Times New Roman"/>
                <w:lang w:eastAsia="ru-RU"/>
              </w:rPr>
              <w:t>реализации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779E1">
              <w:rPr>
                <w:rFonts w:eastAsia="Times New Roman"/>
                <w:lang w:eastAsia="ru-RU"/>
              </w:rPr>
              <w:t>мероприятий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0C327" w14:textId="77777777" w:rsidR="00700A60" w:rsidRDefault="00700A60" w:rsidP="00700A60">
            <w:pPr>
              <w:spacing w:after="0" w:line="259" w:lineRule="auto"/>
              <w:ind w:left="63"/>
              <w:jc w:val="center"/>
              <w:rPr>
                <w:lang w:eastAsia="ru-RU"/>
              </w:rPr>
            </w:pPr>
            <w:proofErr w:type="spellStart"/>
            <w:r w:rsidRPr="00D779E1">
              <w:rPr>
                <w:rFonts w:eastAsia="Times New Roman"/>
                <w:lang w:eastAsia="ru-RU"/>
              </w:rPr>
              <w:t>Экономия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779E1">
              <w:rPr>
                <w:rFonts w:eastAsia="Times New Roman"/>
                <w:lang w:eastAsia="ru-RU"/>
              </w:rPr>
              <w:t>топливноэнергетических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779E1">
              <w:rPr>
                <w:rFonts w:eastAsia="Times New Roman"/>
                <w:lang w:eastAsia="ru-RU"/>
              </w:rPr>
              <w:t>ресурсов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700A60" w14:paraId="58962C30" w14:textId="77777777" w:rsidTr="00467D20">
        <w:trPr>
          <w:trHeight w:val="127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4EB096" w14:textId="77777777" w:rsidR="00700A60" w:rsidRDefault="00700A60" w:rsidP="00700A60">
            <w:pPr>
              <w:spacing w:after="160" w:line="259" w:lineRule="auto"/>
              <w:jc w:val="left"/>
              <w:rPr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D96899" w14:textId="77777777" w:rsidR="00700A60" w:rsidRDefault="00700A60" w:rsidP="00700A60">
            <w:pPr>
              <w:spacing w:after="160" w:line="259" w:lineRule="auto"/>
              <w:jc w:val="left"/>
              <w:rPr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E8408" w14:textId="77777777" w:rsidR="00700A60" w:rsidRDefault="00700A60" w:rsidP="00700A60">
            <w:pPr>
              <w:spacing w:after="160" w:line="259" w:lineRule="auto"/>
              <w:jc w:val="left"/>
              <w:rPr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C0790" w14:textId="77777777" w:rsidR="00700A60" w:rsidRDefault="00700A60" w:rsidP="00700A60">
            <w:pPr>
              <w:spacing w:after="16" w:line="259" w:lineRule="auto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в </w:t>
            </w:r>
          </w:p>
          <w:p w14:paraId="676B054A" w14:textId="77777777" w:rsidR="00700A60" w:rsidRDefault="00700A60" w:rsidP="00700A60">
            <w:pPr>
              <w:spacing w:after="74" w:line="273" w:lineRule="auto"/>
              <w:ind w:left="106" w:right="106"/>
              <w:jc w:val="center"/>
              <w:rPr>
                <w:lang w:eastAsia="ru-RU"/>
              </w:rPr>
            </w:pPr>
            <w:proofErr w:type="spellStart"/>
            <w:r w:rsidRPr="00D779E1">
              <w:rPr>
                <w:rFonts w:eastAsia="Times New Roman"/>
                <w:lang w:eastAsia="ru-RU"/>
              </w:rPr>
              <w:t>натурально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м </w:t>
            </w:r>
          </w:p>
          <w:p w14:paraId="0FB6C9E4" w14:textId="77777777" w:rsidR="00700A60" w:rsidRDefault="00700A60" w:rsidP="00700A60">
            <w:pPr>
              <w:spacing w:after="0" w:line="259" w:lineRule="auto"/>
              <w:ind w:left="185"/>
              <w:jc w:val="left"/>
              <w:rPr>
                <w:lang w:eastAsia="ru-RU"/>
              </w:rPr>
            </w:pPr>
            <w:proofErr w:type="spellStart"/>
            <w:r w:rsidRPr="00D779E1">
              <w:rPr>
                <w:rFonts w:eastAsia="Times New Roman"/>
                <w:lang w:eastAsia="ru-RU"/>
              </w:rPr>
              <w:t>выражении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F9C8" w14:textId="77777777" w:rsidR="00700A60" w:rsidRPr="00D779E1" w:rsidRDefault="00700A60" w:rsidP="00700A60">
            <w:pPr>
              <w:spacing w:after="16" w:line="259" w:lineRule="auto"/>
              <w:ind w:left="3"/>
              <w:jc w:val="center"/>
              <w:rPr>
                <w:lang w:val="ru-RU" w:eastAsia="ru-RU"/>
              </w:rPr>
            </w:pPr>
            <w:r w:rsidRPr="00D779E1">
              <w:rPr>
                <w:rFonts w:eastAsia="Times New Roman"/>
                <w:lang w:val="ru-RU" w:eastAsia="ru-RU"/>
              </w:rPr>
              <w:t xml:space="preserve">в </w:t>
            </w:r>
          </w:p>
          <w:p w14:paraId="335A5236" w14:textId="77777777" w:rsidR="00700A60" w:rsidRPr="00D779E1" w:rsidRDefault="00700A60" w:rsidP="00700A60">
            <w:pPr>
              <w:spacing w:after="0" w:line="275" w:lineRule="auto"/>
              <w:ind w:left="276" w:hanging="271"/>
              <w:jc w:val="left"/>
              <w:rPr>
                <w:lang w:val="ru-RU" w:eastAsia="ru-RU"/>
              </w:rPr>
            </w:pPr>
            <w:proofErr w:type="spellStart"/>
            <w:proofErr w:type="gramStart"/>
            <w:r w:rsidRPr="00D779E1">
              <w:rPr>
                <w:rFonts w:eastAsia="Times New Roman"/>
                <w:lang w:val="ru-RU" w:eastAsia="ru-RU"/>
              </w:rPr>
              <w:t>стоимост</w:t>
            </w:r>
            <w:proofErr w:type="spellEnd"/>
            <w:r w:rsidRPr="00D779E1">
              <w:rPr>
                <w:rFonts w:eastAsia="Times New Roman"/>
                <w:lang w:val="ru-RU" w:eastAsia="ru-RU"/>
              </w:rPr>
              <w:t xml:space="preserve"> ном</w:t>
            </w:r>
            <w:proofErr w:type="gramEnd"/>
            <w:r w:rsidRPr="00D779E1">
              <w:rPr>
                <w:rFonts w:eastAsia="Times New Roman"/>
                <w:lang w:val="ru-RU" w:eastAsia="ru-RU"/>
              </w:rPr>
              <w:t xml:space="preserve"> </w:t>
            </w:r>
          </w:p>
          <w:p w14:paraId="2B10B277" w14:textId="77777777" w:rsidR="00700A60" w:rsidRPr="00D779E1" w:rsidRDefault="00700A60" w:rsidP="00700A60">
            <w:pPr>
              <w:spacing w:after="0" w:line="259" w:lineRule="auto"/>
              <w:ind w:left="70" w:hanging="46"/>
              <w:jc w:val="left"/>
              <w:rPr>
                <w:lang w:val="ru-RU" w:eastAsia="ru-RU"/>
              </w:rPr>
            </w:pPr>
            <w:r w:rsidRPr="00D779E1">
              <w:rPr>
                <w:rFonts w:eastAsia="Times New Roman"/>
                <w:lang w:val="ru-RU" w:eastAsia="ru-RU"/>
              </w:rPr>
              <w:t xml:space="preserve">выражен </w:t>
            </w:r>
            <w:proofErr w:type="spellStart"/>
            <w:r w:rsidRPr="00D779E1">
              <w:rPr>
                <w:rFonts w:eastAsia="Times New Roman"/>
                <w:lang w:val="ru-RU" w:eastAsia="ru-RU"/>
              </w:rPr>
              <w:t>ии</w:t>
            </w:r>
            <w:proofErr w:type="spellEnd"/>
            <w:r w:rsidRPr="00D779E1">
              <w:rPr>
                <w:rFonts w:eastAsia="Times New Roman"/>
                <w:lang w:val="ru-RU" w:eastAsia="ru-RU"/>
              </w:rPr>
              <w:t xml:space="preserve">, тыс. руб. </w:t>
            </w:r>
          </w:p>
        </w:tc>
        <w:tc>
          <w:tcPr>
            <w:tcW w:w="15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58B2" w14:textId="77777777" w:rsidR="00700A60" w:rsidRPr="00D779E1" w:rsidRDefault="00700A60" w:rsidP="00700A60">
            <w:pPr>
              <w:spacing w:after="160" w:line="259" w:lineRule="auto"/>
              <w:jc w:val="left"/>
              <w:rPr>
                <w:lang w:val="ru-RU" w:eastAsia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79DB" w14:textId="77777777" w:rsidR="00700A60" w:rsidRDefault="00700A60" w:rsidP="00700A60">
            <w:pPr>
              <w:spacing w:after="0" w:line="259" w:lineRule="auto"/>
              <w:ind w:left="283" w:hanging="218"/>
              <w:jc w:val="left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D779E1">
              <w:rPr>
                <w:rFonts w:eastAsia="Times New Roman"/>
                <w:lang w:eastAsia="ru-RU"/>
              </w:rPr>
              <w:t>натуральном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779E1">
              <w:rPr>
                <w:rFonts w:eastAsia="Times New Roman"/>
                <w:lang w:eastAsia="ru-RU"/>
              </w:rPr>
              <w:t>выражении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B48E" w14:textId="77777777" w:rsidR="00700A60" w:rsidRPr="00D779E1" w:rsidRDefault="00700A60" w:rsidP="00700A60">
            <w:pPr>
              <w:spacing w:after="16" w:line="259" w:lineRule="auto"/>
              <w:jc w:val="center"/>
              <w:rPr>
                <w:lang w:val="ru-RU" w:eastAsia="ru-RU"/>
              </w:rPr>
            </w:pPr>
            <w:r w:rsidRPr="00D779E1">
              <w:rPr>
                <w:rFonts w:eastAsia="Times New Roman"/>
                <w:lang w:val="ru-RU" w:eastAsia="ru-RU"/>
              </w:rPr>
              <w:t xml:space="preserve">в </w:t>
            </w:r>
          </w:p>
          <w:p w14:paraId="0A2477F1" w14:textId="77777777" w:rsidR="00700A60" w:rsidRPr="00D779E1" w:rsidRDefault="00700A60" w:rsidP="00700A60">
            <w:pPr>
              <w:spacing w:after="2" w:line="273" w:lineRule="auto"/>
              <w:jc w:val="center"/>
              <w:rPr>
                <w:lang w:val="ru-RU" w:eastAsia="ru-RU"/>
              </w:rPr>
            </w:pPr>
            <w:proofErr w:type="spellStart"/>
            <w:proofErr w:type="gramStart"/>
            <w:r w:rsidRPr="00D779E1">
              <w:rPr>
                <w:rFonts w:eastAsia="Times New Roman"/>
                <w:lang w:val="ru-RU" w:eastAsia="ru-RU"/>
              </w:rPr>
              <w:t>стоимос</w:t>
            </w:r>
            <w:proofErr w:type="spellEnd"/>
            <w:r w:rsidRPr="00D779E1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D779E1">
              <w:rPr>
                <w:rFonts w:eastAsia="Times New Roman"/>
                <w:lang w:val="ru-RU" w:eastAsia="ru-RU"/>
              </w:rPr>
              <w:t>тном</w:t>
            </w:r>
            <w:proofErr w:type="spellEnd"/>
            <w:proofErr w:type="gramEnd"/>
            <w:r w:rsidRPr="00D779E1">
              <w:rPr>
                <w:rFonts w:eastAsia="Times New Roman"/>
                <w:lang w:val="ru-RU" w:eastAsia="ru-RU"/>
              </w:rPr>
              <w:t xml:space="preserve"> </w:t>
            </w:r>
          </w:p>
          <w:p w14:paraId="341A0F8D" w14:textId="77777777" w:rsidR="00700A60" w:rsidRDefault="00700A60" w:rsidP="00700A60">
            <w:pPr>
              <w:spacing w:after="0" w:line="259" w:lineRule="auto"/>
              <w:ind w:left="-22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val="ru-RU" w:eastAsia="ru-RU"/>
              </w:rPr>
              <w:t xml:space="preserve">выражен </w:t>
            </w:r>
            <w:proofErr w:type="spellStart"/>
            <w:r w:rsidRPr="00D779E1">
              <w:rPr>
                <w:rFonts w:eastAsia="Times New Roman"/>
                <w:lang w:val="ru-RU" w:eastAsia="ru-RU"/>
              </w:rPr>
              <w:t>ии</w:t>
            </w:r>
            <w:proofErr w:type="spellEnd"/>
            <w:r w:rsidRPr="00D779E1">
              <w:rPr>
                <w:rFonts w:eastAsia="Times New Roman"/>
                <w:lang w:val="ru-RU" w:eastAsia="ru-RU"/>
              </w:rPr>
              <w:t xml:space="preserve">, тыс.  </w:t>
            </w:r>
            <w:r w:rsidRPr="00D779E1">
              <w:rPr>
                <w:rFonts w:eastAsia="Times New Roman"/>
                <w:lang w:val="ru-RU" w:eastAsia="ru-RU"/>
              </w:rPr>
              <w:tab/>
            </w:r>
            <w:proofErr w:type="spellStart"/>
            <w:r w:rsidRPr="00D779E1">
              <w:rPr>
                <w:rFonts w:eastAsia="Times New Roman"/>
                <w:lang w:eastAsia="ru-RU"/>
              </w:rPr>
              <w:t>руб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5422" w14:textId="77777777" w:rsidR="00700A60" w:rsidRDefault="00700A60" w:rsidP="00700A60">
            <w:pPr>
              <w:spacing w:after="160" w:line="259" w:lineRule="auto"/>
              <w:jc w:val="left"/>
              <w:rPr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9A3B" w14:textId="77777777" w:rsidR="00700A60" w:rsidRDefault="00700A60" w:rsidP="00700A60">
            <w:pPr>
              <w:spacing w:after="0" w:line="259" w:lineRule="auto"/>
              <w:ind w:left="297" w:hanging="218"/>
              <w:jc w:val="left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D779E1">
              <w:rPr>
                <w:rFonts w:eastAsia="Times New Roman"/>
                <w:lang w:eastAsia="ru-RU"/>
              </w:rPr>
              <w:t>натуральном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779E1">
              <w:rPr>
                <w:rFonts w:eastAsia="Times New Roman"/>
                <w:lang w:eastAsia="ru-RU"/>
              </w:rPr>
              <w:t>выражении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A945" w14:textId="77777777" w:rsidR="00700A60" w:rsidRPr="00D779E1" w:rsidRDefault="00700A60" w:rsidP="00700A60">
            <w:pPr>
              <w:spacing w:after="16" w:line="259" w:lineRule="auto"/>
              <w:ind w:left="5"/>
              <w:jc w:val="center"/>
              <w:rPr>
                <w:lang w:val="ru-RU" w:eastAsia="ru-RU"/>
              </w:rPr>
            </w:pPr>
            <w:r w:rsidRPr="00D779E1">
              <w:rPr>
                <w:rFonts w:eastAsia="Times New Roman"/>
                <w:lang w:val="ru-RU" w:eastAsia="ru-RU"/>
              </w:rPr>
              <w:t xml:space="preserve">в </w:t>
            </w:r>
          </w:p>
          <w:p w14:paraId="08567BC2" w14:textId="77777777" w:rsidR="00700A60" w:rsidRPr="00D779E1" w:rsidRDefault="00700A60" w:rsidP="00700A60">
            <w:pPr>
              <w:spacing w:after="2" w:line="273" w:lineRule="auto"/>
              <w:jc w:val="center"/>
              <w:rPr>
                <w:lang w:val="ru-RU" w:eastAsia="ru-RU"/>
              </w:rPr>
            </w:pPr>
            <w:proofErr w:type="spellStart"/>
            <w:proofErr w:type="gramStart"/>
            <w:r w:rsidRPr="00D779E1">
              <w:rPr>
                <w:rFonts w:eastAsia="Times New Roman"/>
                <w:lang w:val="ru-RU" w:eastAsia="ru-RU"/>
              </w:rPr>
              <w:t>стоимост</w:t>
            </w:r>
            <w:proofErr w:type="spellEnd"/>
            <w:r w:rsidRPr="00D779E1">
              <w:rPr>
                <w:rFonts w:eastAsia="Times New Roman"/>
                <w:lang w:val="ru-RU" w:eastAsia="ru-RU"/>
              </w:rPr>
              <w:t xml:space="preserve"> ном</w:t>
            </w:r>
            <w:proofErr w:type="gramEnd"/>
            <w:r w:rsidRPr="00D779E1">
              <w:rPr>
                <w:rFonts w:eastAsia="Times New Roman"/>
                <w:lang w:val="ru-RU" w:eastAsia="ru-RU"/>
              </w:rPr>
              <w:t xml:space="preserve"> </w:t>
            </w:r>
          </w:p>
          <w:p w14:paraId="78D68416" w14:textId="77777777" w:rsidR="00700A60" w:rsidRDefault="00700A60" w:rsidP="00700A60">
            <w:pPr>
              <w:spacing w:after="0" w:line="259" w:lineRule="auto"/>
              <w:ind w:left="-19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val="ru-RU" w:eastAsia="ru-RU"/>
              </w:rPr>
              <w:t xml:space="preserve">выражен </w:t>
            </w:r>
            <w:proofErr w:type="spellStart"/>
            <w:r w:rsidRPr="00D779E1">
              <w:rPr>
                <w:rFonts w:eastAsia="Times New Roman"/>
                <w:lang w:val="ru-RU" w:eastAsia="ru-RU"/>
              </w:rPr>
              <w:t>ии</w:t>
            </w:r>
            <w:proofErr w:type="spellEnd"/>
            <w:r w:rsidRPr="00D779E1">
              <w:rPr>
                <w:rFonts w:eastAsia="Times New Roman"/>
                <w:lang w:val="ru-RU" w:eastAsia="ru-RU"/>
              </w:rPr>
              <w:t xml:space="preserve">, тыс.  </w:t>
            </w:r>
            <w:r w:rsidRPr="00D779E1">
              <w:rPr>
                <w:rFonts w:eastAsia="Times New Roman"/>
                <w:lang w:val="ru-RU" w:eastAsia="ru-RU"/>
              </w:rPr>
              <w:tab/>
            </w:r>
            <w:proofErr w:type="spellStart"/>
            <w:r w:rsidRPr="00D779E1">
              <w:rPr>
                <w:rFonts w:eastAsia="Times New Roman"/>
                <w:lang w:eastAsia="ru-RU"/>
              </w:rPr>
              <w:t>руб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. </w:t>
            </w:r>
          </w:p>
        </w:tc>
      </w:tr>
      <w:tr w:rsidR="00700A60" w14:paraId="5258427F" w14:textId="77777777" w:rsidTr="00467D20">
        <w:trPr>
          <w:trHeight w:val="962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125E" w14:textId="77777777" w:rsidR="00700A60" w:rsidRDefault="00700A60" w:rsidP="00700A60">
            <w:pPr>
              <w:spacing w:after="160" w:line="259" w:lineRule="auto"/>
              <w:jc w:val="left"/>
              <w:rPr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F6D53" w14:textId="77777777" w:rsidR="00700A60" w:rsidRDefault="00700A60" w:rsidP="00700A60">
            <w:pPr>
              <w:spacing w:after="160" w:line="259" w:lineRule="auto"/>
              <w:jc w:val="left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1E670" w14:textId="77777777" w:rsidR="00700A60" w:rsidRDefault="00700A60" w:rsidP="00700A60">
            <w:pPr>
              <w:spacing w:after="101" w:line="259" w:lineRule="auto"/>
              <w:rPr>
                <w:lang w:eastAsia="ru-RU"/>
              </w:rPr>
            </w:pPr>
            <w:proofErr w:type="spellStart"/>
            <w:r w:rsidRPr="00D779E1">
              <w:rPr>
                <w:rFonts w:eastAsia="Times New Roman"/>
                <w:lang w:eastAsia="ru-RU"/>
              </w:rPr>
              <w:t>источ</w:t>
            </w:r>
            <w:proofErr w:type="spellEnd"/>
            <w:r w:rsidRPr="00D779E1">
              <w:rPr>
                <w:rFonts w:eastAsia="Times New Roman"/>
                <w:lang w:eastAsia="ru-RU"/>
              </w:rPr>
              <w:t>-</w:t>
            </w:r>
          </w:p>
          <w:p w14:paraId="4C5235FF" w14:textId="77777777" w:rsidR="00700A60" w:rsidRDefault="00700A60" w:rsidP="00700A60">
            <w:pPr>
              <w:spacing w:after="0" w:line="259" w:lineRule="auto"/>
              <w:ind w:left="144"/>
              <w:jc w:val="left"/>
              <w:rPr>
                <w:lang w:eastAsia="ru-RU"/>
              </w:rPr>
            </w:pPr>
            <w:proofErr w:type="spellStart"/>
            <w:r w:rsidRPr="00D779E1">
              <w:rPr>
                <w:rFonts w:eastAsia="Times New Roman"/>
                <w:lang w:eastAsia="ru-RU"/>
              </w:rPr>
              <w:t>ник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5347" w14:textId="77777777" w:rsidR="00700A60" w:rsidRDefault="00700A60" w:rsidP="00700A60">
            <w:pPr>
              <w:spacing w:after="0" w:line="259" w:lineRule="auto"/>
              <w:ind w:left="286" w:hanging="180"/>
              <w:jc w:val="left"/>
              <w:rPr>
                <w:lang w:eastAsia="ru-RU"/>
              </w:rPr>
            </w:pPr>
            <w:proofErr w:type="spellStart"/>
            <w:proofErr w:type="gramStart"/>
            <w:r w:rsidRPr="00D779E1">
              <w:rPr>
                <w:rFonts w:eastAsia="Times New Roman"/>
                <w:lang w:eastAsia="ru-RU"/>
              </w:rPr>
              <w:t>объем</w:t>
            </w:r>
            <w:proofErr w:type="spellEnd"/>
            <w:proofErr w:type="gramEnd"/>
            <w:r w:rsidRPr="00D779E1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D779E1">
              <w:rPr>
                <w:rFonts w:eastAsia="Times New Roman"/>
                <w:lang w:eastAsia="ru-RU"/>
              </w:rPr>
              <w:t>тыс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. </w:t>
            </w:r>
            <w:proofErr w:type="spellStart"/>
            <w:proofErr w:type="gramStart"/>
            <w:r w:rsidRPr="00D779E1">
              <w:rPr>
                <w:rFonts w:eastAsia="Times New Roman"/>
                <w:lang w:eastAsia="ru-RU"/>
              </w:rPr>
              <w:t>руб</w:t>
            </w:r>
            <w:proofErr w:type="spellEnd"/>
            <w:proofErr w:type="gramEnd"/>
            <w:r w:rsidRPr="00D779E1"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D83E4" w14:textId="77777777" w:rsidR="00700A60" w:rsidRDefault="00700A60" w:rsidP="00700A60">
            <w:pPr>
              <w:spacing w:after="0" w:line="259" w:lineRule="auto"/>
              <w:ind w:left="46"/>
              <w:rPr>
                <w:lang w:eastAsia="ru-RU"/>
              </w:rPr>
            </w:pPr>
            <w:proofErr w:type="spellStart"/>
            <w:r w:rsidRPr="00D779E1">
              <w:rPr>
                <w:rFonts w:eastAsia="Times New Roman"/>
                <w:lang w:eastAsia="ru-RU"/>
              </w:rPr>
              <w:t>кол-во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9850A" w14:textId="77777777" w:rsidR="00700A60" w:rsidRDefault="00700A60" w:rsidP="00700A60">
            <w:pPr>
              <w:spacing w:after="0" w:line="259" w:lineRule="auto"/>
              <w:ind w:left="223" w:firstLine="19"/>
              <w:jc w:val="left"/>
              <w:rPr>
                <w:lang w:eastAsia="ru-RU"/>
              </w:rPr>
            </w:pPr>
            <w:proofErr w:type="spellStart"/>
            <w:proofErr w:type="gramStart"/>
            <w:r w:rsidRPr="00D779E1">
              <w:rPr>
                <w:rFonts w:eastAsia="Times New Roman"/>
                <w:lang w:eastAsia="ru-RU"/>
              </w:rPr>
              <w:t>ед</w:t>
            </w:r>
            <w:proofErr w:type="spellEnd"/>
            <w:proofErr w:type="gramEnd"/>
            <w:r w:rsidRPr="00D779E1">
              <w:rPr>
                <w:rFonts w:eastAsia="Times New Roman"/>
                <w:lang w:eastAsia="ru-RU"/>
              </w:rPr>
              <w:t xml:space="preserve">. </w:t>
            </w:r>
            <w:proofErr w:type="spellStart"/>
            <w:proofErr w:type="gramStart"/>
            <w:r w:rsidRPr="00D779E1">
              <w:rPr>
                <w:rFonts w:eastAsia="Times New Roman"/>
                <w:lang w:eastAsia="ru-RU"/>
              </w:rPr>
              <w:t>изм</w:t>
            </w:r>
            <w:proofErr w:type="spellEnd"/>
            <w:proofErr w:type="gramEnd"/>
            <w:r w:rsidRPr="00D779E1"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1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A7D9" w14:textId="77777777" w:rsidR="00700A60" w:rsidRDefault="00700A60" w:rsidP="00700A60">
            <w:pPr>
              <w:spacing w:after="160" w:line="259" w:lineRule="auto"/>
              <w:jc w:val="left"/>
              <w:rPr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11A28" w14:textId="77777777" w:rsidR="00700A60" w:rsidRDefault="00700A60" w:rsidP="00700A60">
            <w:pPr>
              <w:spacing w:after="101" w:line="259" w:lineRule="auto"/>
              <w:ind w:left="34"/>
              <w:rPr>
                <w:lang w:eastAsia="ru-RU"/>
              </w:rPr>
            </w:pPr>
            <w:proofErr w:type="spellStart"/>
            <w:r w:rsidRPr="00D779E1">
              <w:rPr>
                <w:rFonts w:eastAsia="Times New Roman"/>
                <w:lang w:eastAsia="ru-RU"/>
              </w:rPr>
              <w:t>источ</w:t>
            </w:r>
            <w:proofErr w:type="spellEnd"/>
            <w:r w:rsidRPr="00D779E1">
              <w:rPr>
                <w:rFonts w:eastAsia="Times New Roman"/>
                <w:lang w:eastAsia="ru-RU"/>
              </w:rPr>
              <w:t>-</w:t>
            </w:r>
          </w:p>
          <w:p w14:paraId="4A5540B4" w14:textId="77777777" w:rsidR="00700A60" w:rsidRDefault="00700A60" w:rsidP="00700A60">
            <w:pPr>
              <w:spacing w:after="0" w:line="259" w:lineRule="auto"/>
              <w:ind w:left="178"/>
              <w:jc w:val="left"/>
              <w:rPr>
                <w:lang w:eastAsia="ru-RU"/>
              </w:rPr>
            </w:pPr>
            <w:proofErr w:type="spellStart"/>
            <w:r w:rsidRPr="00D779E1">
              <w:rPr>
                <w:rFonts w:eastAsia="Times New Roman"/>
                <w:lang w:eastAsia="ru-RU"/>
              </w:rPr>
              <w:t>ник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20DE" w14:textId="77777777" w:rsidR="00700A60" w:rsidRDefault="00700A60" w:rsidP="00700A60">
            <w:pPr>
              <w:spacing w:after="0" w:line="259" w:lineRule="auto"/>
              <w:ind w:left="257" w:hanging="180"/>
              <w:jc w:val="left"/>
              <w:rPr>
                <w:lang w:eastAsia="ru-RU"/>
              </w:rPr>
            </w:pPr>
            <w:proofErr w:type="spellStart"/>
            <w:proofErr w:type="gramStart"/>
            <w:r w:rsidRPr="00D779E1">
              <w:rPr>
                <w:rFonts w:eastAsia="Times New Roman"/>
                <w:lang w:eastAsia="ru-RU"/>
              </w:rPr>
              <w:t>объем</w:t>
            </w:r>
            <w:proofErr w:type="spellEnd"/>
            <w:proofErr w:type="gramEnd"/>
            <w:r w:rsidRPr="00D779E1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D779E1">
              <w:rPr>
                <w:rFonts w:eastAsia="Times New Roman"/>
                <w:lang w:eastAsia="ru-RU"/>
              </w:rPr>
              <w:t>тыс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. </w:t>
            </w:r>
            <w:proofErr w:type="spellStart"/>
            <w:proofErr w:type="gramStart"/>
            <w:r w:rsidRPr="00D779E1">
              <w:rPr>
                <w:rFonts w:eastAsia="Times New Roman"/>
                <w:lang w:eastAsia="ru-RU"/>
              </w:rPr>
              <w:t>руб</w:t>
            </w:r>
            <w:proofErr w:type="spellEnd"/>
            <w:proofErr w:type="gramEnd"/>
            <w:r w:rsidRPr="00D779E1"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B891" w14:textId="77777777" w:rsidR="00700A60" w:rsidRDefault="00700A60" w:rsidP="00700A60">
            <w:pPr>
              <w:spacing w:after="0" w:line="259" w:lineRule="auto"/>
              <w:ind w:left="60"/>
              <w:rPr>
                <w:lang w:eastAsia="ru-RU"/>
              </w:rPr>
            </w:pPr>
            <w:proofErr w:type="spellStart"/>
            <w:r w:rsidRPr="00D779E1">
              <w:rPr>
                <w:rFonts w:eastAsia="Times New Roman"/>
                <w:lang w:eastAsia="ru-RU"/>
              </w:rPr>
              <w:t>кол-во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7D4E" w14:textId="77777777" w:rsidR="00700A60" w:rsidRDefault="00700A60" w:rsidP="00700A60">
            <w:pPr>
              <w:spacing w:after="0" w:line="259" w:lineRule="auto"/>
              <w:ind w:left="22"/>
              <w:rPr>
                <w:lang w:eastAsia="ru-RU"/>
              </w:rPr>
            </w:pPr>
            <w:proofErr w:type="spellStart"/>
            <w:proofErr w:type="gramStart"/>
            <w:r w:rsidRPr="00D779E1">
              <w:rPr>
                <w:rFonts w:eastAsia="Times New Roman"/>
                <w:lang w:eastAsia="ru-RU"/>
              </w:rPr>
              <w:t>ед</w:t>
            </w:r>
            <w:proofErr w:type="spellEnd"/>
            <w:proofErr w:type="gramEnd"/>
            <w:r w:rsidRPr="00D779E1">
              <w:rPr>
                <w:rFonts w:eastAsia="Times New Roman"/>
                <w:lang w:eastAsia="ru-RU"/>
              </w:rPr>
              <w:t xml:space="preserve">. </w:t>
            </w:r>
            <w:proofErr w:type="spellStart"/>
            <w:proofErr w:type="gramStart"/>
            <w:r w:rsidRPr="00D779E1">
              <w:rPr>
                <w:rFonts w:eastAsia="Times New Roman"/>
                <w:lang w:eastAsia="ru-RU"/>
              </w:rPr>
              <w:t>изм</w:t>
            </w:r>
            <w:proofErr w:type="spellEnd"/>
            <w:proofErr w:type="gramEnd"/>
            <w:r w:rsidRPr="00D779E1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B8BB" w14:textId="77777777" w:rsidR="00700A60" w:rsidRDefault="00700A60" w:rsidP="00700A60">
            <w:pPr>
              <w:spacing w:after="160" w:line="259" w:lineRule="auto"/>
              <w:jc w:val="left"/>
              <w:rPr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CBBE6" w14:textId="77777777" w:rsidR="00700A60" w:rsidRDefault="00700A60" w:rsidP="00700A60">
            <w:pPr>
              <w:spacing w:after="101" w:line="259" w:lineRule="auto"/>
              <w:ind w:left="82"/>
              <w:rPr>
                <w:lang w:eastAsia="ru-RU"/>
              </w:rPr>
            </w:pPr>
            <w:proofErr w:type="spellStart"/>
            <w:r w:rsidRPr="00D779E1">
              <w:rPr>
                <w:rFonts w:eastAsia="Times New Roman"/>
                <w:lang w:eastAsia="ru-RU"/>
              </w:rPr>
              <w:t>источник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1287D" w14:textId="77777777" w:rsidR="00700A60" w:rsidRDefault="00700A60" w:rsidP="00700A60">
            <w:pPr>
              <w:spacing w:after="0" w:line="259" w:lineRule="auto"/>
              <w:ind w:left="252" w:hanging="180"/>
              <w:jc w:val="left"/>
              <w:rPr>
                <w:lang w:eastAsia="ru-RU"/>
              </w:rPr>
            </w:pPr>
            <w:proofErr w:type="spellStart"/>
            <w:proofErr w:type="gramStart"/>
            <w:r w:rsidRPr="00D779E1">
              <w:rPr>
                <w:rFonts w:eastAsia="Times New Roman"/>
                <w:lang w:eastAsia="ru-RU"/>
              </w:rPr>
              <w:t>объем</w:t>
            </w:r>
            <w:proofErr w:type="spellEnd"/>
            <w:proofErr w:type="gramEnd"/>
            <w:r w:rsidRPr="00D779E1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D779E1">
              <w:rPr>
                <w:rFonts w:eastAsia="Times New Roman"/>
                <w:lang w:eastAsia="ru-RU"/>
              </w:rPr>
              <w:t>тыс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. </w:t>
            </w:r>
            <w:proofErr w:type="spellStart"/>
            <w:proofErr w:type="gramStart"/>
            <w:r w:rsidRPr="00D779E1">
              <w:rPr>
                <w:rFonts w:eastAsia="Times New Roman"/>
                <w:lang w:eastAsia="ru-RU"/>
              </w:rPr>
              <w:t>руб</w:t>
            </w:r>
            <w:proofErr w:type="spellEnd"/>
            <w:proofErr w:type="gramEnd"/>
            <w:r w:rsidRPr="00D779E1"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B3D9E" w14:textId="77777777" w:rsidR="00700A60" w:rsidRDefault="00700A60" w:rsidP="00700A60">
            <w:pPr>
              <w:spacing w:after="0" w:line="259" w:lineRule="auto"/>
              <w:ind w:left="77"/>
              <w:rPr>
                <w:lang w:eastAsia="ru-RU"/>
              </w:rPr>
            </w:pPr>
            <w:proofErr w:type="spellStart"/>
            <w:r w:rsidRPr="00D779E1">
              <w:rPr>
                <w:rFonts w:eastAsia="Times New Roman"/>
                <w:lang w:eastAsia="ru-RU"/>
              </w:rPr>
              <w:t>кол-во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C5AA" w14:textId="77777777" w:rsidR="00700A60" w:rsidRDefault="00700A60" w:rsidP="00700A60">
            <w:pPr>
              <w:spacing w:after="0" w:line="259" w:lineRule="auto"/>
              <w:ind w:left="22"/>
              <w:rPr>
                <w:lang w:eastAsia="ru-RU"/>
              </w:rPr>
            </w:pPr>
            <w:proofErr w:type="spellStart"/>
            <w:proofErr w:type="gramStart"/>
            <w:r w:rsidRPr="00D779E1">
              <w:rPr>
                <w:rFonts w:eastAsia="Times New Roman"/>
                <w:lang w:eastAsia="ru-RU"/>
              </w:rPr>
              <w:t>ед</w:t>
            </w:r>
            <w:proofErr w:type="spellEnd"/>
            <w:proofErr w:type="gramEnd"/>
            <w:r w:rsidRPr="00D779E1">
              <w:rPr>
                <w:rFonts w:eastAsia="Times New Roman"/>
                <w:lang w:eastAsia="ru-RU"/>
              </w:rPr>
              <w:t xml:space="preserve">. </w:t>
            </w:r>
            <w:proofErr w:type="spellStart"/>
            <w:proofErr w:type="gramStart"/>
            <w:r w:rsidRPr="00D779E1">
              <w:rPr>
                <w:rFonts w:eastAsia="Times New Roman"/>
                <w:lang w:eastAsia="ru-RU"/>
              </w:rPr>
              <w:t>изм</w:t>
            </w:r>
            <w:proofErr w:type="spellEnd"/>
            <w:proofErr w:type="gramEnd"/>
            <w:r w:rsidRPr="00D779E1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00D8" w14:textId="77777777" w:rsidR="00700A60" w:rsidRDefault="00700A60" w:rsidP="00700A60">
            <w:pPr>
              <w:spacing w:after="160" w:line="259" w:lineRule="auto"/>
              <w:jc w:val="left"/>
              <w:rPr>
                <w:lang w:eastAsia="ru-RU"/>
              </w:rPr>
            </w:pPr>
          </w:p>
        </w:tc>
      </w:tr>
      <w:tr w:rsidR="00700A60" w14:paraId="692EB88B" w14:textId="77777777" w:rsidTr="00467D20">
        <w:trPr>
          <w:trHeight w:val="32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BEEDC" w14:textId="77777777" w:rsidR="00700A60" w:rsidRDefault="00700A60" w:rsidP="00700A60">
            <w:pPr>
              <w:spacing w:after="0" w:line="259" w:lineRule="auto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736E7" w14:textId="77777777" w:rsidR="00700A60" w:rsidRDefault="00700A60" w:rsidP="00700A60">
            <w:pPr>
              <w:spacing w:after="0" w:line="259" w:lineRule="auto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129D" w14:textId="77777777" w:rsidR="00700A60" w:rsidRDefault="00700A60" w:rsidP="00700A60">
            <w:pPr>
              <w:spacing w:after="0" w:line="259" w:lineRule="auto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CA94" w14:textId="77777777" w:rsidR="00700A60" w:rsidRDefault="00700A60" w:rsidP="00700A60">
            <w:pPr>
              <w:spacing w:after="0" w:line="259" w:lineRule="auto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87CCA" w14:textId="77777777" w:rsidR="00700A60" w:rsidRDefault="00700A60" w:rsidP="00700A60">
            <w:pPr>
              <w:spacing w:after="0" w:line="259" w:lineRule="auto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80FF3" w14:textId="77777777" w:rsidR="00700A60" w:rsidRDefault="00700A60" w:rsidP="00700A60">
            <w:pPr>
              <w:spacing w:after="0" w:line="259" w:lineRule="auto"/>
              <w:ind w:left="5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8AA73" w14:textId="77777777" w:rsidR="00700A60" w:rsidRDefault="00700A60" w:rsidP="00700A60">
            <w:pPr>
              <w:spacing w:after="0" w:line="259" w:lineRule="auto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016C" w14:textId="77777777" w:rsidR="00700A60" w:rsidRDefault="00700A60" w:rsidP="00700A60">
            <w:pPr>
              <w:spacing w:after="0" w:line="259" w:lineRule="auto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91FC" w14:textId="77777777" w:rsidR="00700A60" w:rsidRDefault="00700A60" w:rsidP="00700A60">
            <w:pPr>
              <w:spacing w:after="0" w:line="259" w:lineRule="auto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42CDD" w14:textId="77777777" w:rsidR="00700A60" w:rsidRDefault="00700A60" w:rsidP="00700A60">
            <w:pPr>
              <w:spacing w:after="0" w:line="259" w:lineRule="auto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FC97" w14:textId="77777777" w:rsidR="00700A60" w:rsidRDefault="00700A60" w:rsidP="00700A60">
            <w:pPr>
              <w:spacing w:after="0" w:line="259" w:lineRule="auto"/>
              <w:ind w:right="2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11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C12AF" w14:textId="77777777" w:rsidR="00700A60" w:rsidRDefault="00700A60" w:rsidP="00700A60">
            <w:pPr>
              <w:spacing w:after="0" w:line="259" w:lineRule="auto"/>
              <w:ind w:right="2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12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97A4" w14:textId="77777777" w:rsidR="00700A60" w:rsidRDefault="00700A60" w:rsidP="00700A60">
            <w:pPr>
              <w:spacing w:after="0" w:line="259" w:lineRule="auto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13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76724" w14:textId="77777777" w:rsidR="00700A60" w:rsidRDefault="00700A60" w:rsidP="00700A60">
            <w:pPr>
              <w:spacing w:after="0" w:line="259" w:lineRule="auto"/>
              <w:ind w:left="5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14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C8D98" w14:textId="77777777" w:rsidR="00700A60" w:rsidRDefault="00700A60" w:rsidP="00700A60">
            <w:pPr>
              <w:spacing w:after="0" w:line="259" w:lineRule="auto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15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0DEEE" w14:textId="77777777" w:rsidR="00700A60" w:rsidRDefault="00700A60" w:rsidP="00700A60">
            <w:pPr>
              <w:spacing w:after="0" w:line="259" w:lineRule="auto"/>
              <w:ind w:left="5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16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51AB6" w14:textId="77777777" w:rsidR="00700A60" w:rsidRDefault="00700A60" w:rsidP="00700A60">
            <w:pPr>
              <w:spacing w:after="0" w:line="259" w:lineRule="auto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17 </w:t>
            </w:r>
          </w:p>
        </w:tc>
      </w:tr>
      <w:tr w:rsidR="00746F80" w14:paraId="58C67290" w14:textId="77777777" w:rsidTr="00467D20">
        <w:trPr>
          <w:trHeight w:val="32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43AF" w14:textId="5025DCF2" w:rsidR="00746F80" w:rsidRPr="00746F80" w:rsidRDefault="00746F80" w:rsidP="00700A60">
            <w:pPr>
              <w:spacing w:after="0" w:line="259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C4531" w14:textId="77777777" w:rsidR="00746F80" w:rsidRPr="00746F80" w:rsidRDefault="00746F80" w:rsidP="00746F80">
            <w:pPr>
              <w:spacing w:after="0" w:line="259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6F80">
              <w:rPr>
                <w:rFonts w:eastAsia="Times New Roman"/>
                <w:lang w:eastAsia="ru-RU"/>
              </w:rPr>
              <w:t>Мероприятие</w:t>
            </w:r>
            <w:proofErr w:type="spellEnd"/>
            <w:r w:rsidRPr="00746F80">
              <w:rPr>
                <w:rFonts w:eastAsia="Times New Roman"/>
                <w:lang w:eastAsia="ru-RU"/>
              </w:rPr>
              <w:t xml:space="preserve"> 1.</w:t>
            </w:r>
          </w:p>
          <w:p w14:paraId="44F05D73" w14:textId="7EE72963" w:rsidR="00746F80" w:rsidRPr="00D779E1" w:rsidRDefault="00746F80" w:rsidP="00746F80">
            <w:pPr>
              <w:spacing w:after="0" w:line="259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6F80">
              <w:rPr>
                <w:rFonts w:eastAsia="Times New Roman"/>
                <w:lang w:eastAsia="ru-RU"/>
              </w:rPr>
              <w:t>Организационные</w:t>
            </w:r>
            <w:proofErr w:type="spellEnd"/>
            <w:r w:rsidRPr="00746F8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6F80">
              <w:rPr>
                <w:rFonts w:eastAsia="Times New Roman"/>
                <w:lang w:eastAsia="ru-RU"/>
              </w:rPr>
              <w:t>мероприятия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DEC8D" w14:textId="77777777" w:rsidR="00746F80" w:rsidRPr="00D779E1" w:rsidRDefault="00746F80" w:rsidP="00700A60">
            <w:pPr>
              <w:spacing w:after="0" w:line="259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8CD03" w14:textId="77777777" w:rsidR="00746F80" w:rsidRPr="00D779E1" w:rsidRDefault="00746F80" w:rsidP="00700A60">
            <w:pPr>
              <w:spacing w:after="0" w:line="259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DEC97" w14:textId="77777777" w:rsidR="00746F80" w:rsidRPr="00D779E1" w:rsidRDefault="00746F80" w:rsidP="00700A60">
            <w:pPr>
              <w:spacing w:after="0" w:line="259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4A67" w14:textId="77777777" w:rsidR="00746F80" w:rsidRPr="00D779E1" w:rsidRDefault="00746F80" w:rsidP="00700A60">
            <w:pPr>
              <w:spacing w:after="0" w:line="259" w:lineRule="auto"/>
              <w:ind w:left="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1A7A" w14:textId="77777777" w:rsidR="00746F80" w:rsidRPr="00D779E1" w:rsidRDefault="00746F80" w:rsidP="00700A60">
            <w:pPr>
              <w:spacing w:after="0" w:line="259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719E" w14:textId="77777777" w:rsidR="00746F80" w:rsidRPr="00D779E1" w:rsidRDefault="00746F80" w:rsidP="00700A60">
            <w:pPr>
              <w:spacing w:after="0" w:line="259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9631" w14:textId="77777777" w:rsidR="00746F80" w:rsidRPr="00D779E1" w:rsidRDefault="00746F80" w:rsidP="00700A60">
            <w:pPr>
              <w:spacing w:after="0" w:line="259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27679" w14:textId="77777777" w:rsidR="00746F80" w:rsidRPr="00D779E1" w:rsidRDefault="00746F80" w:rsidP="00700A60">
            <w:pPr>
              <w:spacing w:after="0" w:line="259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7BAEC" w14:textId="77777777" w:rsidR="00746F80" w:rsidRPr="00D779E1" w:rsidRDefault="00746F80" w:rsidP="00700A60">
            <w:pPr>
              <w:spacing w:after="0" w:line="259" w:lineRule="auto"/>
              <w:ind w:right="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AEE10" w14:textId="77777777" w:rsidR="00746F80" w:rsidRPr="00D779E1" w:rsidRDefault="00746F80" w:rsidP="00700A60">
            <w:pPr>
              <w:spacing w:after="0" w:line="259" w:lineRule="auto"/>
              <w:ind w:right="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BBF18" w14:textId="77777777" w:rsidR="00746F80" w:rsidRPr="00D779E1" w:rsidRDefault="00746F80" w:rsidP="00700A60">
            <w:pPr>
              <w:spacing w:after="0" w:line="259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C90C" w14:textId="77777777" w:rsidR="00746F80" w:rsidRPr="00D779E1" w:rsidRDefault="00746F80" w:rsidP="00700A60">
            <w:pPr>
              <w:spacing w:after="0" w:line="259" w:lineRule="auto"/>
              <w:ind w:left="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9637" w14:textId="77777777" w:rsidR="00746F80" w:rsidRPr="00D779E1" w:rsidRDefault="00746F80" w:rsidP="00700A60">
            <w:pPr>
              <w:spacing w:after="0" w:line="259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B969" w14:textId="77777777" w:rsidR="00746F80" w:rsidRPr="00D779E1" w:rsidRDefault="00746F80" w:rsidP="00700A60">
            <w:pPr>
              <w:spacing w:after="0" w:line="259" w:lineRule="auto"/>
              <w:ind w:left="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3CDAD" w14:textId="77777777" w:rsidR="00746F80" w:rsidRPr="00D779E1" w:rsidRDefault="00746F80" w:rsidP="00700A60">
            <w:pPr>
              <w:spacing w:after="0" w:line="259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46F80" w14:paraId="49D04F30" w14:textId="77777777" w:rsidTr="00467D20">
        <w:trPr>
          <w:trHeight w:val="32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B4840" w14:textId="223C2396" w:rsidR="00746F80" w:rsidRPr="00746F80" w:rsidRDefault="00746F80" w:rsidP="00746F80">
            <w:pPr>
              <w:spacing w:after="0" w:line="259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1.1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732D" w14:textId="1070AB62" w:rsidR="00746F80" w:rsidRPr="00D779E1" w:rsidRDefault="00746F80" w:rsidP="00746F80">
            <w:pPr>
              <w:spacing w:after="0" w:line="259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Обучение </w:t>
            </w:r>
            <w:proofErr w:type="gramStart"/>
            <w:r>
              <w:rPr>
                <w:rFonts w:eastAsia="Times New Roman"/>
                <w:lang w:val="ru-RU" w:eastAsia="ru-RU"/>
              </w:rPr>
              <w:t>ответственного</w:t>
            </w:r>
            <w:proofErr w:type="gramEnd"/>
            <w:r>
              <w:rPr>
                <w:rFonts w:eastAsia="Times New Roman"/>
                <w:lang w:val="ru-RU" w:eastAsia="ru-RU"/>
              </w:rPr>
              <w:t xml:space="preserve"> за энергосбережение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5A77" w14:textId="4D6B860C" w:rsidR="00746F80" w:rsidRPr="00D779E1" w:rsidRDefault="00746F80" w:rsidP="00746F80">
            <w:pPr>
              <w:spacing w:after="0" w:line="259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ru-RU" w:eastAsia="ru-RU"/>
              </w:rPr>
              <w:t>МБ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6E41" w14:textId="31026416" w:rsidR="00746F80" w:rsidRPr="00746F80" w:rsidRDefault="00746F80" w:rsidP="00746F80">
            <w:pPr>
              <w:spacing w:after="0" w:line="259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AA72" w14:textId="6CCAD167" w:rsidR="00746F80" w:rsidRPr="00746F80" w:rsidRDefault="00746F80" w:rsidP="00746F80">
            <w:pPr>
              <w:spacing w:after="0" w:line="259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EDAE9" w14:textId="3BD04BE9" w:rsidR="00746F80" w:rsidRPr="00746F80" w:rsidRDefault="00746F80" w:rsidP="00746F80">
            <w:pPr>
              <w:spacing w:after="0" w:line="259" w:lineRule="auto"/>
              <w:ind w:left="5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1474" w14:textId="40FD0E46" w:rsidR="00746F80" w:rsidRPr="00746F80" w:rsidRDefault="00746F80" w:rsidP="00746F80">
            <w:pPr>
              <w:spacing w:after="0" w:line="259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9111" w14:textId="47196B18" w:rsidR="00746F80" w:rsidRPr="00746F80" w:rsidRDefault="00746F80" w:rsidP="00746F80">
            <w:pPr>
              <w:spacing w:after="0" w:line="259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BF45E" w14:textId="352E657D" w:rsidR="00746F80" w:rsidRPr="00746F80" w:rsidRDefault="00746F80" w:rsidP="00746F80">
            <w:pPr>
              <w:spacing w:after="0" w:line="259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A705" w14:textId="4FF84A38" w:rsidR="00746F80" w:rsidRPr="00746F80" w:rsidRDefault="00746F80" w:rsidP="00746F80">
            <w:pPr>
              <w:spacing w:after="0" w:line="259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641BC" w14:textId="03443012" w:rsidR="00746F80" w:rsidRPr="00746F80" w:rsidRDefault="00746F80" w:rsidP="00746F80">
            <w:pPr>
              <w:spacing w:after="0" w:line="259" w:lineRule="auto"/>
              <w:ind w:right="2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497C0" w14:textId="69F4E154" w:rsidR="00746F80" w:rsidRPr="00746F80" w:rsidRDefault="00746F80" w:rsidP="00746F80">
            <w:pPr>
              <w:spacing w:after="0" w:line="259" w:lineRule="auto"/>
              <w:ind w:right="2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5B0B" w14:textId="72753599" w:rsidR="00746F80" w:rsidRPr="00746F80" w:rsidRDefault="00746F80" w:rsidP="00746F80">
            <w:pPr>
              <w:spacing w:after="0" w:line="259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79AFA" w14:textId="15961683" w:rsidR="00746F80" w:rsidRPr="00746F80" w:rsidRDefault="00746F80" w:rsidP="00746F80">
            <w:pPr>
              <w:spacing w:after="0" w:line="259" w:lineRule="auto"/>
              <w:ind w:left="5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12476" w14:textId="39EA50AB" w:rsidR="00746F80" w:rsidRPr="00746F80" w:rsidRDefault="00746F80" w:rsidP="00746F80">
            <w:pPr>
              <w:spacing w:after="0" w:line="259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0B32F" w14:textId="6D2588FC" w:rsidR="00746F80" w:rsidRPr="00746F80" w:rsidRDefault="00746F80" w:rsidP="00746F80">
            <w:pPr>
              <w:spacing w:after="0" w:line="259" w:lineRule="auto"/>
              <w:ind w:left="5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6F6A1" w14:textId="540515B8" w:rsidR="00746F80" w:rsidRPr="00746F80" w:rsidRDefault="00746F80" w:rsidP="00746F80">
            <w:pPr>
              <w:spacing w:after="0" w:line="259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</w:tr>
      <w:tr w:rsidR="00746F80" w14:paraId="103E3007" w14:textId="77777777" w:rsidTr="00821043">
        <w:trPr>
          <w:trHeight w:val="326"/>
        </w:trPr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84B4" w14:textId="25478716" w:rsidR="00746F80" w:rsidRPr="00D779E1" w:rsidRDefault="00746F80" w:rsidP="00700A60">
            <w:pPr>
              <w:spacing w:after="0" w:line="259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6F80">
              <w:rPr>
                <w:rFonts w:eastAsia="Times New Roman"/>
                <w:lang w:eastAsia="ru-RU"/>
              </w:rPr>
              <w:t>Итого</w:t>
            </w:r>
            <w:proofErr w:type="spellEnd"/>
            <w:r w:rsidRPr="00746F8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6F80">
              <w:rPr>
                <w:rFonts w:eastAsia="Times New Roman"/>
                <w:lang w:eastAsia="ru-RU"/>
              </w:rPr>
              <w:t>по</w:t>
            </w:r>
            <w:proofErr w:type="spellEnd"/>
            <w:r w:rsidRPr="00746F8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6F80">
              <w:rPr>
                <w:rFonts w:eastAsia="Times New Roman"/>
                <w:lang w:eastAsia="ru-RU"/>
              </w:rPr>
              <w:t>мероприятию</w:t>
            </w:r>
            <w:proofErr w:type="spellEnd"/>
            <w:r w:rsidRPr="00746F80">
              <w:rPr>
                <w:rFonts w:eastAsia="Times New Roman"/>
                <w:lang w:eastAsia="ru-RU"/>
              </w:rPr>
              <w:t xml:space="preserve"> 1.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CB133" w14:textId="152F8F35" w:rsidR="00746F80" w:rsidRPr="00746F80" w:rsidRDefault="00746F80" w:rsidP="00700A60">
            <w:pPr>
              <w:spacing w:after="0" w:line="259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6DA20" w14:textId="5E95EAA3" w:rsidR="00746F80" w:rsidRPr="00746F80" w:rsidRDefault="00746F80" w:rsidP="00700A60">
            <w:pPr>
              <w:spacing w:after="0" w:line="259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ED57" w14:textId="385764A1" w:rsidR="00746F80" w:rsidRPr="00746F80" w:rsidRDefault="00746F80" w:rsidP="00700A60">
            <w:pPr>
              <w:spacing w:after="0" w:line="259" w:lineRule="auto"/>
              <w:ind w:left="5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1C37" w14:textId="0BBC402B" w:rsidR="00746F80" w:rsidRPr="00746F80" w:rsidRDefault="00746F80" w:rsidP="00700A60">
            <w:pPr>
              <w:spacing w:after="0" w:line="259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73C54" w14:textId="4FF676A1" w:rsidR="00746F80" w:rsidRPr="00746F80" w:rsidRDefault="00746F80" w:rsidP="00700A60">
            <w:pPr>
              <w:spacing w:after="0" w:line="259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2DE5" w14:textId="3D31E37E" w:rsidR="00746F80" w:rsidRPr="00746F80" w:rsidRDefault="00746F80" w:rsidP="00700A60">
            <w:pPr>
              <w:spacing w:after="0" w:line="259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79B1" w14:textId="3DF12CEB" w:rsidR="00746F80" w:rsidRPr="00746F80" w:rsidRDefault="00746F80" w:rsidP="00700A60">
            <w:pPr>
              <w:spacing w:after="0" w:line="259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4A6D" w14:textId="68550C89" w:rsidR="00746F80" w:rsidRPr="00746F80" w:rsidRDefault="00746F80" w:rsidP="00700A60">
            <w:pPr>
              <w:spacing w:after="0" w:line="259" w:lineRule="auto"/>
              <w:ind w:right="2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80A3E" w14:textId="21CEC375" w:rsidR="00746F80" w:rsidRPr="00746F80" w:rsidRDefault="00746F80" w:rsidP="00700A60">
            <w:pPr>
              <w:spacing w:after="0" w:line="259" w:lineRule="auto"/>
              <w:ind w:right="2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D3C6" w14:textId="142D1142" w:rsidR="00746F80" w:rsidRPr="00746F80" w:rsidRDefault="00746F80" w:rsidP="00700A60">
            <w:pPr>
              <w:spacing w:after="0" w:line="259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3874" w14:textId="1FFBDBD5" w:rsidR="00746F80" w:rsidRPr="00746F80" w:rsidRDefault="00746F80" w:rsidP="00700A60">
            <w:pPr>
              <w:spacing w:after="0" w:line="259" w:lineRule="auto"/>
              <w:ind w:left="5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CBF11" w14:textId="1C2D3F77" w:rsidR="00746F80" w:rsidRPr="00746F80" w:rsidRDefault="00746F80" w:rsidP="00700A60">
            <w:pPr>
              <w:spacing w:after="0" w:line="259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ABA4" w14:textId="0EE87DD8" w:rsidR="00746F80" w:rsidRPr="00746F80" w:rsidRDefault="00746F80" w:rsidP="00700A60">
            <w:pPr>
              <w:spacing w:after="0" w:line="259" w:lineRule="auto"/>
              <w:ind w:left="5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7A2D3" w14:textId="08307122" w:rsidR="00746F80" w:rsidRPr="00746F80" w:rsidRDefault="00746F80" w:rsidP="00700A60">
            <w:pPr>
              <w:spacing w:after="0" w:line="259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х</w:t>
            </w:r>
          </w:p>
        </w:tc>
      </w:tr>
      <w:tr w:rsidR="00776EFF" w14:paraId="66C12B2B" w14:textId="77777777" w:rsidTr="00467D20">
        <w:trPr>
          <w:trHeight w:val="9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AC197" w14:textId="1CA22F02" w:rsidR="00776EFF" w:rsidRDefault="00746F80" w:rsidP="00776EFF">
            <w:pPr>
              <w:spacing w:after="0" w:line="259" w:lineRule="auto"/>
              <w:ind w:left="38"/>
              <w:jc w:val="center"/>
              <w:rPr>
                <w:lang w:eastAsia="ru-RU"/>
              </w:rPr>
            </w:pPr>
            <w:r>
              <w:rPr>
                <w:rFonts w:eastAsia="Times New Roman"/>
                <w:lang w:val="ru-RU" w:eastAsia="ru-RU"/>
              </w:rPr>
              <w:t>2</w:t>
            </w:r>
            <w:r w:rsidR="00776EFF" w:rsidRPr="00D779E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9E48" w14:textId="2A49D05A" w:rsidR="00776EFF" w:rsidRDefault="00776EFF" w:rsidP="00776EFF">
            <w:pPr>
              <w:spacing w:after="0" w:line="259" w:lineRule="auto"/>
              <w:ind w:left="110"/>
              <w:jc w:val="left"/>
              <w:rPr>
                <w:lang w:eastAsia="ru-RU"/>
              </w:rPr>
            </w:pPr>
            <w:proofErr w:type="spellStart"/>
            <w:r w:rsidRPr="00D779E1">
              <w:rPr>
                <w:rFonts w:eastAsia="Times New Roman"/>
                <w:lang w:eastAsia="ru-RU"/>
              </w:rPr>
              <w:t>Мероприятие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  <w:r w:rsidR="00746F80">
              <w:rPr>
                <w:rFonts w:eastAsia="Times New Roman"/>
                <w:lang w:val="ru-RU" w:eastAsia="ru-RU"/>
              </w:rPr>
              <w:t>2</w:t>
            </w:r>
            <w:r w:rsidRPr="00D779E1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D779E1">
              <w:rPr>
                <w:rFonts w:eastAsia="Times New Roman"/>
                <w:lang w:eastAsia="ru-RU"/>
              </w:rPr>
              <w:t>Экономия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 xml:space="preserve">тепловой </w:t>
            </w:r>
            <w:proofErr w:type="spellStart"/>
            <w:r w:rsidRPr="00D779E1">
              <w:rPr>
                <w:rFonts w:eastAsia="Times New Roman"/>
                <w:lang w:eastAsia="ru-RU"/>
              </w:rPr>
              <w:t>энергии</w:t>
            </w:r>
            <w:proofErr w:type="spellEnd"/>
            <w:r w:rsidR="00DC3668">
              <w:rPr>
                <w:rFonts w:eastAsia="Times New Roman"/>
                <w:lang w:val="ru-RU" w:eastAsia="ru-RU"/>
              </w:rPr>
              <w:t>.</w:t>
            </w:r>
            <w:r w:rsidRPr="00D779E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1F1F2" w14:textId="77777777" w:rsidR="00776EFF" w:rsidRPr="00E62F9F" w:rsidRDefault="00776EFF" w:rsidP="00776EFF">
            <w:pPr>
              <w:spacing w:after="0" w:line="259" w:lineRule="auto"/>
              <w:ind w:right="-16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B96D2" w14:textId="77777777" w:rsidR="00776EFF" w:rsidRDefault="00776EFF" w:rsidP="00776EFF">
            <w:pPr>
              <w:spacing w:after="0" w:line="259" w:lineRule="auto"/>
              <w:ind w:left="60"/>
              <w:jc w:val="center"/>
              <w:rPr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E230" w14:textId="77777777" w:rsidR="00776EFF" w:rsidRDefault="00776EFF" w:rsidP="00776EFF">
            <w:pPr>
              <w:spacing w:after="0" w:line="259" w:lineRule="auto"/>
              <w:ind w:left="62"/>
              <w:jc w:val="center"/>
              <w:rPr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3147E" w14:textId="77777777" w:rsidR="00776EFF" w:rsidRDefault="00776EFF" w:rsidP="00776EFF">
            <w:pPr>
              <w:spacing w:after="0" w:line="259" w:lineRule="auto"/>
              <w:ind w:left="65"/>
              <w:jc w:val="center"/>
              <w:rPr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6036F" w14:textId="77777777" w:rsidR="00776EFF" w:rsidRPr="00E62F9F" w:rsidRDefault="00776EFF" w:rsidP="00776EFF">
            <w:pPr>
              <w:spacing w:after="0" w:line="259" w:lineRule="auto"/>
              <w:ind w:left="60"/>
              <w:jc w:val="center"/>
              <w:rPr>
                <w:lang w:val="ru-RU"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951C" w14:textId="77777777" w:rsidR="00776EFF" w:rsidRDefault="00776EFF" w:rsidP="00776EFF">
            <w:pPr>
              <w:spacing w:after="0" w:line="259" w:lineRule="auto"/>
              <w:ind w:left="62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4090" w14:textId="77777777" w:rsidR="00776EFF" w:rsidRDefault="00776EFF" w:rsidP="00776EFF">
            <w:pPr>
              <w:spacing w:after="0" w:line="259" w:lineRule="auto"/>
              <w:ind w:left="60"/>
              <w:jc w:val="center"/>
              <w:rPr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8DC03" w14:textId="77777777" w:rsidR="00776EFF" w:rsidRDefault="00776EFF" w:rsidP="00776EFF">
            <w:pPr>
              <w:spacing w:after="0" w:line="259" w:lineRule="auto"/>
              <w:ind w:left="6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D10C4" w14:textId="77777777" w:rsidR="00776EFF" w:rsidRDefault="00776EFF" w:rsidP="00776EFF">
            <w:pPr>
              <w:spacing w:after="0" w:line="259" w:lineRule="auto"/>
              <w:ind w:left="58"/>
              <w:jc w:val="center"/>
              <w:rPr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1975" w14:textId="77777777" w:rsidR="00776EFF" w:rsidRDefault="00776EFF" w:rsidP="00776EFF">
            <w:pPr>
              <w:spacing w:after="0" w:line="259" w:lineRule="auto"/>
              <w:ind w:left="58"/>
              <w:jc w:val="center"/>
              <w:rPr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4058" w14:textId="77777777" w:rsidR="00776EFF" w:rsidRDefault="00776EFF" w:rsidP="00776EFF">
            <w:pPr>
              <w:spacing w:after="0" w:line="259" w:lineRule="auto"/>
              <w:ind w:left="62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B5B91" w14:textId="77777777" w:rsidR="00776EFF" w:rsidRDefault="00776EFF" w:rsidP="00776EFF">
            <w:pPr>
              <w:spacing w:after="0" w:line="259" w:lineRule="auto"/>
              <w:ind w:left="65"/>
              <w:jc w:val="center"/>
              <w:rPr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4A8B0" w14:textId="77777777" w:rsidR="00776EFF" w:rsidRDefault="00776EFF" w:rsidP="00776EFF">
            <w:pPr>
              <w:spacing w:after="0" w:line="259" w:lineRule="auto"/>
              <w:ind w:left="62"/>
              <w:jc w:val="center"/>
              <w:rPr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27B3" w14:textId="77777777" w:rsidR="00776EFF" w:rsidRDefault="00776EFF" w:rsidP="00776EFF">
            <w:pPr>
              <w:spacing w:after="0" w:line="259" w:lineRule="auto"/>
              <w:ind w:left="65"/>
              <w:jc w:val="center"/>
              <w:rPr>
                <w:lang w:eastAsia="ru-RU"/>
              </w:rPr>
            </w:pPr>
            <w:r w:rsidRPr="00D779E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7EDF8" w14:textId="77777777" w:rsidR="00776EFF" w:rsidRDefault="00776EFF" w:rsidP="00776EFF">
            <w:pPr>
              <w:spacing w:after="0" w:line="259" w:lineRule="auto"/>
              <w:ind w:left="62"/>
              <w:jc w:val="center"/>
              <w:rPr>
                <w:lang w:eastAsia="ru-RU"/>
              </w:rPr>
            </w:pPr>
          </w:p>
        </w:tc>
      </w:tr>
      <w:tr w:rsidR="003901D9" w14:paraId="4EF36D9D" w14:textId="77777777" w:rsidTr="00467D20">
        <w:trPr>
          <w:trHeight w:val="138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F5ED" w14:textId="7451D6ED" w:rsidR="003901D9" w:rsidRDefault="003901D9" w:rsidP="003901D9">
            <w:pPr>
              <w:spacing w:after="0" w:line="259" w:lineRule="auto"/>
              <w:ind w:left="134"/>
              <w:jc w:val="left"/>
              <w:rPr>
                <w:lang w:eastAsia="ru-RU"/>
              </w:rPr>
            </w:pPr>
            <w:r>
              <w:rPr>
                <w:rFonts w:eastAsia="Times New Roman"/>
                <w:lang w:val="ru-RU" w:eastAsia="ru-RU"/>
              </w:rPr>
              <w:lastRenderedPageBreak/>
              <w:t>2</w:t>
            </w:r>
            <w:r w:rsidRPr="00D779E1">
              <w:rPr>
                <w:rFonts w:eastAsia="Times New Roman"/>
                <w:lang w:eastAsia="ru-RU"/>
              </w:rPr>
              <w:t xml:space="preserve">.1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4EC1" w14:textId="776CE03E" w:rsidR="003901D9" w:rsidRPr="00D779E1" w:rsidRDefault="003901D9" w:rsidP="003901D9">
            <w:pPr>
              <w:spacing w:after="0" w:line="259" w:lineRule="auto"/>
              <w:ind w:left="110" w:right="81"/>
              <w:jc w:val="left"/>
              <w:rPr>
                <w:lang w:val="ru-RU" w:eastAsia="ru-RU"/>
              </w:rPr>
            </w:pPr>
            <w:r w:rsidRPr="003901D9">
              <w:rPr>
                <w:lang w:val="ru-RU"/>
              </w:rPr>
              <w:t xml:space="preserve">Гидропневматическая промывка, </w:t>
            </w:r>
            <w:proofErr w:type="spellStart"/>
            <w:r w:rsidRPr="003901D9">
              <w:rPr>
                <w:lang w:val="ru-RU"/>
              </w:rPr>
              <w:t>опрессовка</w:t>
            </w:r>
            <w:proofErr w:type="spellEnd"/>
            <w:r w:rsidRPr="003901D9">
              <w:rPr>
                <w:lang w:val="ru-RU"/>
              </w:rPr>
              <w:t xml:space="preserve"> и дезинфекция внутренней системы отопления, радиаторов, котельного оборудования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0EEEE" w14:textId="1EB50B39" w:rsidR="003901D9" w:rsidRPr="00301026" w:rsidRDefault="003901D9" w:rsidP="003901D9">
            <w:pPr>
              <w:spacing w:after="0" w:line="259" w:lineRule="auto"/>
              <w:ind w:left="103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</w:t>
            </w:r>
            <w:r w:rsidRPr="00301026">
              <w:rPr>
                <w:szCs w:val="24"/>
                <w:lang w:val="ru-RU" w:eastAsia="ru-RU"/>
              </w:rPr>
              <w:t>Б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AEA7D" w14:textId="54C14564" w:rsidR="003901D9" w:rsidRPr="00301026" w:rsidRDefault="003901D9" w:rsidP="003901D9">
            <w:pPr>
              <w:spacing w:after="0" w:line="259" w:lineRule="auto"/>
              <w:ind w:left="60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A8EE" w14:textId="738DAA21" w:rsidR="003901D9" w:rsidRPr="00301026" w:rsidRDefault="003901D9" w:rsidP="003901D9">
            <w:pPr>
              <w:spacing w:after="0" w:line="259" w:lineRule="auto"/>
              <w:ind w:left="62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7A566" w14:textId="0B5E9CBD" w:rsidR="003901D9" w:rsidRPr="00301026" w:rsidRDefault="003901D9" w:rsidP="003901D9">
            <w:pPr>
              <w:spacing w:after="0" w:line="259" w:lineRule="auto"/>
              <w:ind w:left="65"/>
              <w:jc w:val="center"/>
              <w:rPr>
                <w:szCs w:val="24"/>
                <w:lang w:val="ru-RU" w:eastAsia="ru-RU"/>
              </w:rPr>
            </w:pPr>
            <w:r w:rsidRPr="00301026">
              <w:rPr>
                <w:szCs w:val="24"/>
                <w:lang w:val="ru-RU" w:eastAsia="ru-RU"/>
              </w:rPr>
              <w:t>Гкал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2C79" w14:textId="3F6FF96D" w:rsidR="003901D9" w:rsidRPr="00301026" w:rsidRDefault="003901D9" w:rsidP="003901D9">
            <w:pPr>
              <w:spacing w:after="0" w:line="259" w:lineRule="auto"/>
              <w:ind w:left="60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E8D0" w14:textId="77C1CEF2" w:rsidR="003901D9" w:rsidRPr="00301026" w:rsidRDefault="003901D9" w:rsidP="003901D9">
            <w:pPr>
              <w:spacing w:after="0" w:line="259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</w:t>
            </w:r>
            <w:r w:rsidRPr="00301026">
              <w:rPr>
                <w:szCs w:val="24"/>
                <w:lang w:val="ru-RU" w:eastAsia="ru-RU"/>
              </w:rPr>
              <w:t>Б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4994" w14:textId="17CEBF6A" w:rsidR="003901D9" w:rsidRPr="00301026" w:rsidRDefault="003901D9" w:rsidP="003901D9">
            <w:pPr>
              <w:spacing w:after="0" w:line="259" w:lineRule="auto"/>
              <w:ind w:left="149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A0AF" w14:textId="07B650F9" w:rsidR="003901D9" w:rsidRPr="00301026" w:rsidRDefault="003901D9" w:rsidP="003901D9">
            <w:pPr>
              <w:spacing w:after="0" w:line="259" w:lineRule="auto"/>
              <w:ind w:left="185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34552" w14:textId="409DC283" w:rsidR="003901D9" w:rsidRPr="00301026" w:rsidRDefault="003901D9" w:rsidP="003901D9">
            <w:pPr>
              <w:spacing w:after="0" w:line="259" w:lineRule="auto"/>
              <w:jc w:val="center"/>
              <w:rPr>
                <w:szCs w:val="24"/>
                <w:lang w:val="ru-RU" w:eastAsia="ru-RU"/>
              </w:rPr>
            </w:pPr>
            <w:r w:rsidRPr="00301026">
              <w:rPr>
                <w:szCs w:val="24"/>
                <w:lang w:val="ru-RU" w:eastAsia="ru-RU"/>
              </w:rPr>
              <w:t>Гкал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3C6B" w14:textId="3B574238" w:rsidR="003901D9" w:rsidRPr="00301026" w:rsidRDefault="003901D9" w:rsidP="003901D9">
            <w:pPr>
              <w:spacing w:after="0" w:line="259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C0E9" w14:textId="73320FE8" w:rsidR="003901D9" w:rsidRPr="00301026" w:rsidRDefault="003901D9" w:rsidP="003901D9">
            <w:pPr>
              <w:spacing w:after="0" w:line="259" w:lineRule="auto"/>
              <w:ind w:left="62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</w:t>
            </w:r>
            <w:r w:rsidRPr="00301026">
              <w:rPr>
                <w:szCs w:val="24"/>
                <w:lang w:val="ru-RU" w:eastAsia="ru-RU"/>
              </w:rPr>
              <w:t>Б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29FD5" w14:textId="2A00ECA9" w:rsidR="003901D9" w:rsidRPr="00301026" w:rsidRDefault="003901D9" w:rsidP="003901D9">
            <w:pPr>
              <w:spacing w:after="0" w:line="259" w:lineRule="auto"/>
              <w:ind w:left="65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8B84" w14:textId="5AF449E1" w:rsidR="003901D9" w:rsidRPr="00301026" w:rsidRDefault="003901D9" w:rsidP="003901D9">
            <w:pPr>
              <w:spacing w:after="0" w:line="259" w:lineRule="auto"/>
              <w:ind w:left="62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71854" w14:textId="214E517F" w:rsidR="003901D9" w:rsidRPr="00301026" w:rsidRDefault="003901D9" w:rsidP="003901D9">
            <w:pPr>
              <w:spacing w:after="0" w:line="259" w:lineRule="auto"/>
              <w:ind w:left="65"/>
              <w:jc w:val="center"/>
              <w:rPr>
                <w:szCs w:val="24"/>
                <w:lang w:val="ru-RU" w:eastAsia="ru-RU"/>
              </w:rPr>
            </w:pPr>
            <w:r w:rsidRPr="00301026">
              <w:rPr>
                <w:szCs w:val="24"/>
                <w:lang w:val="ru-RU" w:eastAsia="ru-RU"/>
              </w:rPr>
              <w:t>Гкал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0C09" w14:textId="14A64A77" w:rsidR="003901D9" w:rsidRPr="00301026" w:rsidRDefault="003901D9" w:rsidP="003901D9">
            <w:pPr>
              <w:spacing w:after="0" w:line="259" w:lineRule="auto"/>
              <w:ind w:left="62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7</w:t>
            </w:r>
          </w:p>
        </w:tc>
      </w:tr>
      <w:tr w:rsidR="003901D9" w14:paraId="0A1A6620" w14:textId="77777777" w:rsidTr="00821043">
        <w:trPr>
          <w:trHeight w:val="326"/>
        </w:trPr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110A6" w14:textId="7F232FFF" w:rsidR="003901D9" w:rsidRDefault="003901D9" w:rsidP="003901D9">
            <w:pPr>
              <w:spacing w:after="0" w:line="259" w:lineRule="auto"/>
              <w:ind w:left="46"/>
              <w:jc w:val="center"/>
              <w:rPr>
                <w:lang w:eastAsia="ru-RU"/>
              </w:rPr>
            </w:pPr>
            <w:proofErr w:type="spellStart"/>
            <w:r w:rsidRPr="00D779E1">
              <w:rPr>
                <w:rFonts w:eastAsia="Times New Roman"/>
                <w:lang w:eastAsia="ru-RU"/>
              </w:rPr>
              <w:t>Итого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779E1">
              <w:rPr>
                <w:rFonts w:eastAsia="Times New Roman"/>
                <w:lang w:eastAsia="ru-RU"/>
              </w:rPr>
              <w:t>по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779E1">
              <w:rPr>
                <w:rFonts w:eastAsia="Times New Roman"/>
                <w:lang w:eastAsia="ru-RU"/>
              </w:rPr>
              <w:t>мероприятию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2.</w:t>
            </w:r>
            <w:r w:rsidRPr="00D779E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8B0BB" w14:textId="6E3BC2C0" w:rsidR="003901D9" w:rsidRPr="000E6323" w:rsidRDefault="003901D9" w:rsidP="003901D9">
            <w:pPr>
              <w:spacing w:after="0" w:line="259" w:lineRule="auto"/>
              <w:ind w:left="6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DCA9" w14:textId="4CED926D" w:rsidR="003901D9" w:rsidRPr="00D50067" w:rsidRDefault="003901D9" w:rsidP="003901D9">
            <w:pPr>
              <w:spacing w:after="0" w:line="259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E1A5C" w14:textId="30F0F073" w:rsidR="003901D9" w:rsidRPr="00271C3C" w:rsidRDefault="003901D9" w:rsidP="003901D9">
            <w:pPr>
              <w:spacing w:after="0" w:line="259" w:lineRule="auto"/>
              <w:ind w:left="65"/>
              <w:jc w:val="center"/>
              <w:rPr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Гкал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60288" w14:textId="02933468" w:rsidR="003901D9" w:rsidRPr="000E6323" w:rsidRDefault="003901D9" w:rsidP="003901D9">
            <w:pPr>
              <w:spacing w:after="0" w:line="259" w:lineRule="auto"/>
              <w:ind w:left="6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DD59" w14:textId="46F063B6" w:rsidR="003901D9" w:rsidRPr="00AD3B62" w:rsidRDefault="003901D9" w:rsidP="003901D9">
            <w:pPr>
              <w:spacing w:after="0" w:line="259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МБ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4CD1" w14:textId="771ED6D3" w:rsidR="003901D9" w:rsidRPr="00A91849" w:rsidRDefault="003901D9" w:rsidP="003901D9">
            <w:pPr>
              <w:spacing w:after="0" w:line="259" w:lineRule="auto"/>
              <w:ind w:left="149" w:hanging="149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AAB38" w14:textId="10753F03" w:rsidR="003901D9" w:rsidRPr="00A91849" w:rsidRDefault="003901D9" w:rsidP="003901D9">
            <w:pPr>
              <w:spacing w:after="0" w:line="259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4D25" w14:textId="62C7E730" w:rsidR="003901D9" w:rsidRPr="00A00FF0" w:rsidRDefault="003901D9" w:rsidP="003901D9">
            <w:pPr>
              <w:spacing w:after="0" w:line="259" w:lineRule="auto"/>
              <w:ind w:right="2"/>
              <w:jc w:val="center"/>
              <w:rPr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Гкал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7816D" w14:textId="6852D588" w:rsidR="003901D9" w:rsidRPr="00A91849" w:rsidRDefault="003901D9" w:rsidP="003901D9">
            <w:pPr>
              <w:spacing w:after="0" w:line="259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CE52C" w14:textId="2E7E0117" w:rsidR="003901D9" w:rsidRPr="00271C3C" w:rsidRDefault="003901D9" w:rsidP="003901D9">
            <w:pPr>
              <w:spacing w:after="0" w:line="259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МБ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BA20" w14:textId="2D357B76" w:rsidR="003901D9" w:rsidRPr="00A91849" w:rsidRDefault="003901D9" w:rsidP="003901D9">
            <w:pPr>
              <w:spacing w:after="0" w:line="259" w:lineRule="auto"/>
              <w:ind w:left="65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14242" w14:textId="3C6CF5BD" w:rsidR="003901D9" w:rsidRPr="00A91849" w:rsidRDefault="003901D9" w:rsidP="003901D9">
            <w:pPr>
              <w:spacing w:after="0" w:line="259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8F48" w14:textId="4177EB47" w:rsidR="003901D9" w:rsidRPr="00271C3C" w:rsidRDefault="003901D9" w:rsidP="003901D9">
            <w:pPr>
              <w:spacing w:after="0" w:line="259" w:lineRule="auto"/>
              <w:ind w:left="5"/>
              <w:jc w:val="center"/>
              <w:rPr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Гкал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8490" w14:textId="340A42B7" w:rsidR="003901D9" w:rsidRPr="00A91849" w:rsidRDefault="003901D9" w:rsidP="003901D9">
            <w:pPr>
              <w:spacing w:after="0" w:line="259" w:lineRule="auto"/>
              <w:ind w:left="62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</w:tr>
      <w:tr w:rsidR="003901D9" w14:paraId="2F682362" w14:textId="77777777" w:rsidTr="003901D9">
        <w:trPr>
          <w:trHeight w:val="365"/>
        </w:trPr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E29E" w14:textId="0642C072" w:rsidR="003901D9" w:rsidRPr="00042434" w:rsidRDefault="003901D9" w:rsidP="003901D9">
            <w:pPr>
              <w:spacing w:after="160" w:line="259" w:lineRule="auto"/>
              <w:jc w:val="left"/>
              <w:rPr>
                <w:rFonts w:eastAsia="Times New Roman"/>
                <w:lang w:val="ru-RU" w:eastAsia="ru-RU"/>
              </w:rPr>
            </w:pPr>
            <w:proofErr w:type="spellStart"/>
            <w:r w:rsidRPr="00D779E1">
              <w:rPr>
                <w:rFonts w:eastAsia="Times New Roman"/>
                <w:lang w:eastAsia="ru-RU"/>
              </w:rPr>
              <w:t>Всего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779E1">
              <w:rPr>
                <w:rFonts w:eastAsia="Times New Roman"/>
                <w:lang w:eastAsia="ru-RU"/>
              </w:rPr>
              <w:t>по</w:t>
            </w:r>
            <w:proofErr w:type="spellEnd"/>
            <w:r w:rsidRPr="00D779E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779E1">
              <w:rPr>
                <w:rFonts w:eastAsia="Times New Roman"/>
                <w:lang w:eastAsia="ru-RU"/>
              </w:rPr>
              <w:t>мероприятиям</w:t>
            </w:r>
            <w:proofErr w:type="spellEnd"/>
            <w:r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B7C87" w14:textId="4C832AAD" w:rsidR="003901D9" w:rsidRDefault="003901D9" w:rsidP="003901D9">
            <w:pPr>
              <w:spacing w:after="0" w:line="259" w:lineRule="auto"/>
              <w:ind w:left="6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4F235" w14:textId="4B4688E7" w:rsidR="003901D9" w:rsidRDefault="003901D9" w:rsidP="003901D9">
            <w:pPr>
              <w:spacing w:after="0" w:line="259" w:lineRule="auto"/>
              <w:ind w:left="62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2,5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8EB6" w14:textId="2CF1BA9B" w:rsidR="003901D9" w:rsidRDefault="003901D9" w:rsidP="003901D9">
            <w:pPr>
              <w:spacing w:after="0" w:line="259" w:lineRule="auto"/>
              <w:ind w:left="65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Гкал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B5A8" w14:textId="55CA6DED" w:rsidR="003901D9" w:rsidRDefault="003901D9" w:rsidP="003901D9">
            <w:pPr>
              <w:spacing w:after="0" w:line="259" w:lineRule="auto"/>
              <w:ind w:left="6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4CA31" w14:textId="4E8B3DBC" w:rsidR="003901D9" w:rsidRDefault="003901D9" w:rsidP="003901D9">
            <w:pPr>
              <w:spacing w:after="0" w:line="259" w:lineRule="auto"/>
              <w:ind w:left="62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МБ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A3AD" w14:textId="093C2EC5" w:rsidR="003901D9" w:rsidRDefault="003901D9" w:rsidP="003901D9">
            <w:pPr>
              <w:spacing w:after="0" w:line="259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25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CF093" w14:textId="409AED71" w:rsidR="003901D9" w:rsidRDefault="003901D9" w:rsidP="003901D9">
            <w:pPr>
              <w:spacing w:after="0" w:line="259" w:lineRule="auto"/>
              <w:ind w:left="6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113E" w14:textId="4CA44CA4" w:rsidR="003901D9" w:rsidRPr="002E4EC3" w:rsidRDefault="003901D9" w:rsidP="003901D9">
            <w:pPr>
              <w:spacing w:after="0" w:line="259" w:lineRule="auto"/>
              <w:ind w:left="185"/>
              <w:jc w:val="center"/>
              <w:rPr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Гкал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04933" w14:textId="3258670C" w:rsidR="003901D9" w:rsidRDefault="003901D9" w:rsidP="003901D9">
            <w:pPr>
              <w:spacing w:after="0" w:line="259" w:lineRule="auto"/>
              <w:ind w:left="58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DC8D" w14:textId="3C00D6EE" w:rsidR="003901D9" w:rsidRDefault="003901D9" w:rsidP="003901D9">
            <w:pPr>
              <w:spacing w:after="0" w:line="259" w:lineRule="auto"/>
              <w:ind w:left="62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МБ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01CF" w14:textId="13B7187E" w:rsidR="003901D9" w:rsidRDefault="003901D9" w:rsidP="003901D9">
            <w:pPr>
              <w:spacing w:after="0" w:line="259" w:lineRule="auto"/>
              <w:ind w:left="65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25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5451" w14:textId="372CCAA5" w:rsidR="003901D9" w:rsidRDefault="003901D9" w:rsidP="003901D9">
            <w:pPr>
              <w:spacing w:after="0" w:line="259" w:lineRule="auto"/>
              <w:ind w:left="62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2,5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737B" w14:textId="22F5E217" w:rsidR="003901D9" w:rsidRDefault="003901D9" w:rsidP="003901D9">
            <w:pPr>
              <w:spacing w:after="0" w:line="259" w:lineRule="auto"/>
              <w:ind w:left="65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Гкал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5F72B" w14:textId="739524D1" w:rsidR="003901D9" w:rsidRDefault="003901D9" w:rsidP="003901D9">
            <w:pPr>
              <w:spacing w:after="0" w:line="259" w:lineRule="auto"/>
              <w:ind w:left="62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</w:tr>
    </w:tbl>
    <w:p w14:paraId="49223CB2" w14:textId="77777777" w:rsidR="00021F70" w:rsidRDefault="00021F70" w:rsidP="00705DAB">
      <w:pPr>
        <w:spacing w:after="0" w:line="259" w:lineRule="auto"/>
        <w:ind w:left="10" w:right="7148" w:hanging="10"/>
        <w:jc w:val="right"/>
        <w:rPr>
          <w:sz w:val="16"/>
          <w:szCs w:val="16"/>
          <w:lang w:val="ru-RU"/>
        </w:rPr>
      </w:pPr>
    </w:p>
    <w:p w14:paraId="215E3904" w14:textId="14B03F1E" w:rsidR="00700A60" w:rsidRDefault="00700A60" w:rsidP="00711740">
      <w:pPr>
        <w:tabs>
          <w:tab w:val="left" w:pos="615"/>
        </w:tabs>
        <w:spacing w:after="0" w:line="259" w:lineRule="auto"/>
        <w:ind w:left="10" w:right="7148" w:hanging="1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</w:p>
    <w:p w14:paraId="25EDBBAD" w14:textId="613B7975" w:rsidR="00021F70" w:rsidRDefault="00C62C74" w:rsidP="001D7210">
      <w:pPr>
        <w:spacing w:after="160" w:line="259" w:lineRule="auto"/>
        <w:jc w:val="lef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br w:type="page"/>
      </w:r>
    </w:p>
    <w:p w14:paraId="1F312D42" w14:textId="661225EC" w:rsidR="00705DAB" w:rsidRPr="00E53024" w:rsidRDefault="004241F6" w:rsidP="000975D6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Cs w:val="24"/>
          <w:lang w:val="ru-RU" w:eastAsia="ru-RU"/>
        </w:rPr>
      </w:pPr>
      <w:bookmarkStart w:id="9" w:name="_Hlk109303740"/>
      <w:r w:rsidRPr="00E53024">
        <w:rPr>
          <w:rFonts w:eastAsia="Times New Roman"/>
          <w:b/>
          <w:bCs/>
          <w:szCs w:val="24"/>
          <w:lang w:val="ru-RU" w:eastAsia="ru-RU"/>
        </w:rPr>
        <w:lastRenderedPageBreak/>
        <w:t xml:space="preserve">ОТЧЕТ </w:t>
      </w:r>
      <w:r w:rsidRPr="00E53024">
        <w:rPr>
          <w:b/>
          <w:bCs/>
          <w:szCs w:val="24"/>
          <w:lang w:val="ru-RU" w:eastAsia="ru-RU"/>
        </w:rPr>
        <w:t>О ДОСТИЖЕНИИ ЗНАЧЕНИЙ ЦЕЛЕВЫХ ПОКАЗАТЕЛЕЙ ПРОГРАММЫ ЭНЕРГОСБЕРЕЖЕНИЯ И ПОВЫШЕНИЯ ЭНЕРГЕТИЧЕСКОЙ ЭФФЕКТИВНОСТИ на 1 января 202</w:t>
      </w:r>
      <w:r w:rsidR="00511095">
        <w:rPr>
          <w:b/>
          <w:bCs/>
          <w:szCs w:val="24"/>
          <w:lang w:val="ru-RU" w:eastAsia="ru-RU"/>
        </w:rPr>
        <w:t>5</w:t>
      </w:r>
      <w:r w:rsidRPr="00E53024">
        <w:rPr>
          <w:b/>
          <w:bCs/>
          <w:szCs w:val="24"/>
          <w:lang w:val="ru-RU" w:eastAsia="ru-RU"/>
        </w:rPr>
        <w:t xml:space="preserve"> г.</w:t>
      </w:r>
    </w:p>
    <w:bookmarkEnd w:id="9"/>
    <w:p w14:paraId="2C8E94CB" w14:textId="67CF6365" w:rsidR="00705DAB" w:rsidRPr="00C62C74" w:rsidRDefault="00705DAB" w:rsidP="00C62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val="ru-RU" w:eastAsia="ru-RU"/>
        </w:rPr>
      </w:pPr>
      <w:r w:rsidRPr="005A0A7A">
        <w:rPr>
          <w:rFonts w:eastAsia="Times New Roman"/>
          <w:szCs w:val="24"/>
          <w:lang w:val="ru-RU" w:eastAsia="ru-RU"/>
        </w:rPr>
        <w:t xml:space="preserve">                                                                                                     </w:t>
      </w:r>
      <w:r>
        <w:rPr>
          <w:rFonts w:eastAsia="Times New Roman"/>
          <w:szCs w:val="24"/>
          <w:lang w:val="ru-RU" w:eastAsia="ru-RU"/>
        </w:rPr>
        <w:t xml:space="preserve">                                          </w:t>
      </w:r>
    </w:p>
    <w:p w14:paraId="3BC40D53" w14:textId="6A38412C" w:rsidR="003F51C9" w:rsidRPr="000975D6" w:rsidRDefault="00705DAB" w:rsidP="00C118A5">
      <w:pPr>
        <w:widowControl w:val="0"/>
        <w:jc w:val="center"/>
        <w:rPr>
          <w:rFonts w:eastAsia="Times New Roman"/>
          <w:u w:val="single"/>
          <w:lang w:val="ru-RU" w:eastAsia="ru-RU"/>
        </w:rPr>
      </w:pPr>
      <w:r w:rsidRPr="005C5800">
        <w:rPr>
          <w:rFonts w:eastAsia="Times New Roman"/>
          <w:szCs w:val="24"/>
          <w:lang w:val="ru-RU" w:eastAsia="ru-RU"/>
        </w:rPr>
        <w:t xml:space="preserve">Наименование организации </w:t>
      </w:r>
      <w:bookmarkStart w:id="10" w:name="_Hlk116390962"/>
      <w:r w:rsidR="003901D9" w:rsidRPr="003901D9">
        <w:rPr>
          <w:rFonts w:eastAsia="Times New Roman"/>
          <w:u w:val="single"/>
          <w:lang w:val="ru-RU" w:eastAsia="ru-RU"/>
        </w:rPr>
        <w:t xml:space="preserve">Администрации муниципального образования «Зеленоградский </w:t>
      </w:r>
      <w:proofErr w:type="gramStart"/>
      <w:r w:rsidR="003901D9" w:rsidRPr="003901D9">
        <w:rPr>
          <w:rFonts w:eastAsia="Times New Roman"/>
          <w:u w:val="single"/>
          <w:lang w:val="ru-RU" w:eastAsia="ru-RU"/>
        </w:rPr>
        <w:t>муниципальный</w:t>
      </w:r>
      <w:proofErr w:type="gramEnd"/>
      <w:r w:rsidR="003901D9" w:rsidRPr="003901D9">
        <w:rPr>
          <w:rFonts w:eastAsia="Times New Roman"/>
          <w:u w:val="single"/>
          <w:lang w:val="ru-RU" w:eastAsia="ru-RU"/>
        </w:rPr>
        <w:t xml:space="preserve"> округ Калининградской области»</w:t>
      </w:r>
    </w:p>
    <w:bookmarkEnd w:id="10"/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589"/>
        <w:gridCol w:w="4651"/>
        <w:gridCol w:w="1439"/>
        <w:gridCol w:w="1114"/>
        <w:gridCol w:w="1114"/>
        <w:gridCol w:w="1153"/>
      </w:tblGrid>
      <w:tr w:rsidR="00705DAB" w:rsidRPr="001179CC" w14:paraId="116215F3" w14:textId="77777777" w:rsidTr="007A6F5F">
        <w:trPr>
          <w:trHeight w:val="361"/>
        </w:trPr>
        <w:tc>
          <w:tcPr>
            <w:tcW w:w="589" w:type="dxa"/>
            <w:vMerge w:val="restart"/>
          </w:tcPr>
          <w:p w14:paraId="074CF70D" w14:textId="77777777" w:rsidR="00705DAB" w:rsidRPr="001179CC" w:rsidRDefault="00705DAB" w:rsidP="00705DAB">
            <w:pPr>
              <w:pStyle w:val="a7"/>
              <w:jc w:val="center"/>
              <w:rPr>
                <w:szCs w:val="24"/>
                <w:lang w:val="ru-RU" w:eastAsia="ru-RU"/>
              </w:rPr>
            </w:pPr>
          </w:p>
          <w:p w14:paraId="2EAE518A" w14:textId="77777777" w:rsidR="00705DAB" w:rsidRPr="001179CC" w:rsidRDefault="00705DAB" w:rsidP="00705DAB">
            <w:pPr>
              <w:pStyle w:val="a7"/>
              <w:jc w:val="center"/>
              <w:rPr>
                <w:szCs w:val="24"/>
                <w:lang w:val="ru-RU" w:eastAsia="ru-RU"/>
              </w:rPr>
            </w:pPr>
            <w:r w:rsidRPr="001179CC">
              <w:rPr>
                <w:szCs w:val="24"/>
                <w:lang w:val="ru-RU" w:eastAsia="ru-RU"/>
              </w:rPr>
              <w:t xml:space="preserve">N </w:t>
            </w:r>
            <w:proofErr w:type="gramStart"/>
            <w:r w:rsidRPr="001179CC">
              <w:rPr>
                <w:szCs w:val="24"/>
                <w:lang w:val="ru-RU" w:eastAsia="ru-RU"/>
              </w:rPr>
              <w:t>п</w:t>
            </w:r>
            <w:proofErr w:type="gramEnd"/>
            <w:r w:rsidRPr="001179CC">
              <w:rPr>
                <w:szCs w:val="24"/>
                <w:lang w:val="ru-RU" w:eastAsia="ru-RU"/>
              </w:rPr>
              <w:t>/п</w:t>
            </w:r>
          </w:p>
        </w:tc>
        <w:tc>
          <w:tcPr>
            <w:tcW w:w="4651" w:type="dxa"/>
            <w:vMerge w:val="restart"/>
          </w:tcPr>
          <w:p w14:paraId="707AEE3A" w14:textId="77777777" w:rsidR="00705DAB" w:rsidRPr="001179CC" w:rsidRDefault="00705DAB" w:rsidP="00705DAB">
            <w:pPr>
              <w:pStyle w:val="a7"/>
              <w:jc w:val="center"/>
              <w:rPr>
                <w:szCs w:val="24"/>
                <w:lang w:val="ru-RU" w:eastAsia="ru-RU"/>
              </w:rPr>
            </w:pPr>
          </w:p>
          <w:p w14:paraId="371211C5" w14:textId="77777777" w:rsidR="00705DAB" w:rsidRPr="001179CC" w:rsidRDefault="00705DAB" w:rsidP="00705DAB">
            <w:pPr>
              <w:pStyle w:val="a7"/>
              <w:jc w:val="center"/>
              <w:rPr>
                <w:szCs w:val="24"/>
                <w:lang w:val="ru-RU" w:eastAsia="ru-RU"/>
              </w:rPr>
            </w:pPr>
            <w:r w:rsidRPr="001179CC">
              <w:rPr>
                <w:szCs w:val="24"/>
                <w:lang w:val="ru-RU" w:eastAsia="ru-RU"/>
              </w:rPr>
              <w:t>Наименование показателя программы</w:t>
            </w:r>
          </w:p>
        </w:tc>
        <w:tc>
          <w:tcPr>
            <w:tcW w:w="1439" w:type="dxa"/>
            <w:vMerge w:val="restart"/>
          </w:tcPr>
          <w:p w14:paraId="4B407F38" w14:textId="77777777" w:rsidR="00705DAB" w:rsidRPr="001179CC" w:rsidRDefault="00705DAB" w:rsidP="00705DAB">
            <w:pPr>
              <w:pStyle w:val="a7"/>
              <w:rPr>
                <w:szCs w:val="24"/>
                <w:lang w:val="ru-RU" w:eastAsia="ru-RU"/>
              </w:rPr>
            </w:pPr>
          </w:p>
          <w:p w14:paraId="045D5A38" w14:textId="77777777" w:rsidR="00705DAB" w:rsidRPr="001179CC" w:rsidRDefault="00705DAB" w:rsidP="00705DAB">
            <w:pPr>
              <w:pStyle w:val="a7"/>
              <w:rPr>
                <w:szCs w:val="24"/>
                <w:lang w:val="ru-RU" w:eastAsia="ru-RU"/>
              </w:rPr>
            </w:pPr>
            <w:r w:rsidRPr="001179CC">
              <w:rPr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3381" w:type="dxa"/>
            <w:gridSpan w:val="3"/>
          </w:tcPr>
          <w:p w14:paraId="0C5AC5C7" w14:textId="77777777" w:rsidR="00705DAB" w:rsidRPr="001179CC" w:rsidRDefault="00705DAB" w:rsidP="00705DAB">
            <w:pPr>
              <w:pStyle w:val="a7"/>
              <w:jc w:val="center"/>
              <w:rPr>
                <w:szCs w:val="24"/>
                <w:lang w:val="ru-RU" w:eastAsia="ru-RU"/>
              </w:rPr>
            </w:pPr>
            <w:r w:rsidRPr="001179CC">
              <w:rPr>
                <w:szCs w:val="24"/>
                <w:lang w:val="ru-RU" w:eastAsia="ru-RU"/>
              </w:rPr>
              <w:t>Значения целевых показателей программы</w:t>
            </w:r>
          </w:p>
        </w:tc>
      </w:tr>
      <w:tr w:rsidR="00705DAB" w:rsidRPr="001179CC" w14:paraId="5264675A" w14:textId="77777777" w:rsidTr="007A6F5F">
        <w:trPr>
          <w:trHeight w:val="198"/>
        </w:trPr>
        <w:tc>
          <w:tcPr>
            <w:tcW w:w="589" w:type="dxa"/>
            <w:vMerge/>
          </w:tcPr>
          <w:p w14:paraId="7AF0B6A8" w14:textId="77777777" w:rsidR="00705DAB" w:rsidRPr="001179CC" w:rsidRDefault="00705DAB" w:rsidP="00705DAB">
            <w:pPr>
              <w:pStyle w:val="a7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4651" w:type="dxa"/>
            <w:vMerge/>
          </w:tcPr>
          <w:p w14:paraId="7F9C51C0" w14:textId="77777777" w:rsidR="00705DAB" w:rsidRPr="001179CC" w:rsidRDefault="00705DAB" w:rsidP="00705DAB">
            <w:pPr>
              <w:pStyle w:val="a7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1439" w:type="dxa"/>
            <w:vMerge/>
          </w:tcPr>
          <w:p w14:paraId="2AF9235E" w14:textId="77777777" w:rsidR="00705DAB" w:rsidRPr="001179CC" w:rsidRDefault="00705DAB" w:rsidP="00705DAB">
            <w:pPr>
              <w:pStyle w:val="a7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1114" w:type="dxa"/>
          </w:tcPr>
          <w:p w14:paraId="32CEA74A" w14:textId="77777777" w:rsidR="00705DAB" w:rsidRPr="001179CC" w:rsidRDefault="00705DAB" w:rsidP="00705DAB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план</w:t>
            </w:r>
          </w:p>
        </w:tc>
        <w:tc>
          <w:tcPr>
            <w:tcW w:w="1114" w:type="dxa"/>
          </w:tcPr>
          <w:p w14:paraId="3CF48911" w14:textId="77777777" w:rsidR="00705DAB" w:rsidRPr="001179CC" w:rsidRDefault="00705DAB" w:rsidP="00705DAB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факт</w:t>
            </w:r>
          </w:p>
        </w:tc>
        <w:tc>
          <w:tcPr>
            <w:tcW w:w="1153" w:type="dxa"/>
          </w:tcPr>
          <w:p w14:paraId="0C3B1A16" w14:textId="77777777" w:rsidR="00705DAB" w:rsidRPr="001179CC" w:rsidRDefault="00705DAB" w:rsidP="00705DAB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отклонение</w:t>
            </w:r>
          </w:p>
        </w:tc>
      </w:tr>
      <w:tr w:rsidR="00705DAB" w:rsidRPr="001179CC" w14:paraId="0731E23E" w14:textId="77777777" w:rsidTr="007A6F5F">
        <w:trPr>
          <w:trHeight w:val="121"/>
        </w:trPr>
        <w:tc>
          <w:tcPr>
            <w:tcW w:w="589" w:type="dxa"/>
          </w:tcPr>
          <w:p w14:paraId="70DDCBB9" w14:textId="77777777" w:rsidR="00705DAB" w:rsidRPr="001179CC" w:rsidRDefault="00705DAB" w:rsidP="00705DAB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1</w:t>
            </w:r>
          </w:p>
        </w:tc>
        <w:tc>
          <w:tcPr>
            <w:tcW w:w="4651" w:type="dxa"/>
          </w:tcPr>
          <w:p w14:paraId="07DD64DB" w14:textId="77777777" w:rsidR="00705DAB" w:rsidRPr="001179CC" w:rsidRDefault="00705DAB" w:rsidP="00705DAB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2</w:t>
            </w:r>
          </w:p>
        </w:tc>
        <w:tc>
          <w:tcPr>
            <w:tcW w:w="1439" w:type="dxa"/>
          </w:tcPr>
          <w:p w14:paraId="5372E7B8" w14:textId="77777777" w:rsidR="00705DAB" w:rsidRPr="001179CC" w:rsidRDefault="00705DAB" w:rsidP="00705DAB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3</w:t>
            </w:r>
          </w:p>
        </w:tc>
        <w:tc>
          <w:tcPr>
            <w:tcW w:w="1114" w:type="dxa"/>
          </w:tcPr>
          <w:p w14:paraId="7A306697" w14:textId="77777777" w:rsidR="00705DAB" w:rsidRPr="001179CC" w:rsidRDefault="00705DAB" w:rsidP="00705DAB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4</w:t>
            </w:r>
          </w:p>
        </w:tc>
        <w:tc>
          <w:tcPr>
            <w:tcW w:w="1114" w:type="dxa"/>
          </w:tcPr>
          <w:p w14:paraId="2DDCAC83" w14:textId="77777777" w:rsidR="00705DAB" w:rsidRPr="001179CC" w:rsidRDefault="00705DAB" w:rsidP="00705DAB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5</w:t>
            </w:r>
          </w:p>
        </w:tc>
        <w:tc>
          <w:tcPr>
            <w:tcW w:w="1153" w:type="dxa"/>
          </w:tcPr>
          <w:p w14:paraId="05D2E899" w14:textId="77777777" w:rsidR="00705DAB" w:rsidRPr="001179CC" w:rsidRDefault="00705DAB" w:rsidP="00705DAB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6</w:t>
            </w:r>
          </w:p>
        </w:tc>
      </w:tr>
      <w:tr w:rsidR="00C118A5" w:rsidRPr="001179CC" w14:paraId="17E174A3" w14:textId="77777777" w:rsidTr="00821043">
        <w:trPr>
          <w:trHeight w:val="275"/>
        </w:trPr>
        <w:tc>
          <w:tcPr>
            <w:tcW w:w="589" w:type="dxa"/>
          </w:tcPr>
          <w:p w14:paraId="1FC121E4" w14:textId="09E4AF7F" w:rsidR="00C118A5" w:rsidRPr="001179CC" w:rsidRDefault="00C118A5" w:rsidP="00C118A5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1</w:t>
            </w:r>
          </w:p>
        </w:tc>
        <w:tc>
          <w:tcPr>
            <w:tcW w:w="4651" w:type="dxa"/>
          </w:tcPr>
          <w:p w14:paraId="4F3DF89A" w14:textId="778389AB" w:rsidR="00C118A5" w:rsidRPr="001179CC" w:rsidRDefault="00C118A5" w:rsidP="00C118A5">
            <w:pPr>
              <w:pStyle w:val="a7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color w:val="000000"/>
                <w:szCs w:val="24"/>
                <w:lang w:val="ru-RU"/>
              </w:rPr>
              <w:t>Удельный показатель потребления тепловой энергии на отопление и вентиляцию</w:t>
            </w:r>
          </w:p>
        </w:tc>
        <w:tc>
          <w:tcPr>
            <w:tcW w:w="1439" w:type="dxa"/>
          </w:tcPr>
          <w:p w14:paraId="1776FE72" w14:textId="47AEC233" w:rsidR="00C118A5" w:rsidRPr="001179CC" w:rsidRDefault="00C118A5" w:rsidP="00C118A5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proofErr w:type="spellStart"/>
            <w:r w:rsidRPr="001179CC">
              <w:rPr>
                <w:rFonts w:eastAsia="Times New Roman"/>
                <w:szCs w:val="24"/>
                <w:lang w:val="ru-RU" w:eastAsia="ru-RU"/>
              </w:rPr>
              <w:t>Втч</w:t>
            </w:r>
            <w:proofErr w:type="spellEnd"/>
            <w:r w:rsidRPr="001179CC">
              <w:rPr>
                <w:rFonts w:eastAsia="Times New Roman"/>
                <w:szCs w:val="24"/>
                <w:lang w:val="ru-RU" w:eastAsia="ru-RU"/>
              </w:rPr>
              <w:t>/м</w:t>
            </w:r>
            <w:proofErr w:type="gramStart"/>
            <w:r w:rsidRPr="001179CC">
              <w:rPr>
                <w:rFonts w:eastAsia="Times New Roman"/>
                <w:szCs w:val="24"/>
                <w:lang w:val="ru-RU" w:eastAsia="ru-RU"/>
              </w:rPr>
              <w:t>2</w:t>
            </w:r>
            <w:proofErr w:type="gramEnd"/>
            <w:r w:rsidRPr="001179CC">
              <w:rPr>
                <w:rFonts w:eastAsia="Times New Roman"/>
                <w:szCs w:val="24"/>
                <w:lang w:val="ru-RU" w:eastAsia="ru-RU"/>
              </w:rPr>
              <w:t>/ГСОП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0E5D" w14:textId="1546FA6E" w:rsidR="00C118A5" w:rsidRPr="001179CC" w:rsidRDefault="003901D9" w:rsidP="00C118A5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43,09</w:t>
            </w:r>
          </w:p>
        </w:tc>
        <w:tc>
          <w:tcPr>
            <w:tcW w:w="1114" w:type="dxa"/>
          </w:tcPr>
          <w:p w14:paraId="288FF368" w14:textId="1CDFE829" w:rsidR="00C118A5" w:rsidRPr="001179CC" w:rsidRDefault="00C118A5" w:rsidP="00C118A5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153" w:type="dxa"/>
          </w:tcPr>
          <w:p w14:paraId="3579ACA8" w14:textId="50B0DBD2" w:rsidR="00C118A5" w:rsidRPr="001179CC" w:rsidRDefault="00C118A5" w:rsidP="00C118A5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</w:tr>
      <w:tr w:rsidR="00C118A5" w:rsidRPr="001179CC" w14:paraId="57B06362" w14:textId="77777777" w:rsidTr="007A6F5F">
        <w:trPr>
          <w:trHeight w:val="308"/>
        </w:trPr>
        <w:tc>
          <w:tcPr>
            <w:tcW w:w="589" w:type="dxa"/>
          </w:tcPr>
          <w:p w14:paraId="3F444F41" w14:textId="252D4ACB" w:rsidR="00C118A5" w:rsidRPr="001179CC" w:rsidRDefault="00C118A5" w:rsidP="00C118A5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2</w:t>
            </w:r>
          </w:p>
        </w:tc>
        <w:tc>
          <w:tcPr>
            <w:tcW w:w="4651" w:type="dxa"/>
          </w:tcPr>
          <w:p w14:paraId="3AA159BD" w14:textId="279B0934" w:rsidR="00C118A5" w:rsidRPr="001179CC" w:rsidRDefault="00C118A5" w:rsidP="00C118A5">
            <w:pPr>
              <w:pStyle w:val="a7"/>
              <w:rPr>
                <w:color w:val="000000"/>
                <w:szCs w:val="24"/>
                <w:lang w:val="ru-RU"/>
              </w:rPr>
            </w:pPr>
            <w:r w:rsidRPr="001179CC">
              <w:rPr>
                <w:color w:val="000000"/>
                <w:szCs w:val="24"/>
                <w:lang w:val="ru-RU"/>
              </w:rPr>
              <w:t>Удельный показатель потребления горячей воды</w:t>
            </w:r>
          </w:p>
        </w:tc>
        <w:tc>
          <w:tcPr>
            <w:tcW w:w="1439" w:type="dxa"/>
          </w:tcPr>
          <w:p w14:paraId="5AFC7B6E" w14:textId="02D3F7C7" w:rsidR="00C118A5" w:rsidRPr="001179CC" w:rsidRDefault="00C118A5" w:rsidP="00C118A5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м3/чел</w:t>
            </w:r>
          </w:p>
        </w:tc>
        <w:tc>
          <w:tcPr>
            <w:tcW w:w="1114" w:type="dxa"/>
          </w:tcPr>
          <w:p w14:paraId="231807A6" w14:textId="699AE374" w:rsidR="00C118A5" w:rsidRPr="001179CC" w:rsidRDefault="00C118A5" w:rsidP="00C118A5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114" w:type="dxa"/>
          </w:tcPr>
          <w:p w14:paraId="6BEA393A" w14:textId="1A25000C" w:rsidR="00C118A5" w:rsidRPr="001179CC" w:rsidRDefault="00C118A5" w:rsidP="00C118A5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153" w:type="dxa"/>
          </w:tcPr>
          <w:p w14:paraId="13A262AE" w14:textId="187F847C" w:rsidR="00C118A5" w:rsidRPr="001179CC" w:rsidRDefault="00C118A5" w:rsidP="00C118A5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</w:tr>
      <w:tr w:rsidR="00C118A5" w:rsidRPr="001179CC" w14:paraId="0F72BD14" w14:textId="77777777" w:rsidTr="007A6F5F">
        <w:trPr>
          <w:trHeight w:val="524"/>
        </w:trPr>
        <w:tc>
          <w:tcPr>
            <w:tcW w:w="589" w:type="dxa"/>
          </w:tcPr>
          <w:p w14:paraId="24E18CF5" w14:textId="559B154D" w:rsidR="00C118A5" w:rsidRPr="001179CC" w:rsidRDefault="00C118A5" w:rsidP="00C118A5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3</w:t>
            </w:r>
          </w:p>
        </w:tc>
        <w:tc>
          <w:tcPr>
            <w:tcW w:w="4651" w:type="dxa"/>
          </w:tcPr>
          <w:p w14:paraId="7BE94B1F" w14:textId="71BE5D69" w:rsidR="00C118A5" w:rsidRPr="001179CC" w:rsidRDefault="00C118A5" w:rsidP="00C118A5">
            <w:pPr>
              <w:pStyle w:val="a7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color w:val="000000"/>
                <w:szCs w:val="24"/>
                <w:lang w:val="ru-RU"/>
              </w:rPr>
              <w:t>Удельный показатель потребления холодной воды</w:t>
            </w:r>
          </w:p>
        </w:tc>
        <w:tc>
          <w:tcPr>
            <w:tcW w:w="1439" w:type="dxa"/>
          </w:tcPr>
          <w:p w14:paraId="3FF3E656" w14:textId="36CD96B3" w:rsidR="00C118A5" w:rsidRPr="001179CC" w:rsidRDefault="00C118A5" w:rsidP="00C118A5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м3/чел</w:t>
            </w:r>
          </w:p>
        </w:tc>
        <w:tc>
          <w:tcPr>
            <w:tcW w:w="1114" w:type="dxa"/>
          </w:tcPr>
          <w:p w14:paraId="0AD857AC" w14:textId="13D27E9B" w:rsidR="00C118A5" w:rsidRPr="001179CC" w:rsidRDefault="00C118A5" w:rsidP="00C118A5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114" w:type="dxa"/>
          </w:tcPr>
          <w:p w14:paraId="28A82093" w14:textId="103F889B" w:rsidR="00C118A5" w:rsidRPr="001179CC" w:rsidRDefault="00C118A5" w:rsidP="00C118A5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153" w:type="dxa"/>
          </w:tcPr>
          <w:p w14:paraId="54F67EFE" w14:textId="6C35D2B2" w:rsidR="00C118A5" w:rsidRPr="001179CC" w:rsidRDefault="00C118A5" w:rsidP="00C118A5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</w:tr>
      <w:tr w:rsidR="00C118A5" w:rsidRPr="001179CC" w14:paraId="1B495850" w14:textId="77777777" w:rsidTr="00821043">
        <w:trPr>
          <w:trHeight w:val="510"/>
        </w:trPr>
        <w:tc>
          <w:tcPr>
            <w:tcW w:w="589" w:type="dxa"/>
          </w:tcPr>
          <w:p w14:paraId="4A037515" w14:textId="398D16B8" w:rsidR="00C118A5" w:rsidRPr="001179CC" w:rsidRDefault="00C118A5" w:rsidP="00C118A5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4</w:t>
            </w:r>
          </w:p>
        </w:tc>
        <w:tc>
          <w:tcPr>
            <w:tcW w:w="4651" w:type="dxa"/>
          </w:tcPr>
          <w:p w14:paraId="01AF723C" w14:textId="7F0C66BE" w:rsidR="00C118A5" w:rsidRPr="001179CC" w:rsidRDefault="00C118A5" w:rsidP="00C118A5">
            <w:pPr>
              <w:pStyle w:val="a7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color w:val="000000"/>
                <w:szCs w:val="24"/>
                <w:lang w:val="ru-RU"/>
              </w:rPr>
              <w:t>Удельный показатель потребления электрической энергии</w:t>
            </w:r>
          </w:p>
        </w:tc>
        <w:tc>
          <w:tcPr>
            <w:tcW w:w="1439" w:type="dxa"/>
          </w:tcPr>
          <w:p w14:paraId="42BE25D6" w14:textId="0C8DE7CB" w:rsidR="00C118A5" w:rsidRPr="001179CC" w:rsidRDefault="00C118A5" w:rsidP="00C118A5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proofErr w:type="spellStart"/>
            <w:r w:rsidRPr="001179CC">
              <w:rPr>
                <w:rFonts w:eastAsia="Times New Roman"/>
                <w:szCs w:val="24"/>
                <w:lang w:val="ru-RU" w:eastAsia="ru-RU"/>
              </w:rPr>
              <w:t>кВтч</w:t>
            </w:r>
            <w:proofErr w:type="spellEnd"/>
            <w:r w:rsidRPr="001179CC">
              <w:rPr>
                <w:rFonts w:eastAsia="Times New Roman"/>
                <w:szCs w:val="24"/>
                <w:lang w:val="ru-RU" w:eastAsia="ru-RU"/>
              </w:rPr>
              <w:t>/м</w:t>
            </w:r>
            <w:proofErr w:type="gramStart"/>
            <w:r w:rsidRPr="001179CC">
              <w:rPr>
                <w:rFonts w:eastAsia="Times New Roman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6BDF" w14:textId="6DF7B516" w:rsidR="00C118A5" w:rsidRPr="001179CC" w:rsidRDefault="003901D9" w:rsidP="00C118A5">
            <w:pPr>
              <w:pStyle w:val="a7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114" w:type="dxa"/>
          </w:tcPr>
          <w:p w14:paraId="0B3D0E6D" w14:textId="1374147B" w:rsidR="00C118A5" w:rsidRPr="001179CC" w:rsidRDefault="00C118A5" w:rsidP="00C118A5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153" w:type="dxa"/>
          </w:tcPr>
          <w:p w14:paraId="405F18DB" w14:textId="67428015" w:rsidR="00C118A5" w:rsidRPr="001179CC" w:rsidRDefault="00C118A5" w:rsidP="00C118A5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</w:tr>
      <w:tr w:rsidR="00A40D29" w:rsidRPr="001179CC" w14:paraId="37018318" w14:textId="77777777" w:rsidTr="007A6F5F">
        <w:trPr>
          <w:trHeight w:val="524"/>
        </w:trPr>
        <w:tc>
          <w:tcPr>
            <w:tcW w:w="589" w:type="dxa"/>
          </w:tcPr>
          <w:p w14:paraId="544C0EA7" w14:textId="74AD7253" w:rsidR="00A40D29" w:rsidRPr="001179CC" w:rsidRDefault="0017603A" w:rsidP="00A40D29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5</w:t>
            </w:r>
          </w:p>
        </w:tc>
        <w:tc>
          <w:tcPr>
            <w:tcW w:w="4651" w:type="dxa"/>
          </w:tcPr>
          <w:p w14:paraId="04DAFDEE" w14:textId="41E76169" w:rsidR="00A40D29" w:rsidRPr="001179CC" w:rsidRDefault="00546EEF" w:rsidP="00A40D29">
            <w:pPr>
              <w:pStyle w:val="a7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szCs w:val="24"/>
                <w:lang w:val="ru-RU"/>
              </w:rPr>
              <w:t>Удельный показатель п</w:t>
            </w:r>
            <w:r w:rsidR="00A40D29" w:rsidRPr="001179CC">
              <w:rPr>
                <w:szCs w:val="24"/>
                <w:lang w:val="ru-RU"/>
              </w:rPr>
              <w:t>отреблени</w:t>
            </w:r>
            <w:r w:rsidRPr="001179CC">
              <w:rPr>
                <w:szCs w:val="24"/>
                <w:lang w:val="ru-RU"/>
              </w:rPr>
              <w:t>я</w:t>
            </w:r>
            <w:r w:rsidR="00A40D29" w:rsidRPr="001179CC">
              <w:rPr>
                <w:szCs w:val="24"/>
                <w:lang w:val="ru-RU"/>
              </w:rPr>
              <w:t xml:space="preserve"> природного газа</w:t>
            </w:r>
          </w:p>
        </w:tc>
        <w:tc>
          <w:tcPr>
            <w:tcW w:w="1439" w:type="dxa"/>
          </w:tcPr>
          <w:p w14:paraId="604C3E18" w14:textId="1C5FC529" w:rsidR="00A40D29" w:rsidRPr="001179CC" w:rsidRDefault="00A40D29" w:rsidP="00546EEF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м3/м</w:t>
            </w:r>
            <w:proofErr w:type="gramStart"/>
            <w:r w:rsidRPr="001179CC">
              <w:rPr>
                <w:rFonts w:eastAsia="Times New Roman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114" w:type="dxa"/>
          </w:tcPr>
          <w:p w14:paraId="67F7061E" w14:textId="7D3897D1" w:rsidR="00A40D29" w:rsidRPr="001179CC" w:rsidRDefault="00546EEF" w:rsidP="001B0CE7">
            <w:pPr>
              <w:pStyle w:val="a7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1114" w:type="dxa"/>
          </w:tcPr>
          <w:p w14:paraId="0AB2A037" w14:textId="7F25263B" w:rsidR="00A40D29" w:rsidRPr="001179CC" w:rsidRDefault="00546EEF" w:rsidP="001B0CE7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153" w:type="dxa"/>
          </w:tcPr>
          <w:p w14:paraId="01B9265E" w14:textId="4F38A8A2" w:rsidR="00A40D29" w:rsidRPr="001179CC" w:rsidRDefault="00546EEF" w:rsidP="001B0CE7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</w:tr>
      <w:tr w:rsidR="00A40D29" w:rsidRPr="001179CC" w14:paraId="4820C841" w14:textId="77777777" w:rsidTr="007A6F5F">
        <w:trPr>
          <w:trHeight w:val="779"/>
        </w:trPr>
        <w:tc>
          <w:tcPr>
            <w:tcW w:w="589" w:type="dxa"/>
          </w:tcPr>
          <w:p w14:paraId="490C43E2" w14:textId="3D07C00E" w:rsidR="00A40D29" w:rsidRPr="001179CC" w:rsidRDefault="0017603A" w:rsidP="00A40D29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6</w:t>
            </w:r>
          </w:p>
        </w:tc>
        <w:tc>
          <w:tcPr>
            <w:tcW w:w="4651" w:type="dxa"/>
          </w:tcPr>
          <w:p w14:paraId="76950160" w14:textId="00420CD2" w:rsidR="00A40D29" w:rsidRPr="001179CC" w:rsidRDefault="00A40D29" w:rsidP="00A40D29">
            <w:pPr>
              <w:pStyle w:val="a7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color w:val="000000"/>
                <w:szCs w:val="24"/>
                <w:lang w:val="ru-RU"/>
              </w:rPr>
              <w:t xml:space="preserve">Удельный показатель </w:t>
            </w:r>
            <w:r w:rsidR="00546EEF" w:rsidRPr="001179CC">
              <w:rPr>
                <w:color w:val="000000"/>
                <w:szCs w:val="24"/>
                <w:lang w:val="ru-RU"/>
              </w:rPr>
              <w:t>п</w:t>
            </w:r>
            <w:r w:rsidRPr="001179CC">
              <w:rPr>
                <w:color w:val="000000"/>
                <w:szCs w:val="24"/>
                <w:lang w:val="ru-RU"/>
              </w:rPr>
              <w:t>отреблени</w:t>
            </w:r>
            <w:r w:rsidR="00546EEF" w:rsidRPr="001179CC">
              <w:rPr>
                <w:color w:val="000000"/>
                <w:szCs w:val="24"/>
                <w:lang w:val="ru-RU"/>
              </w:rPr>
              <w:t>я</w:t>
            </w:r>
            <w:r w:rsidRPr="001179CC">
              <w:rPr>
                <w:color w:val="000000"/>
                <w:szCs w:val="24"/>
                <w:lang w:val="ru-RU"/>
              </w:rPr>
              <w:t xml:space="preserve"> твердого топлива на нужды отопления и вентиляции </w:t>
            </w:r>
          </w:p>
        </w:tc>
        <w:tc>
          <w:tcPr>
            <w:tcW w:w="1439" w:type="dxa"/>
          </w:tcPr>
          <w:p w14:paraId="4D62BCA1" w14:textId="0CA6E6FF" w:rsidR="00A40D29" w:rsidRPr="001179CC" w:rsidRDefault="00546EEF" w:rsidP="00546EEF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proofErr w:type="spellStart"/>
            <w:r w:rsidRPr="001179CC">
              <w:rPr>
                <w:rFonts w:eastAsia="Times New Roman"/>
                <w:szCs w:val="24"/>
                <w:lang w:val="ru-RU" w:eastAsia="ru-RU"/>
              </w:rPr>
              <w:t>Втч</w:t>
            </w:r>
            <w:proofErr w:type="spellEnd"/>
            <w:r w:rsidRPr="001179CC">
              <w:rPr>
                <w:rFonts w:eastAsia="Times New Roman"/>
                <w:szCs w:val="24"/>
                <w:lang w:val="ru-RU" w:eastAsia="ru-RU"/>
              </w:rPr>
              <w:t>/м</w:t>
            </w:r>
            <w:proofErr w:type="gramStart"/>
            <w:r w:rsidRPr="001179CC">
              <w:rPr>
                <w:rFonts w:eastAsia="Times New Roman"/>
                <w:szCs w:val="24"/>
                <w:lang w:val="ru-RU" w:eastAsia="ru-RU"/>
              </w:rPr>
              <w:t>2</w:t>
            </w:r>
            <w:proofErr w:type="gramEnd"/>
            <w:r w:rsidRPr="001179CC">
              <w:rPr>
                <w:rFonts w:eastAsia="Times New Roman"/>
                <w:szCs w:val="24"/>
                <w:lang w:val="ru-RU" w:eastAsia="ru-RU"/>
              </w:rPr>
              <w:t>/ГСОП</w:t>
            </w:r>
          </w:p>
        </w:tc>
        <w:tc>
          <w:tcPr>
            <w:tcW w:w="1114" w:type="dxa"/>
          </w:tcPr>
          <w:p w14:paraId="5FEB56F6" w14:textId="728614BB" w:rsidR="00A40D29" w:rsidRPr="001179CC" w:rsidRDefault="00546EEF" w:rsidP="001B0CE7">
            <w:pPr>
              <w:pStyle w:val="a7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1114" w:type="dxa"/>
          </w:tcPr>
          <w:p w14:paraId="6273F97A" w14:textId="6442EE52" w:rsidR="00A40D29" w:rsidRPr="001179CC" w:rsidRDefault="00546EEF" w:rsidP="001B0CE7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153" w:type="dxa"/>
          </w:tcPr>
          <w:p w14:paraId="16369C8F" w14:textId="66F176A9" w:rsidR="00A40D29" w:rsidRPr="001179CC" w:rsidRDefault="00546EEF" w:rsidP="001B0CE7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</w:tr>
      <w:tr w:rsidR="00A40D29" w:rsidRPr="001179CC" w14:paraId="3C204893" w14:textId="77777777" w:rsidTr="007A6F5F">
        <w:trPr>
          <w:trHeight w:val="765"/>
        </w:trPr>
        <w:tc>
          <w:tcPr>
            <w:tcW w:w="589" w:type="dxa"/>
          </w:tcPr>
          <w:p w14:paraId="125A1CB4" w14:textId="6D5FB41F" w:rsidR="00A40D29" w:rsidRPr="001179CC" w:rsidRDefault="0017603A" w:rsidP="00A40D29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7</w:t>
            </w:r>
          </w:p>
        </w:tc>
        <w:tc>
          <w:tcPr>
            <w:tcW w:w="4651" w:type="dxa"/>
          </w:tcPr>
          <w:p w14:paraId="260BD26D" w14:textId="1191D42D" w:rsidR="00A40D29" w:rsidRPr="001179CC" w:rsidRDefault="00A40D29" w:rsidP="00A40D29">
            <w:pPr>
              <w:pStyle w:val="a7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color w:val="000000"/>
                <w:szCs w:val="24"/>
                <w:lang w:val="ru-RU"/>
              </w:rPr>
              <w:t xml:space="preserve">Удельный показатель </w:t>
            </w:r>
            <w:r w:rsidR="00546EEF" w:rsidRPr="001179CC">
              <w:rPr>
                <w:color w:val="000000"/>
                <w:szCs w:val="24"/>
                <w:lang w:val="ru-RU"/>
              </w:rPr>
              <w:t>п</w:t>
            </w:r>
            <w:r w:rsidRPr="001179CC">
              <w:rPr>
                <w:color w:val="000000"/>
                <w:szCs w:val="24"/>
                <w:lang w:val="ru-RU"/>
              </w:rPr>
              <w:t>отреблени</w:t>
            </w:r>
            <w:r w:rsidR="00546EEF" w:rsidRPr="001179CC">
              <w:rPr>
                <w:color w:val="000000"/>
                <w:szCs w:val="24"/>
                <w:lang w:val="ru-RU"/>
              </w:rPr>
              <w:t>я</w:t>
            </w:r>
            <w:r w:rsidRPr="001179CC">
              <w:rPr>
                <w:color w:val="000000"/>
                <w:szCs w:val="24"/>
                <w:lang w:val="ru-RU"/>
              </w:rPr>
              <w:t xml:space="preserve"> иного энергетического ресурса на нужды отопления и вентиляции</w:t>
            </w:r>
          </w:p>
        </w:tc>
        <w:tc>
          <w:tcPr>
            <w:tcW w:w="1439" w:type="dxa"/>
          </w:tcPr>
          <w:p w14:paraId="2E945972" w14:textId="765AC090" w:rsidR="00A40D29" w:rsidRPr="001179CC" w:rsidRDefault="00546EEF" w:rsidP="00546EEF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proofErr w:type="spellStart"/>
            <w:r w:rsidRPr="001179CC">
              <w:rPr>
                <w:rFonts w:eastAsia="Times New Roman"/>
                <w:szCs w:val="24"/>
                <w:lang w:val="ru-RU" w:eastAsia="ru-RU"/>
              </w:rPr>
              <w:t>Втч</w:t>
            </w:r>
            <w:proofErr w:type="spellEnd"/>
            <w:r w:rsidRPr="001179CC">
              <w:rPr>
                <w:rFonts w:eastAsia="Times New Roman"/>
                <w:szCs w:val="24"/>
                <w:lang w:val="ru-RU" w:eastAsia="ru-RU"/>
              </w:rPr>
              <w:t>/м</w:t>
            </w:r>
            <w:proofErr w:type="gramStart"/>
            <w:r w:rsidRPr="001179CC">
              <w:rPr>
                <w:rFonts w:eastAsia="Times New Roman"/>
                <w:szCs w:val="24"/>
                <w:lang w:val="ru-RU" w:eastAsia="ru-RU"/>
              </w:rPr>
              <w:t>2</w:t>
            </w:r>
            <w:proofErr w:type="gramEnd"/>
            <w:r w:rsidRPr="001179CC">
              <w:rPr>
                <w:rFonts w:eastAsia="Times New Roman"/>
                <w:szCs w:val="24"/>
                <w:lang w:val="ru-RU" w:eastAsia="ru-RU"/>
              </w:rPr>
              <w:t>/ГСОП</w:t>
            </w:r>
          </w:p>
        </w:tc>
        <w:tc>
          <w:tcPr>
            <w:tcW w:w="1114" w:type="dxa"/>
          </w:tcPr>
          <w:p w14:paraId="0C382696" w14:textId="653BBD2C" w:rsidR="00546EEF" w:rsidRPr="001179CC" w:rsidRDefault="00546EEF" w:rsidP="001B0CE7">
            <w:pPr>
              <w:pStyle w:val="a7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1114" w:type="dxa"/>
          </w:tcPr>
          <w:p w14:paraId="612CF67F" w14:textId="280A9905" w:rsidR="00546EEF" w:rsidRPr="001179CC" w:rsidRDefault="00546EEF" w:rsidP="001B0CE7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153" w:type="dxa"/>
          </w:tcPr>
          <w:p w14:paraId="14F95436" w14:textId="7452FEF6" w:rsidR="00546EEF" w:rsidRPr="001179CC" w:rsidRDefault="00546EEF" w:rsidP="001B0CE7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</w:tr>
      <w:tr w:rsidR="00A40D29" w:rsidRPr="001179CC" w14:paraId="5788D3F6" w14:textId="77777777" w:rsidTr="007A6F5F">
        <w:trPr>
          <w:trHeight w:val="524"/>
        </w:trPr>
        <w:tc>
          <w:tcPr>
            <w:tcW w:w="589" w:type="dxa"/>
          </w:tcPr>
          <w:p w14:paraId="115E16AC" w14:textId="0B8DFDB4" w:rsidR="00A40D29" w:rsidRPr="001179CC" w:rsidRDefault="0017603A" w:rsidP="00A40D29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8</w:t>
            </w:r>
          </w:p>
        </w:tc>
        <w:tc>
          <w:tcPr>
            <w:tcW w:w="4651" w:type="dxa"/>
          </w:tcPr>
          <w:p w14:paraId="61988299" w14:textId="6FA7B76A" w:rsidR="00A40D29" w:rsidRPr="001179CC" w:rsidRDefault="00A40D29" w:rsidP="00A40D29">
            <w:pPr>
              <w:pStyle w:val="a7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color w:val="000000"/>
                <w:szCs w:val="24"/>
                <w:lang w:val="ru-RU"/>
              </w:rPr>
              <w:t xml:space="preserve">Удельный показатель </w:t>
            </w:r>
            <w:r w:rsidR="00546EEF" w:rsidRPr="001179CC">
              <w:rPr>
                <w:color w:val="000000"/>
                <w:szCs w:val="24"/>
                <w:lang w:val="ru-RU"/>
              </w:rPr>
              <w:t>п</w:t>
            </w:r>
            <w:r w:rsidRPr="001179CC">
              <w:rPr>
                <w:color w:val="000000"/>
                <w:szCs w:val="24"/>
                <w:lang w:val="ru-RU"/>
              </w:rPr>
              <w:t>отреблени</w:t>
            </w:r>
            <w:r w:rsidR="00546EEF" w:rsidRPr="001179CC">
              <w:rPr>
                <w:color w:val="000000"/>
                <w:szCs w:val="24"/>
                <w:lang w:val="ru-RU"/>
              </w:rPr>
              <w:t>я</w:t>
            </w:r>
            <w:r w:rsidR="005E3512" w:rsidRPr="001179CC">
              <w:rPr>
                <w:color w:val="000000"/>
                <w:szCs w:val="24"/>
                <w:lang w:val="ru-RU"/>
              </w:rPr>
              <w:t xml:space="preserve"> моторного топлива</w:t>
            </w:r>
            <w:r w:rsidRPr="001179CC">
              <w:rPr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1439" w:type="dxa"/>
          </w:tcPr>
          <w:p w14:paraId="32D717AD" w14:textId="2272380A" w:rsidR="00A40D29" w:rsidRPr="001179CC" w:rsidRDefault="00546EEF" w:rsidP="00546EEF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тут/</w:t>
            </w:r>
            <w:proofErr w:type="gramStart"/>
            <w:r w:rsidRPr="001179CC">
              <w:rPr>
                <w:rFonts w:eastAsia="Times New Roman"/>
                <w:szCs w:val="24"/>
                <w:lang w:val="ru-RU" w:eastAsia="ru-RU"/>
              </w:rPr>
              <w:t>л</w:t>
            </w:r>
            <w:proofErr w:type="gramEnd"/>
          </w:p>
        </w:tc>
        <w:tc>
          <w:tcPr>
            <w:tcW w:w="1114" w:type="dxa"/>
          </w:tcPr>
          <w:p w14:paraId="00B41780" w14:textId="22233EA4" w:rsidR="00A40D29" w:rsidRPr="001179CC" w:rsidRDefault="00A0171E" w:rsidP="001B0CE7">
            <w:pPr>
              <w:pStyle w:val="a7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-</w:t>
            </w:r>
          </w:p>
        </w:tc>
        <w:tc>
          <w:tcPr>
            <w:tcW w:w="1114" w:type="dxa"/>
          </w:tcPr>
          <w:p w14:paraId="17F64033" w14:textId="7B707B3D" w:rsidR="00A40D29" w:rsidRPr="001179CC" w:rsidRDefault="00546EEF" w:rsidP="001B0CE7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153" w:type="dxa"/>
          </w:tcPr>
          <w:p w14:paraId="5D09AEEE" w14:textId="2534D862" w:rsidR="00A40D29" w:rsidRPr="001179CC" w:rsidRDefault="00546EEF" w:rsidP="001B0CE7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</w:tr>
      <w:tr w:rsidR="00A40D29" w:rsidRPr="001179CC" w14:paraId="6FC96E7B" w14:textId="77777777" w:rsidTr="002D4153">
        <w:trPr>
          <w:trHeight w:val="381"/>
        </w:trPr>
        <w:tc>
          <w:tcPr>
            <w:tcW w:w="589" w:type="dxa"/>
          </w:tcPr>
          <w:p w14:paraId="3FCC63D5" w14:textId="614AA05B" w:rsidR="00A40D29" w:rsidRPr="001179CC" w:rsidRDefault="0017603A" w:rsidP="00A40D29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9</w:t>
            </w:r>
          </w:p>
        </w:tc>
        <w:tc>
          <w:tcPr>
            <w:tcW w:w="4651" w:type="dxa"/>
          </w:tcPr>
          <w:p w14:paraId="1F1ECBBB" w14:textId="77777777" w:rsidR="00A40D29" w:rsidRPr="001179CC" w:rsidRDefault="00A40D29" w:rsidP="00A40D29">
            <w:pPr>
              <w:pStyle w:val="a7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Количество энергосервисных договоров</w:t>
            </w:r>
          </w:p>
        </w:tc>
        <w:tc>
          <w:tcPr>
            <w:tcW w:w="1439" w:type="dxa"/>
          </w:tcPr>
          <w:p w14:paraId="7B7A873E" w14:textId="77777777" w:rsidR="00A40D29" w:rsidRPr="001179CC" w:rsidRDefault="00A40D29" w:rsidP="00A40D29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шт.</w:t>
            </w:r>
          </w:p>
        </w:tc>
        <w:tc>
          <w:tcPr>
            <w:tcW w:w="1114" w:type="dxa"/>
          </w:tcPr>
          <w:p w14:paraId="26A34C36" w14:textId="712DFF44" w:rsidR="00A40D29" w:rsidRPr="001179CC" w:rsidRDefault="006300A7" w:rsidP="00A40D29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114" w:type="dxa"/>
          </w:tcPr>
          <w:p w14:paraId="61AF82AA" w14:textId="77361BC9" w:rsidR="00A40D29" w:rsidRPr="001179CC" w:rsidRDefault="006300A7" w:rsidP="00A40D29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  <w:tc>
          <w:tcPr>
            <w:tcW w:w="1153" w:type="dxa"/>
          </w:tcPr>
          <w:p w14:paraId="2534A5CD" w14:textId="10E3711C" w:rsidR="00A40D29" w:rsidRPr="001179CC" w:rsidRDefault="006300A7" w:rsidP="00A40D29">
            <w:pPr>
              <w:pStyle w:val="a7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1179CC">
              <w:rPr>
                <w:rFonts w:eastAsia="Times New Roman"/>
                <w:szCs w:val="24"/>
                <w:lang w:val="ru-RU" w:eastAsia="ru-RU"/>
              </w:rPr>
              <w:t>-</w:t>
            </w:r>
          </w:p>
        </w:tc>
      </w:tr>
    </w:tbl>
    <w:p w14:paraId="634A86E6" w14:textId="77777777" w:rsidR="003636A5" w:rsidRPr="001179CC" w:rsidRDefault="003636A5" w:rsidP="00363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C19539" w14:textId="1A98643F" w:rsidR="003636A5" w:rsidRPr="001179CC" w:rsidRDefault="003636A5" w:rsidP="00363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CC">
        <w:rPr>
          <w:rFonts w:ascii="Times New Roman" w:hAnsi="Times New Roman" w:cs="Times New Roman"/>
          <w:sz w:val="24"/>
          <w:szCs w:val="24"/>
        </w:rPr>
        <w:lastRenderedPageBreak/>
        <w:t>Руководитель</w:t>
      </w:r>
    </w:p>
    <w:p w14:paraId="2486731E" w14:textId="77777777" w:rsidR="003636A5" w:rsidRPr="001179CC" w:rsidRDefault="003636A5" w:rsidP="00363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CC">
        <w:rPr>
          <w:rFonts w:ascii="Times New Roman" w:hAnsi="Times New Roman" w:cs="Times New Roman"/>
          <w:sz w:val="24"/>
          <w:szCs w:val="24"/>
        </w:rPr>
        <w:t>(уполномоченное лицо)              __</w:t>
      </w:r>
      <w:r w:rsidRPr="001179CC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Pr="001179CC">
        <w:rPr>
          <w:rFonts w:ascii="Times New Roman" w:hAnsi="Times New Roman" w:cs="Times New Roman"/>
          <w:sz w:val="24"/>
          <w:szCs w:val="24"/>
        </w:rPr>
        <w:t>__        _________          _</w:t>
      </w:r>
      <w:r w:rsidRPr="001179CC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1179CC">
        <w:rPr>
          <w:rFonts w:ascii="Times New Roman" w:hAnsi="Times New Roman" w:cs="Times New Roman"/>
          <w:sz w:val="24"/>
          <w:szCs w:val="24"/>
        </w:rPr>
        <w:t>_</w:t>
      </w:r>
    </w:p>
    <w:p w14:paraId="54FAFD58" w14:textId="77777777" w:rsidR="003636A5" w:rsidRPr="001179CC" w:rsidRDefault="003636A5" w:rsidP="00363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(должность)          (подпись)      (расшифровка подписи)</w:t>
      </w:r>
    </w:p>
    <w:p w14:paraId="1C322575" w14:textId="77777777" w:rsidR="003636A5" w:rsidRPr="001179CC" w:rsidRDefault="003636A5" w:rsidP="00363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CC">
        <w:rPr>
          <w:rFonts w:ascii="Times New Roman" w:hAnsi="Times New Roman" w:cs="Times New Roman"/>
          <w:sz w:val="24"/>
          <w:szCs w:val="24"/>
        </w:rPr>
        <w:t>Руководитель технической службы</w:t>
      </w:r>
    </w:p>
    <w:p w14:paraId="088E06EE" w14:textId="3724F4FB" w:rsidR="00AB76AA" w:rsidRPr="001179CC" w:rsidRDefault="003636A5" w:rsidP="00AB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CC">
        <w:rPr>
          <w:rFonts w:ascii="Times New Roman" w:hAnsi="Times New Roman" w:cs="Times New Roman"/>
          <w:sz w:val="24"/>
          <w:szCs w:val="24"/>
        </w:rPr>
        <w:t xml:space="preserve">(уполномоченное лицо)            </w:t>
      </w:r>
      <w:r w:rsidR="00AB76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79CC">
        <w:rPr>
          <w:rFonts w:ascii="Times New Roman" w:hAnsi="Times New Roman" w:cs="Times New Roman"/>
          <w:sz w:val="24"/>
          <w:szCs w:val="24"/>
        </w:rPr>
        <w:t xml:space="preserve">  </w:t>
      </w:r>
      <w:r w:rsidR="00AB76AA">
        <w:rPr>
          <w:rFonts w:ascii="Times New Roman" w:hAnsi="Times New Roman" w:cs="Times New Roman"/>
          <w:sz w:val="24"/>
          <w:szCs w:val="24"/>
          <w:u w:val="single"/>
        </w:rPr>
        <w:t>Энергетик</w:t>
      </w:r>
      <w:r w:rsidR="00AB76AA" w:rsidRPr="001179CC">
        <w:rPr>
          <w:rFonts w:ascii="Times New Roman" w:hAnsi="Times New Roman" w:cs="Times New Roman"/>
          <w:sz w:val="24"/>
          <w:szCs w:val="24"/>
        </w:rPr>
        <w:t xml:space="preserve">   </w:t>
      </w:r>
      <w:r w:rsidR="00AB76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76AA" w:rsidRPr="001179CC">
        <w:rPr>
          <w:rFonts w:ascii="Times New Roman" w:hAnsi="Times New Roman" w:cs="Times New Roman"/>
          <w:sz w:val="24"/>
          <w:szCs w:val="24"/>
        </w:rPr>
        <w:t xml:space="preserve">_________            </w:t>
      </w:r>
      <w:r w:rsidR="00AB76AA" w:rsidRPr="001179CC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14:paraId="4BAC96E0" w14:textId="1FD7005A" w:rsidR="00AB76AA" w:rsidRPr="001179CC" w:rsidRDefault="00AB76AA" w:rsidP="00AB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(должность)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79CC">
        <w:rPr>
          <w:rFonts w:ascii="Times New Roman" w:hAnsi="Times New Roman" w:cs="Times New Roman"/>
          <w:sz w:val="24"/>
          <w:szCs w:val="24"/>
        </w:rPr>
        <w:t>(подпись)      (расшифровка подписи)</w:t>
      </w:r>
    </w:p>
    <w:p w14:paraId="6D1F2ACE" w14:textId="767F312A" w:rsidR="003636A5" w:rsidRPr="001179CC" w:rsidRDefault="003636A5" w:rsidP="00AB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CC">
        <w:rPr>
          <w:rFonts w:ascii="Times New Roman" w:hAnsi="Times New Roman" w:cs="Times New Roman"/>
          <w:sz w:val="24"/>
          <w:szCs w:val="24"/>
        </w:rPr>
        <w:t>Руководитель финансово-</w:t>
      </w:r>
    </w:p>
    <w:p w14:paraId="5FBA0F34" w14:textId="77777777" w:rsidR="003636A5" w:rsidRPr="001179CC" w:rsidRDefault="003636A5" w:rsidP="00363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CC">
        <w:rPr>
          <w:rFonts w:ascii="Times New Roman" w:hAnsi="Times New Roman" w:cs="Times New Roman"/>
          <w:sz w:val="24"/>
          <w:szCs w:val="24"/>
        </w:rPr>
        <w:t>экономической службы</w:t>
      </w:r>
    </w:p>
    <w:p w14:paraId="7FE62D28" w14:textId="77777777" w:rsidR="003636A5" w:rsidRPr="001179CC" w:rsidRDefault="003636A5" w:rsidP="00363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CC">
        <w:rPr>
          <w:rFonts w:ascii="Times New Roman" w:hAnsi="Times New Roman" w:cs="Times New Roman"/>
          <w:sz w:val="24"/>
          <w:szCs w:val="24"/>
        </w:rPr>
        <w:t xml:space="preserve">(уполномоченное лицо)       </w:t>
      </w:r>
      <w:r w:rsidRPr="001179CC">
        <w:rPr>
          <w:rFonts w:ascii="Times New Roman" w:hAnsi="Times New Roman" w:cs="Times New Roman"/>
          <w:sz w:val="24"/>
          <w:szCs w:val="24"/>
          <w:u w:val="single"/>
        </w:rPr>
        <w:t xml:space="preserve"> главный бухгалтер</w:t>
      </w:r>
      <w:r w:rsidRPr="001179CC">
        <w:rPr>
          <w:rFonts w:ascii="Times New Roman" w:hAnsi="Times New Roman" w:cs="Times New Roman"/>
          <w:sz w:val="24"/>
          <w:szCs w:val="24"/>
        </w:rPr>
        <w:t xml:space="preserve"> _________            </w:t>
      </w:r>
      <w:r w:rsidRPr="001179CC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14:paraId="3C5F4D9E" w14:textId="77777777" w:rsidR="003636A5" w:rsidRPr="001179CC" w:rsidRDefault="003636A5" w:rsidP="00363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(должность)     (подпись)      (расшифровка подписи)</w:t>
      </w:r>
    </w:p>
    <w:p w14:paraId="1DA049B0" w14:textId="5A34DE85" w:rsidR="00705DAB" w:rsidRPr="001179CC" w:rsidRDefault="003636A5" w:rsidP="003636A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val="ru-RU" w:eastAsia="ru-RU"/>
        </w:rPr>
      </w:pPr>
      <w:r w:rsidRPr="001179CC">
        <w:rPr>
          <w:szCs w:val="24"/>
          <w:lang w:val="ru-RU"/>
        </w:rPr>
        <w:t>"__" ______________ 202</w:t>
      </w:r>
      <w:r w:rsidR="00511095">
        <w:rPr>
          <w:szCs w:val="24"/>
          <w:lang w:val="ru-RU"/>
        </w:rPr>
        <w:t>5</w:t>
      </w:r>
      <w:r w:rsidR="00236DCF" w:rsidRPr="001179CC">
        <w:rPr>
          <w:szCs w:val="24"/>
          <w:lang w:val="ru-RU"/>
        </w:rPr>
        <w:t xml:space="preserve"> </w:t>
      </w:r>
      <w:r w:rsidRPr="001179CC">
        <w:rPr>
          <w:szCs w:val="24"/>
          <w:lang w:val="ru-RU"/>
        </w:rPr>
        <w:t>г</w:t>
      </w:r>
    </w:p>
    <w:p w14:paraId="38E4CDBB" w14:textId="77777777" w:rsidR="003636A5" w:rsidRDefault="003636A5">
      <w:pPr>
        <w:spacing w:after="160" w:line="259" w:lineRule="auto"/>
        <w:jc w:val="left"/>
        <w:rPr>
          <w:rFonts w:eastAsia="Times New Roman"/>
          <w:sz w:val="20"/>
          <w:lang w:val="ru-RU"/>
        </w:rPr>
      </w:pPr>
      <w:r>
        <w:rPr>
          <w:rFonts w:eastAsia="Times New Roman"/>
          <w:sz w:val="20"/>
          <w:lang w:val="ru-RU"/>
        </w:rPr>
        <w:br w:type="page"/>
      </w:r>
    </w:p>
    <w:p w14:paraId="48AC9E14" w14:textId="5DFDD022" w:rsidR="00A172D2" w:rsidRPr="000975D6" w:rsidRDefault="004A44E2" w:rsidP="000975D6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val="ru-RU" w:eastAsia="ru-RU"/>
        </w:rPr>
      </w:pPr>
      <w:bookmarkStart w:id="11" w:name="_Hlk109395368"/>
      <w:r w:rsidRPr="000975D6">
        <w:rPr>
          <w:rFonts w:eastAsia="Times New Roman"/>
          <w:b/>
          <w:bCs/>
          <w:szCs w:val="24"/>
          <w:lang w:val="ru-RU" w:eastAsia="ru-RU"/>
        </w:rPr>
        <w:lastRenderedPageBreak/>
        <w:t>ОТЧЕТ О РЕАЛИЗАЦИИ МЕРОПРИЯТИЙ ПРОГРАММЫ ЭНЕРГОСБЕРЕЖЕНИЯ</w:t>
      </w:r>
    </w:p>
    <w:p w14:paraId="2139301F" w14:textId="508CAC48" w:rsidR="00A172D2" w:rsidRPr="005E0018" w:rsidRDefault="004A44E2" w:rsidP="00A17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val="ru-RU" w:eastAsia="ru-RU"/>
        </w:rPr>
      </w:pPr>
      <w:r w:rsidRPr="005E0018">
        <w:rPr>
          <w:rFonts w:eastAsia="Times New Roman"/>
          <w:b/>
          <w:bCs/>
          <w:szCs w:val="24"/>
          <w:lang w:val="ru-RU" w:eastAsia="ru-RU"/>
        </w:rPr>
        <w:t>И ПОВЫШЕНИЯ ЭНЕРГЕТИЧЕСКОЙ ЭФФЕКТИВНОСТИ на 1 января 202</w:t>
      </w:r>
      <w:r w:rsidR="00511095">
        <w:rPr>
          <w:rFonts w:eastAsia="Times New Roman"/>
          <w:b/>
          <w:bCs/>
          <w:szCs w:val="24"/>
          <w:lang w:val="ru-RU" w:eastAsia="ru-RU"/>
        </w:rPr>
        <w:t>5</w:t>
      </w:r>
      <w:r w:rsidRPr="005E0018">
        <w:rPr>
          <w:rFonts w:eastAsia="Times New Roman"/>
          <w:b/>
          <w:bCs/>
          <w:szCs w:val="24"/>
          <w:lang w:val="ru-RU" w:eastAsia="ru-RU"/>
        </w:rPr>
        <w:t xml:space="preserve"> г</w:t>
      </w:r>
      <w:bookmarkEnd w:id="11"/>
      <w:r w:rsidRPr="005E0018">
        <w:rPr>
          <w:rFonts w:eastAsia="Times New Roman"/>
          <w:b/>
          <w:bCs/>
          <w:szCs w:val="24"/>
          <w:lang w:val="ru-RU" w:eastAsia="ru-RU"/>
        </w:rPr>
        <w:t>.</w:t>
      </w:r>
    </w:p>
    <w:p w14:paraId="29F7DA59" w14:textId="77777777" w:rsidR="00A172D2" w:rsidRPr="005A0A7A" w:rsidRDefault="00A172D2" w:rsidP="00A172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val="ru-RU" w:eastAsia="ru-RU"/>
        </w:rPr>
      </w:pPr>
    </w:p>
    <w:p w14:paraId="13923132" w14:textId="5748FEC2" w:rsidR="00793909" w:rsidRPr="00355499" w:rsidRDefault="004A44E2" w:rsidP="00C118A5">
      <w:pPr>
        <w:widowControl w:val="0"/>
        <w:jc w:val="center"/>
        <w:rPr>
          <w:rFonts w:eastAsia="Times New Roman"/>
          <w:u w:val="single"/>
          <w:lang w:val="ru-RU" w:eastAsia="ru-RU"/>
        </w:rPr>
      </w:pPr>
      <w:r w:rsidRPr="005C5800">
        <w:rPr>
          <w:rFonts w:eastAsia="Times New Roman"/>
          <w:szCs w:val="24"/>
          <w:lang w:val="ru-RU" w:eastAsia="ru-RU"/>
        </w:rPr>
        <w:t xml:space="preserve">Наименование организации </w:t>
      </w:r>
      <w:r w:rsidR="003901D9" w:rsidRPr="003901D9">
        <w:rPr>
          <w:rFonts w:eastAsia="Times New Roman"/>
          <w:u w:val="single"/>
          <w:lang w:val="ru-RU" w:eastAsia="ru-RU"/>
        </w:rPr>
        <w:t xml:space="preserve">Администрации муниципального образования «Зеленоградский </w:t>
      </w:r>
      <w:proofErr w:type="gramStart"/>
      <w:r w:rsidR="003901D9" w:rsidRPr="003901D9">
        <w:rPr>
          <w:rFonts w:eastAsia="Times New Roman"/>
          <w:u w:val="single"/>
          <w:lang w:val="ru-RU" w:eastAsia="ru-RU"/>
        </w:rPr>
        <w:t>муниципальный</w:t>
      </w:r>
      <w:proofErr w:type="gramEnd"/>
      <w:r w:rsidR="003901D9" w:rsidRPr="003901D9">
        <w:rPr>
          <w:rFonts w:eastAsia="Times New Roman"/>
          <w:u w:val="single"/>
          <w:lang w:val="ru-RU" w:eastAsia="ru-RU"/>
        </w:rPr>
        <w:t xml:space="preserve"> округ Калининградской области»</w:t>
      </w:r>
    </w:p>
    <w:tbl>
      <w:tblPr>
        <w:tblStyle w:val="a9"/>
        <w:tblW w:w="14596" w:type="dxa"/>
        <w:tblLayout w:type="fixed"/>
        <w:tblLook w:val="0000" w:firstRow="0" w:lastRow="0" w:firstColumn="0" w:lastColumn="0" w:noHBand="0" w:noVBand="0"/>
      </w:tblPr>
      <w:tblGrid>
        <w:gridCol w:w="632"/>
        <w:gridCol w:w="2912"/>
        <w:gridCol w:w="1276"/>
        <w:gridCol w:w="808"/>
        <w:gridCol w:w="946"/>
        <w:gridCol w:w="1094"/>
        <w:gridCol w:w="946"/>
        <w:gridCol w:w="950"/>
        <w:gridCol w:w="1085"/>
        <w:gridCol w:w="888"/>
        <w:gridCol w:w="1074"/>
        <w:gridCol w:w="817"/>
        <w:gridCol w:w="1168"/>
      </w:tblGrid>
      <w:tr w:rsidR="00A172D2" w:rsidRPr="005F00CD" w14:paraId="02922939" w14:textId="77777777" w:rsidTr="00B05329">
        <w:tc>
          <w:tcPr>
            <w:tcW w:w="632" w:type="dxa"/>
            <w:vMerge w:val="restart"/>
          </w:tcPr>
          <w:p w14:paraId="695358F3" w14:textId="77777777" w:rsidR="00A172D2" w:rsidRPr="005F00CD" w:rsidRDefault="00A172D2" w:rsidP="00DD70BC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 xml:space="preserve">N </w:t>
            </w:r>
            <w:proofErr w:type="gramStart"/>
            <w:r w:rsidRPr="005F00CD">
              <w:rPr>
                <w:rFonts w:eastAsia="Times New Roman"/>
                <w:szCs w:val="24"/>
                <w:lang w:val="ru-RU" w:eastAsia="ru-RU"/>
              </w:rPr>
              <w:t>п</w:t>
            </w:r>
            <w:proofErr w:type="gramEnd"/>
            <w:r w:rsidRPr="005F00CD">
              <w:rPr>
                <w:rFonts w:eastAsia="Times New Roman"/>
                <w:szCs w:val="24"/>
                <w:lang w:val="ru-RU" w:eastAsia="ru-RU"/>
              </w:rPr>
              <w:t>/п</w:t>
            </w:r>
          </w:p>
        </w:tc>
        <w:tc>
          <w:tcPr>
            <w:tcW w:w="2912" w:type="dxa"/>
            <w:vMerge w:val="restart"/>
          </w:tcPr>
          <w:p w14:paraId="3D884269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Наименование мероприятия программы</w:t>
            </w:r>
          </w:p>
        </w:tc>
        <w:tc>
          <w:tcPr>
            <w:tcW w:w="4124" w:type="dxa"/>
            <w:gridSpan w:val="4"/>
            <w:vMerge w:val="restart"/>
          </w:tcPr>
          <w:p w14:paraId="2F6891B5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Финансовое обеспечение реализации мероприятий</w:t>
            </w:r>
          </w:p>
        </w:tc>
        <w:tc>
          <w:tcPr>
            <w:tcW w:w="6928" w:type="dxa"/>
            <w:gridSpan w:val="7"/>
          </w:tcPr>
          <w:p w14:paraId="59AAA53E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Экономия топливно-энергетических ресурсов</w:t>
            </w:r>
          </w:p>
        </w:tc>
      </w:tr>
      <w:tr w:rsidR="00A172D2" w:rsidRPr="00287DBC" w14:paraId="2FC2C5A9" w14:textId="77777777" w:rsidTr="00B05329">
        <w:trPr>
          <w:trHeight w:val="382"/>
        </w:trPr>
        <w:tc>
          <w:tcPr>
            <w:tcW w:w="632" w:type="dxa"/>
            <w:vMerge/>
          </w:tcPr>
          <w:p w14:paraId="3C442030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2912" w:type="dxa"/>
            <w:vMerge/>
          </w:tcPr>
          <w:p w14:paraId="1C9398ED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4124" w:type="dxa"/>
            <w:gridSpan w:val="4"/>
            <w:vMerge/>
          </w:tcPr>
          <w:p w14:paraId="655E6B27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3869" w:type="dxa"/>
            <w:gridSpan w:val="4"/>
            <w:vMerge w:val="restart"/>
          </w:tcPr>
          <w:p w14:paraId="724193B4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в натуральном выражении</w:t>
            </w:r>
          </w:p>
        </w:tc>
        <w:tc>
          <w:tcPr>
            <w:tcW w:w="3059" w:type="dxa"/>
            <w:gridSpan w:val="3"/>
          </w:tcPr>
          <w:p w14:paraId="58CC46BE" w14:textId="77777777" w:rsidR="00A172D2" w:rsidRPr="005F00CD" w:rsidRDefault="00A172D2" w:rsidP="00DD70BC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в стоимостном выражении, тыс. руб.</w:t>
            </w:r>
          </w:p>
        </w:tc>
      </w:tr>
      <w:tr w:rsidR="00A172D2" w:rsidRPr="005F00CD" w14:paraId="314EFA7A" w14:textId="77777777" w:rsidTr="007026D6">
        <w:trPr>
          <w:trHeight w:val="276"/>
        </w:trPr>
        <w:tc>
          <w:tcPr>
            <w:tcW w:w="632" w:type="dxa"/>
            <w:vMerge/>
          </w:tcPr>
          <w:p w14:paraId="5E25A7AE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2912" w:type="dxa"/>
            <w:vMerge/>
          </w:tcPr>
          <w:p w14:paraId="659E9C65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4124" w:type="dxa"/>
            <w:gridSpan w:val="4"/>
            <w:vMerge/>
          </w:tcPr>
          <w:p w14:paraId="10E2B4E6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3869" w:type="dxa"/>
            <w:gridSpan w:val="4"/>
            <w:vMerge/>
          </w:tcPr>
          <w:p w14:paraId="644285BD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1074" w:type="dxa"/>
            <w:vMerge w:val="restart"/>
          </w:tcPr>
          <w:p w14:paraId="6711879D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план</w:t>
            </w:r>
          </w:p>
        </w:tc>
        <w:tc>
          <w:tcPr>
            <w:tcW w:w="817" w:type="dxa"/>
            <w:vMerge w:val="restart"/>
          </w:tcPr>
          <w:p w14:paraId="268C77B7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факт</w:t>
            </w:r>
          </w:p>
        </w:tc>
        <w:tc>
          <w:tcPr>
            <w:tcW w:w="1168" w:type="dxa"/>
            <w:vMerge w:val="restart"/>
          </w:tcPr>
          <w:p w14:paraId="75D96D9C" w14:textId="1E54FA53" w:rsidR="00A172D2" w:rsidRPr="005F00CD" w:rsidRDefault="00E64202" w:rsidP="00DD70BC">
            <w:pPr>
              <w:spacing w:after="0" w:line="240" w:lineRule="auto"/>
              <w:ind w:left="-63"/>
              <w:jc w:val="left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О</w:t>
            </w:r>
            <w:r w:rsidR="00A172D2" w:rsidRPr="005F00CD">
              <w:rPr>
                <w:rFonts w:eastAsia="Times New Roman"/>
                <w:szCs w:val="24"/>
                <w:lang w:val="ru-RU" w:eastAsia="ru-RU"/>
              </w:rPr>
              <w:t>тклонение</w:t>
            </w:r>
            <w:r w:rsidRPr="005F00CD">
              <w:rPr>
                <w:rFonts w:eastAsia="Times New Roman"/>
                <w:szCs w:val="24"/>
                <w:lang w:val="ru-RU" w:eastAsia="ru-RU"/>
              </w:rPr>
              <w:t xml:space="preserve"> </w:t>
            </w:r>
          </w:p>
        </w:tc>
      </w:tr>
      <w:tr w:rsidR="00A172D2" w:rsidRPr="005F00CD" w14:paraId="261EF8AC" w14:textId="77777777" w:rsidTr="007026D6">
        <w:tc>
          <w:tcPr>
            <w:tcW w:w="632" w:type="dxa"/>
            <w:vMerge/>
          </w:tcPr>
          <w:p w14:paraId="3DEBD716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2912" w:type="dxa"/>
            <w:vMerge/>
          </w:tcPr>
          <w:p w14:paraId="1BA74CBF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14:paraId="7C38087C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источник</w:t>
            </w:r>
          </w:p>
        </w:tc>
        <w:tc>
          <w:tcPr>
            <w:tcW w:w="2848" w:type="dxa"/>
            <w:gridSpan w:val="3"/>
          </w:tcPr>
          <w:p w14:paraId="0CAA79BB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объем, тыс. руб.</w:t>
            </w:r>
          </w:p>
        </w:tc>
        <w:tc>
          <w:tcPr>
            <w:tcW w:w="2981" w:type="dxa"/>
            <w:gridSpan w:val="3"/>
          </w:tcPr>
          <w:p w14:paraId="030CB801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количество</w:t>
            </w:r>
          </w:p>
        </w:tc>
        <w:tc>
          <w:tcPr>
            <w:tcW w:w="888" w:type="dxa"/>
            <w:vMerge w:val="restart"/>
          </w:tcPr>
          <w:p w14:paraId="19FBB344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ед. изм.</w:t>
            </w:r>
          </w:p>
        </w:tc>
        <w:tc>
          <w:tcPr>
            <w:tcW w:w="1074" w:type="dxa"/>
            <w:vMerge/>
          </w:tcPr>
          <w:p w14:paraId="6818F452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817" w:type="dxa"/>
            <w:vMerge/>
          </w:tcPr>
          <w:p w14:paraId="2061DC9C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1168" w:type="dxa"/>
            <w:vMerge/>
          </w:tcPr>
          <w:p w14:paraId="655918F2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</w:tr>
      <w:tr w:rsidR="00A172D2" w:rsidRPr="005F00CD" w14:paraId="3DF7E451" w14:textId="77777777" w:rsidTr="007026D6">
        <w:trPr>
          <w:trHeight w:val="585"/>
        </w:trPr>
        <w:tc>
          <w:tcPr>
            <w:tcW w:w="632" w:type="dxa"/>
            <w:vMerge/>
          </w:tcPr>
          <w:p w14:paraId="0D36A286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2912" w:type="dxa"/>
            <w:vMerge/>
          </w:tcPr>
          <w:p w14:paraId="04059F76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14:paraId="66C32EDB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808" w:type="dxa"/>
          </w:tcPr>
          <w:p w14:paraId="68E98237" w14:textId="77777777" w:rsidR="00A172D2" w:rsidRPr="005F00CD" w:rsidRDefault="00A172D2" w:rsidP="00DD70BC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план</w:t>
            </w:r>
          </w:p>
        </w:tc>
        <w:tc>
          <w:tcPr>
            <w:tcW w:w="946" w:type="dxa"/>
          </w:tcPr>
          <w:p w14:paraId="61355F15" w14:textId="77777777" w:rsidR="00A172D2" w:rsidRPr="005F00CD" w:rsidRDefault="00A172D2" w:rsidP="00DD70BC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факт</w:t>
            </w:r>
          </w:p>
        </w:tc>
        <w:tc>
          <w:tcPr>
            <w:tcW w:w="1094" w:type="dxa"/>
          </w:tcPr>
          <w:p w14:paraId="578D8012" w14:textId="77777777" w:rsidR="00A172D2" w:rsidRPr="005F00CD" w:rsidRDefault="00A172D2" w:rsidP="00DD70BC">
            <w:pPr>
              <w:spacing w:after="0" w:line="240" w:lineRule="auto"/>
              <w:ind w:left="-13" w:right="-49"/>
              <w:jc w:val="center"/>
              <w:rPr>
                <w:rFonts w:eastAsia="Times New Roman"/>
                <w:szCs w:val="24"/>
                <w:lang w:val="ru-RU" w:eastAsia="ru-RU"/>
              </w:rPr>
            </w:pPr>
            <w:proofErr w:type="spellStart"/>
            <w:proofErr w:type="gramStart"/>
            <w:r w:rsidRPr="005F00CD">
              <w:rPr>
                <w:rFonts w:eastAsia="Times New Roman"/>
                <w:szCs w:val="24"/>
                <w:lang w:val="ru-RU"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946" w:type="dxa"/>
          </w:tcPr>
          <w:p w14:paraId="6A770B67" w14:textId="77777777" w:rsidR="00A172D2" w:rsidRPr="005F00CD" w:rsidRDefault="00A172D2" w:rsidP="00DD70BC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план</w:t>
            </w:r>
          </w:p>
        </w:tc>
        <w:tc>
          <w:tcPr>
            <w:tcW w:w="950" w:type="dxa"/>
          </w:tcPr>
          <w:p w14:paraId="73FD5897" w14:textId="77777777" w:rsidR="00A172D2" w:rsidRPr="005F00CD" w:rsidRDefault="00A172D2" w:rsidP="00DD70BC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факт</w:t>
            </w:r>
          </w:p>
        </w:tc>
        <w:tc>
          <w:tcPr>
            <w:tcW w:w="1085" w:type="dxa"/>
          </w:tcPr>
          <w:p w14:paraId="593C8174" w14:textId="77777777" w:rsidR="00A172D2" w:rsidRPr="005F00CD" w:rsidRDefault="00A172D2" w:rsidP="00DD70BC">
            <w:pPr>
              <w:spacing w:after="0" w:line="240" w:lineRule="auto"/>
              <w:ind w:left="-26" w:right="-45"/>
              <w:jc w:val="center"/>
              <w:rPr>
                <w:rFonts w:eastAsia="Times New Roman"/>
                <w:szCs w:val="24"/>
                <w:lang w:val="ru-RU" w:eastAsia="ru-RU"/>
              </w:rPr>
            </w:pPr>
            <w:proofErr w:type="spellStart"/>
            <w:proofErr w:type="gramStart"/>
            <w:r w:rsidRPr="005F00CD">
              <w:rPr>
                <w:rFonts w:eastAsia="Times New Roman"/>
                <w:szCs w:val="24"/>
                <w:lang w:val="ru-RU"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888" w:type="dxa"/>
            <w:vMerge/>
          </w:tcPr>
          <w:p w14:paraId="013F2EDD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1074" w:type="dxa"/>
            <w:vMerge/>
          </w:tcPr>
          <w:p w14:paraId="6FF58117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817" w:type="dxa"/>
            <w:vMerge/>
          </w:tcPr>
          <w:p w14:paraId="38664106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1168" w:type="dxa"/>
            <w:vMerge/>
          </w:tcPr>
          <w:p w14:paraId="45D95753" w14:textId="77777777" w:rsidR="00A172D2" w:rsidRPr="005F00CD" w:rsidRDefault="00A172D2" w:rsidP="00DD70BC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</w:tr>
      <w:tr w:rsidR="00A172D2" w:rsidRPr="005F00CD" w14:paraId="597E328C" w14:textId="77777777" w:rsidTr="007026D6">
        <w:trPr>
          <w:trHeight w:val="227"/>
        </w:trPr>
        <w:tc>
          <w:tcPr>
            <w:tcW w:w="632" w:type="dxa"/>
          </w:tcPr>
          <w:p w14:paraId="69FED71B" w14:textId="77777777" w:rsidR="00A172D2" w:rsidRPr="005F00CD" w:rsidRDefault="00A172D2" w:rsidP="00DD70BC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1</w:t>
            </w:r>
          </w:p>
        </w:tc>
        <w:tc>
          <w:tcPr>
            <w:tcW w:w="2912" w:type="dxa"/>
          </w:tcPr>
          <w:p w14:paraId="708F2549" w14:textId="77777777" w:rsidR="00A172D2" w:rsidRPr="005F00CD" w:rsidRDefault="00A172D2" w:rsidP="00DD70BC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</w:tcPr>
          <w:p w14:paraId="3E9652BD" w14:textId="77777777" w:rsidR="00A172D2" w:rsidRPr="005F00CD" w:rsidRDefault="00A172D2" w:rsidP="00DD70BC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3</w:t>
            </w:r>
          </w:p>
        </w:tc>
        <w:tc>
          <w:tcPr>
            <w:tcW w:w="808" w:type="dxa"/>
          </w:tcPr>
          <w:p w14:paraId="27F0E1D2" w14:textId="77777777" w:rsidR="00A172D2" w:rsidRPr="005F00CD" w:rsidRDefault="00A172D2" w:rsidP="00DD70BC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4</w:t>
            </w:r>
          </w:p>
        </w:tc>
        <w:tc>
          <w:tcPr>
            <w:tcW w:w="946" w:type="dxa"/>
          </w:tcPr>
          <w:p w14:paraId="5F1401DD" w14:textId="77777777" w:rsidR="00A172D2" w:rsidRPr="005F00CD" w:rsidRDefault="00A172D2" w:rsidP="00DD70BC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5</w:t>
            </w:r>
          </w:p>
        </w:tc>
        <w:tc>
          <w:tcPr>
            <w:tcW w:w="1094" w:type="dxa"/>
          </w:tcPr>
          <w:p w14:paraId="1D986D8E" w14:textId="77777777" w:rsidR="00A172D2" w:rsidRPr="005F00CD" w:rsidRDefault="00A172D2" w:rsidP="00DD70BC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6</w:t>
            </w:r>
          </w:p>
        </w:tc>
        <w:tc>
          <w:tcPr>
            <w:tcW w:w="946" w:type="dxa"/>
          </w:tcPr>
          <w:p w14:paraId="7BAF9422" w14:textId="77777777" w:rsidR="00A172D2" w:rsidRPr="005F00CD" w:rsidRDefault="00A172D2" w:rsidP="00DD70BC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7</w:t>
            </w:r>
          </w:p>
        </w:tc>
        <w:tc>
          <w:tcPr>
            <w:tcW w:w="950" w:type="dxa"/>
          </w:tcPr>
          <w:p w14:paraId="19D2DB5C" w14:textId="77777777" w:rsidR="00A172D2" w:rsidRPr="005F00CD" w:rsidRDefault="00A172D2" w:rsidP="00DD70BC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8</w:t>
            </w:r>
          </w:p>
        </w:tc>
        <w:tc>
          <w:tcPr>
            <w:tcW w:w="1085" w:type="dxa"/>
          </w:tcPr>
          <w:p w14:paraId="49360767" w14:textId="77777777" w:rsidR="00A172D2" w:rsidRPr="005F00CD" w:rsidRDefault="00A172D2" w:rsidP="00DD70BC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9</w:t>
            </w:r>
          </w:p>
        </w:tc>
        <w:tc>
          <w:tcPr>
            <w:tcW w:w="888" w:type="dxa"/>
          </w:tcPr>
          <w:p w14:paraId="38C6CFFD" w14:textId="77777777" w:rsidR="00A172D2" w:rsidRPr="005F00CD" w:rsidRDefault="00A172D2" w:rsidP="00DD70BC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10</w:t>
            </w:r>
          </w:p>
        </w:tc>
        <w:tc>
          <w:tcPr>
            <w:tcW w:w="1074" w:type="dxa"/>
          </w:tcPr>
          <w:p w14:paraId="3E25E105" w14:textId="77777777" w:rsidR="00A172D2" w:rsidRPr="005F00CD" w:rsidRDefault="00A172D2" w:rsidP="00DD70BC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11</w:t>
            </w:r>
          </w:p>
        </w:tc>
        <w:tc>
          <w:tcPr>
            <w:tcW w:w="817" w:type="dxa"/>
          </w:tcPr>
          <w:p w14:paraId="4E365AED" w14:textId="77777777" w:rsidR="00A172D2" w:rsidRPr="005F00CD" w:rsidRDefault="00A172D2" w:rsidP="00DD70BC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12</w:t>
            </w:r>
          </w:p>
        </w:tc>
        <w:tc>
          <w:tcPr>
            <w:tcW w:w="1168" w:type="dxa"/>
          </w:tcPr>
          <w:p w14:paraId="164B1556" w14:textId="77777777" w:rsidR="00A172D2" w:rsidRPr="005F00CD" w:rsidRDefault="00A172D2" w:rsidP="00DD70BC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szCs w:val="24"/>
                <w:lang w:val="ru-RU" w:eastAsia="ru-RU"/>
              </w:rPr>
              <w:t>13</w:t>
            </w:r>
          </w:p>
        </w:tc>
      </w:tr>
      <w:tr w:rsidR="00511095" w:rsidRPr="005F00CD" w14:paraId="57BD6A99" w14:textId="77777777" w:rsidTr="00821043">
        <w:trPr>
          <w:trHeight w:val="227"/>
        </w:trPr>
        <w:tc>
          <w:tcPr>
            <w:tcW w:w="632" w:type="dxa"/>
          </w:tcPr>
          <w:p w14:paraId="3CF2B534" w14:textId="289B17AB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BF079" w14:textId="77777777" w:rsidR="00511095" w:rsidRPr="00746F80" w:rsidRDefault="00511095" w:rsidP="00511095">
            <w:pPr>
              <w:spacing w:after="0" w:line="259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746F80">
              <w:rPr>
                <w:rFonts w:eastAsia="Times New Roman"/>
                <w:lang w:eastAsia="ru-RU"/>
              </w:rPr>
              <w:t>Мероприятие</w:t>
            </w:r>
            <w:proofErr w:type="spellEnd"/>
            <w:r w:rsidRPr="00746F80">
              <w:rPr>
                <w:rFonts w:eastAsia="Times New Roman"/>
                <w:lang w:eastAsia="ru-RU"/>
              </w:rPr>
              <w:t xml:space="preserve"> 1.</w:t>
            </w:r>
          </w:p>
          <w:p w14:paraId="461E5240" w14:textId="477513D2" w:rsidR="00511095" w:rsidRPr="005F00CD" w:rsidRDefault="00511095" w:rsidP="00511095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  <w:proofErr w:type="spellStart"/>
            <w:r w:rsidRPr="00746F80">
              <w:rPr>
                <w:rFonts w:eastAsia="Times New Roman"/>
                <w:lang w:eastAsia="ru-RU"/>
              </w:rPr>
              <w:t>Организационные</w:t>
            </w:r>
            <w:proofErr w:type="spellEnd"/>
            <w:r w:rsidRPr="00746F8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6F80">
              <w:rPr>
                <w:rFonts w:eastAsia="Times New Roman"/>
                <w:lang w:eastAsia="ru-RU"/>
              </w:rPr>
              <w:t>мероприятия</w:t>
            </w:r>
            <w:proofErr w:type="spellEnd"/>
          </w:p>
        </w:tc>
        <w:tc>
          <w:tcPr>
            <w:tcW w:w="1276" w:type="dxa"/>
          </w:tcPr>
          <w:p w14:paraId="14462A3C" w14:textId="77777777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808" w:type="dxa"/>
          </w:tcPr>
          <w:p w14:paraId="62CEF020" w14:textId="77777777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946" w:type="dxa"/>
          </w:tcPr>
          <w:p w14:paraId="37DEDB89" w14:textId="77777777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1094" w:type="dxa"/>
          </w:tcPr>
          <w:p w14:paraId="7B98DD6C" w14:textId="77777777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946" w:type="dxa"/>
          </w:tcPr>
          <w:p w14:paraId="32738374" w14:textId="77777777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950" w:type="dxa"/>
          </w:tcPr>
          <w:p w14:paraId="1486BF80" w14:textId="77777777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14:paraId="106D5A7C" w14:textId="77777777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888" w:type="dxa"/>
          </w:tcPr>
          <w:p w14:paraId="4E34F760" w14:textId="77777777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1074" w:type="dxa"/>
          </w:tcPr>
          <w:p w14:paraId="6102FDC8" w14:textId="77777777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817" w:type="dxa"/>
          </w:tcPr>
          <w:p w14:paraId="4ACECEAD" w14:textId="77777777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1168" w:type="dxa"/>
          </w:tcPr>
          <w:p w14:paraId="7ADBA7B3" w14:textId="77777777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</w:p>
        </w:tc>
      </w:tr>
      <w:tr w:rsidR="00511095" w:rsidRPr="005F00CD" w14:paraId="01BC8845" w14:textId="77777777" w:rsidTr="00821043">
        <w:trPr>
          <w:trHeight w:val="227"/>
        </w:trPr>
        <w:tc>
          <w:tcPr>
            <w:tcW w:w="632" w:type="dxa"/>
          </w:tcPr>
          <w:p w14:paraId="73F62B3B" w14:textId="6175FBFC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1.1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6182" w14:textId="71862C2A" w:rsidR="00511095" w:rsidRPr="005F00CD" w:rsidRDefault="00511095" w:rsidP="00511095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Обучение </w:t>
            </w:r>
            <w:proofErr w:type="gramStart"/>
            <w:r>
              <w:rPr>
                <w:rFonts w:eastAsia="Times New Roman"/>
                <w:lang w:val="ru-RU" w:eastAsia="ru-RU"/>
              </w:rPr>
              <w:t>ответственного</w:t>
            </w:r>
            <w:proofErr w:type="gramEnd"/>
            <w:r>
              <w:rPr>
                <w:rFonts w:eastAsia="Times New Roman"/>
                <w:lang w:val="ru-RU" w:eastAsia="ru-RU"/>
              </w:rPr>
              <w:t xml:space="preserve"> за энергосбережение</w:t>
            </w:r>
          </w:p>
        </w:tc>
        <w:tc>
          <w:tcPr>
            <w:tcW w:w="1276" w:type="dxa"/>
          </w:tcPr>
          <w:p w14:paraId="0BDA816F" w14:textId="43592F09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6</w:t>
            </w:r>
          </w:p>
        </w:tc>
        <w:tc>
          <w:tcPr>
            <w:tcW w:w="808" w:type="dxa"/>
          </w:tcPr>
          <w:p w14:paraId="58A4448F" w14:textId="4F6E35C6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х</w:t>
            </w:r>
          </w:p>
        </w:tc>
        <w:tc>
          <w:tcPr>
            <w:tcW w:w="946" w:type="dxa"/>
          </w:tcPr>
          <w:p w14:paraId="30E6F57F" w14:textId="5211CE09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х</w:t>
            </w:r>
          </w:p>
        </w:tc>
        <w:tc>
          <w:tcPr>
            <w:tcW w:w="1094" w:type="dxa"/>
          </w:tcPr>
          <w:p w14:paraId="2764D0EB" w14:textId="101A18B2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х</w:t>
            </w:r>
          </w:p>
        </w:tc>
        <w:tc>
          <w:tcPr>
            <w:tcW w:w="946" w:type="dxa"/>
          </w:tcPr>
          <w:p w14:paraId="61AFA1A8" w14:textId="54322DF1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х</w:t>
            </w:r>
          </w:p>
        </w:tc>
        <w:tc>
          <w:tcPr>
            <w:tcW w:w="950" w:type="dxa"/>
          </w:tcPr>
          <w:p w14:paraId="29D9A584" w14:textId="2419691E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х</w:t>
            </w:r>
          </w:p>
        </w:tc>
        <w:tc>
          <w:tcPr>
            <w:tcW w:w="1085" w:type="dxa"/>
          </w:tcPr>
          <w:p w14:paraId="1DAF799E" w14:textId="7DE27352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х</w:t>
            </w:r>
          </w:p>
        </w:tc>
        <w:tc>
          <w:tcPr>
            <w:tcW w:w="888" w:type="dxa"/>
          </w:tcPr>
          <w:p w14:paraId="6FD972DE" w14:textId="736EFF4E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х</w:t>
            </w:r>
          </w:p>
        </w:tc>
        <w:tc>
          <w:tcPr>
            <w:tcW w:w="1074" w:type="dxa"/>
          </w:tcPr>
          <w:p w14:paraId="0418B200" w14:textId="0445508C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х</w:t>
            </w:r>
          </w:p>
        </w:tc>
        <w:tc>
          <w:tcPr>
            <w:tcW w:w="817" w:type="dxa"/>
          </w:tcPr>
          <w:p w14:paraId="42716D83" w14:textId="722FAC0D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х</w:t>
            </w:r>
          </w:p>
        </w:tc>
        <w:tc>
          <w:tcPr>
            <w:tcW w:w="1168" w:type="dxa"/>
          </w:tcPr>
          <w:p w14:paraId="14830752" w14:textId="29E85A79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х</w:t>
            </w:r>
          </w:p>
        </w:tc>
      </w:tr>
      <w:tr w:rsidR="00511095" w:rsidRPr="005F00CD" w14:paraId="760A7AE8" w14:textId="77777777" w:rsidTr="00821043">
        <w:trPr>
          <w:trHeight w:val="227"/>
        </w:trPr>
        <w:tc>
          <w:tcPr>
            <w:tcW w:w="3544" w:type="dxa"/>
            <w:gridSpan w:val="2"/>
          </w:tcPr>
          <w:p w14:paraId="223E7B77" w14:textId="5864019A" w:rsidR="00511095" w:rsidRPr="005F00CD" w:rsidRDefault="00511095" w:rsidP="00511095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Итого по мероприятию </w:t>
            </w:r>
            <w:r w:rsidR="004A028D">
              <w:rPr>
                <w:rFonts w:eastAsia="Times New Roman"/>
                <w:color w:val="000000"/>
                <w:szCs w:val="24"/>
                <w:lang w:val="ru-RU" w:eastAsia="ru-RU"/>
              </w:rPr>
              <w:t>1</w:t>
            </w: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</w:tcPr>
          <w:p w14:paraId="521338AE" w14:textId="51E38F39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6</w:t>
            </w:r>
          </w:p>
        </w:tc>
        <w:tc>
          <w:tcPr>
            <w:tcW w:w="808" w:type="dxa"/>
          </w:tcPr>
          <w:p w14:paraId="46724ABF" w14:textId="21FA718C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х</w:t>
            </w:r>
          </w:p>
        </w:tc>
        <w:tc>
          <w:tcPr>
            <w:tcW w:w="946" w:type="dxa"/>
          </w:tcPr>
          <w:p w14:paraId="29AA4B91" w14:textId="1FE2DAA8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х</w:t>
            </w:r>
          </w:p>
        </w:tc>
        <w:tc>
          <w:tcPr>
            <w:tcW w:w="1094" w:type="dxa"/>
          </w:tcPr>
          <w:p w14:paraId="0521CCC6" w14:textId="5CEB2DDB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х</w:t>
            </w:r>
          </w:p>
        </w:tc>
        <w:tc>
          <w:tcPr>
            <w:tcW w:w="946" w:type="dxa"/>
          </w:tcPr>
          <w:p w14:paraId="7CB98C43" w14:textId="454B07B2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х</w:t>
            </w:r>
          </w:p>
        </w:tc>
        <w:tc>
          <w:tcPr>
            <w:tcW w:w="950" w:type="dxa"/>
          </w:tcPr>
          <w:p w14:paraId="7546D95A" w14:textId="6A730909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х</w:t>
            </w:r>
          </w:p>
        </w:tc>
        <w:tc>
          <w:tcPr>
            <w:tcW w:w="1085" w:type="dxa"/>
          </w:tcPr>
          <w:p w14:paraId="3A0D4B01" w14:textId="5A2E8226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х</w:t>
            </w:r>
          </w:p>
        </w:tc>
        <w:tc>
          <w:tcPr>
            <w:tcW w:w="888" w:type="dxa"/>
          </w:tcPr>
          <w:p w14:paraId="2B034233" w14:textId="4543CA84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х</w:t>
            </w:r>
          </w:p>
        </w:tc>
        <w:tc>
          <w:tcPr>
            <w:tcW w:w="1074" w:type="dxa"/>
          </w:tcPr>
          <w:p w14:paraId="370F7A64" w14:textId="54BCF435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х</w:t>
            </w:r>
          </w:p>
        </w:tc>
        <w:tc>
          <w:tcPr>
            <w:tcW w:w="817" w:type="dxa"/>
          </w:tcPr>
          <w:p w14:paraId="67D71C54" w14:textId="6FF16F51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х</w:t>
            </w:r>
          </w:p>
        </w:tc>
        <w:tc>
          <w:tcPr>
            <w:tcW w:w="1168" w:type="dxa"/>
          </w:tcPr>
          <w:p w14:paraId="42669FBA" w14:textId="1C485D01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х</w:t>
            </w:r>
          </w:p>
        </w:tc>
      </w:tr>
      <w:tr w:rsidR="00511095" w:rsidRPr="005F00CD" w14:paraId="5B578131" w14:textId="77777777" w:rsidTr="007026D6">
        <w:trPr>
          <w:trHeight w:val="531"/>
        </w:trPr>
        <w:tc>
          <w:tcPr>
            <w:tcW w:w="632" w:type="dxa"/>
          </w:tcPr>
          <w:p w14:paraId="59660870" w14:textId="0D3E5D6E" w:rsidR="00511095" w:rsidRPr="005F00CD" w:rsidRDefault="004A028D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2912" w:type="dxa"/>
          </w:tcPr>
          <w:p w14:paraId="3A5E99E3" w14:textId="49D82DF6" w:rsidR="00511095" w:rsidRPr="005F00CD" w:rsidRDefault="00511095" w:rsidP="00511095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5F00CD">
              <w:rPr>
                <w:szCs w:val="24"/>
              </w:rPr>
              <w:t>Мероприятие</w:t>
            </w:r>
            <w:proofErr w:type="spellEnd"/>
            <w:r w:rsidRPr="005F00CD">
              <w:rPr>
                <w:szCs w:val="24"/>
              </w:rPr>
              <w:t xml:space="preserve"> </w:t>
            </w:r>
            <w:r w:rsidR="004A028D">
              <w:rPr>
                <w:szCs w:val="24"/>
                <w:lang w:val="ru-RU"/>
              </w:rPr>
              <w:t>2</w:t>
            </w:r>
            <w:r w:rsidRPr="005F00CD">
              <w:rPr>
                <w:szCs w:val="24"/>
              </w:rPr>
              <w:t xml:space="preserve">. </w:t>
            </w:r>
            <w:proofErr w:type="spellStart"/>
            <w:r w:rsidRPr="005F00CD">
              <w:rPr>
                <w:szCs w:val="24"/>
              </w:rPr>
              <w:t>Экономия</w:t>
            </w:r>
            <w:proofErr w:type="spellEnd"/>
            <w:r w:rsidRPr="005F00CD">
              <w:rPr>
                <w:szCs w:val="24"/>
              </w:rPr>
              <w:t xml:space="preserve"> </w:t>
            </w:r>
            <w:proofErr w:type="spellStart"/>
            <w:r w:rsidRPr="005F00CD">
              <w:rPr>
                <w:szCs w:val="24"/>
              </w:rPr>
              <w:t>тепловой</w:t>
            </w:r>
            <w:proofErr w:type="spellEnd"/>
            <w:r w:rsidRPr="005F00CD">
              <w:rPr>
                <w:szCs w:val="24"/>
              </w:rPr>
              <w:t xml:space="preserve"> </w:t>
            </w:r>
            <w:proofErr w:type="spellStart"/>
            <w:r w:rsidRPr="005F00CD">
              <w:rPr>
                <w:szCs w:val="24"/>
              </w:rPr>
              <w:t>энергии</w:t>
            </w:r>
            <w:proofErr w:type="spellEnd"/>
            <w:r w:rsidRPr="005F00CD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A427434" w14:textId="6B9262A3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808" w:type="dxa"/>
          </w:tcPr>
          <w:p w14:paraId="4270C775" w14:textId="111EF464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946" w:type="dxa"/>
          </w:tcPr>
          <w:p w14:paraId="7BA0A1CD" w14:textId="04963293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094" w:type="dxa"/>
          </w:tcPr>
          <w:p w14:paraId="5C6C2E8E" w14:textId="172BC0F5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946" w:type="dxa"/>
          </w:tcPr>
          <w:p w14:paraId="3D42EBCE" w14:textId="4D217253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950" w:type="dxa"/>
          </w:tcPr>
          <w:p w14:paraId="4B5D1F18" w14:textId="2A8861EC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085" w:type="dxa"/>
          </w:tcPr>
          <w:p w14:paraId="4E7EACB7" w14:textId="3919B6D8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888" w:type="dxa"/>
          </w:tcPr>
          <w:p w14:paraId="6CB4CFE1" w14:textId="313AD568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074" w:type="dxa"/>
          </w:tcPr>
          <w:p w14:paraId="6F97DE0D" w14:textId="7BCAE186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817" w:type="dxa"/>
          </w:tcPr>
          <w:p w14:paraId="302E878B" w14:textId="61BF1D10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168" w:type="dxa"/>
          </w:tcPr>
          <w:p w14:paraId="0412ABDA" w14:textId="2FFB963B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</w:tr>
      <w:tr w:rsidR="00371F5E" w:rsidRPr="005F00CD" w14:paraId="5A72A197" w14:textId="77777777" w:rsidTr="007026D6">
        <w:tc>
          <w:tcPr>
            <w:tcW w:w="632" w:type="dxa"/>
          </w:tcPr>
          <w:p w14:paraId="47041B14" w14:textId="0705B31E" w:rsidR="00371F5E" w:rsidRPr="005F00CD" w:rsidRDefault="00371F5E" w:rsidP="00371F5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2</w:t>
            </w: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.1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C97E" w14:textId="7ED24779" w:rsidR="00371F5E" w:rsidRPr="005F00CD" w:rsidRDefault="00371F5E" w:rsidP="00371F5E">
            <w:pPr>
              <w:spacing w:after="0" w:line="240" w:lineRule="auto"/>
              <w:jc w:val="left"/>
              <w:rPr>
                <w:szCs w:val="24"/>
                <w:lang w:val="ru-RU"/>
              </w:rPr>
            </w:pPr>
            <w:r w:rsidRPr="00FA4067">
              <w:rPr>
                <w:lang w:val="ru-RU"/>
              </w:rPr>
              <w:t xml:space="preserve">Замена высоко инерционных отопительных приборов (чугунных радиаторов) на биметаллические </w:t>
            </w:r>
            <w:r>
              <w:rPr>
                <w:lang w:val="ru-RU"/>
              </w:rPr>
              <w:t xml:space="preserve">радиаторы </w:t>
            </w:r>
            <w:r w:rsidRPr="00FA4067">
              <w:rPr>
                <w:lang w:val="ru-RU"/>
              </w:rPr>
              <w:t>с установкой терморегуляторов</w:t>
            </w:r>
            <w:r>
              <w:rPr>
                <w:lang w:val="ru-RU"/>
              </w:rPr>
              <w:t>,</w:t>
            </w:r>
            <w:r w:rsidRPr="00FA4067">
              <w:rPr>
                <w:lang w:val="ru-RU"/>
              </w:rPr>
              <w:t xml:space="preserve"> 21 шт.</w:t>
            </w:r>
          </w:p>
        </w:tc>
        <w:tc>
          <w:tcPr>
            <w:tcW w:w="1276" w:type="dxa"/>
          </w:tcPr>
          <w:p w14:paraId="4959A676" w14:textId="0014ED60" w:rsidR="00371F5E" w:rsidRPr="005F00CD" w:rsidRDefault="00371F5E" w:rsidP="00371F5E">
            <w:pPr>
              <w:spacing w:after="0" w:line="240" w:lineRule="auto"/>
              <w:ind w:right="-62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М</w:t>
            </w: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Б</w:t>
            </w:r>
          </w:p>
        </w:tc>
        <w:tc>
          <w:tcPr>
            <w:tcW w:w="808" w:type="dxa"/>
          </w:tcPr>
          <w:p w14:paraId="0F53E5D8" w14:textId="63559CF5" w:rsidR="00371F5E" w:rsidRPr="005F00CD" w:rsidRDefault="003901D9" w:rsidP="00371F5E">
            <w:pPr>
              <w:spacing w:after="0" w:line="240" w:lineRule="auto"/>
              <w:ind w:left="-102" w:right="-105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25</w:t>
            </w:r>
          </w:p>
        </w:tc>
        <w:tc>
          <w:tcPr>
            <w:tcW w:w="946" w:type="dxa"/>
          </w:tcPr>
          <w:p w14:paraId="20A5554E" w14:textId="4E563D7A" w:rsidR="00371F5E" w:rsidRPr="005F00CD" w:rsidRDefault="00371F5E" w:rsidP="00371F5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х</w:t>
            </w:r>
          </w:p>
        </w:tc>
        <w:tc>
          <w:tcPr>
            <w:tcW w:w="1094" w:type="dxa"/>
          </w:tcPr>
          <w:p w14:paraId="01C64FE8" w14:textId="43839D32" w:rsidR="00371F5E" w:rsidRPr="005F00CD" w:rsidRDefault="00371F5E" w:rsidP="00371F5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х</w:t>
            </w:r>
          </w:p>
        </w:tc>
        <w:tc>
          <w:tcPr>
            <w:tcW w:w="946" w:type="dxa"/>
          </w:tcPr>
          <w:p w14:paraId="2FF41E18" w14:textId="3F4AAC01" w:rsidR="00371F5E" w:rsidRPr="005F00CD" w:rsidRDefault="003901D9" w:rsidP="00371F5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2,5</w:t>
            </w:r>
          </w:p>
        </w:tc>
        <w:tc>
          <w:tcPr>
            <w:tcW w:w="950" w:type="dxa"/>
          </w:tcPr>
          <w:p w14:paraId="43335C02" w14:textId="308D3A7C" w:rsidR="00371F5E" w:rsidRPr="005F00CD" w:rsidRDefault="00371F5E" w:rsidP="00371F5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х</w:t>
            </w:r>
          </w:p>
        </w:tc>
        <w:tc>
          <w:tcPr>
            <w:tcW w:w="1085" w:type="dxa"/>
          </w:tcPr>
          <w:p w14:paraId="245D88AD" w14:textId="44A0244E" w:rsidR="00371F5E" w:rsidRPr="005F00CD" w:rsidRDefault="00371F5E" w:rsidP="00371F5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х</w:t>
            </w:r>
          </w:p>
        </w:tc>
        <w:tc>
          <w:tcPr>
            <w:tcW w:w="888" w:type="dxa"/>
          </w:tcPr>
          <w:p w14:paraId="3351276B" w14:textId="2E121C22" w:rsidR="00371F5E" w:rsidRPr="005F00CD" w:rsidRDefault="00371F5E" w:rsidP="00371F5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Гкал</w:t>
            </w:r>
          </w:p>
        </w:tc>
        <w:tc>
          <w:tcPr>
            <w:tcW w:w="1074" w:type="dxa"/>
          </w:tcPr>
          <w:p w14:paraId="4B621427" w14:textId="05283485" w:rsidR="00371F5E" w:rsidRPr="005F00CD" w:rsidRDefault="003901D9" w:rsidP="00371F5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7</w:t>
            </w:r>
          </w:p>
        </w:tc>
        <w:tc>
          <w:tcPr>
            <w:tcW w:w="817" w:type="dxa"/>
          </w:tcPr>
          <w:p w14:paraId="0CAC05AC" w14:textId="387DAD8F" w:rsidR="00371F5E" w:rsidRPr="005F00CD" w:rsidRDefault="00371F5E" w:rsidP="00371F5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х</w:t>
            </w:r>
          </w:p>
        </w:tc>
        <w:tc>
          <w:tcPr>
            <w:tcW w:w="1168" w:type="dxa"/>
          </w:tcPr>
          <w:p w14:paraId="3E62415F" w14:textId="48781746" w:rsidR="00371F5E" w:rsidRPr="005F00CD" w:rsidRDefault="00371F5E" w:rsidP="00371F5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х</w:t>
            </w:r>
          </w:p>
        </w:tc>
      </w:tr>
      <w:tr w:rsidR="00511095" w:rsidRPr="005F00CD" w14:paraId="2F16C5CF" w14:textId="77777777" w:rsidTr="007026D6">
        <w:tc>
          <w:tcPr>
            <w:tcW w:w="3544" w:type="dxa"/>
            <w:gridSpan w:val="2"/>
          </w:tcPr>
          <w:p w14:paraId="7AAE1404" w14:textId="5F63204E" w:rsidR="00511095" w:rsidRPr="005F00CD" w:rsidRDefault="00511095" w:rsidP="00511095">
            <w:pPr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Итого по мероприятию </w:t>
            </w:r>
            <w:r w:rsidR="00371F5E">
              <w:rPr>
                <w:rFonts w:eastAsia="Times New Roman"/>
                <w:color w:val="000000"/>
                <w:szCs w:val="24"/>
                <w:lang w:val="ru-RU" w:eastAsia="ru-RU"/>
              </w:rPr>
              <w:t>2</w:t>
            </w: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</w:tcPr>
          <w:p w14:paraId="0342C874" w14:textId="3DE3CFD3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М</w:t>
            </w: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Б</w:t>
            </w:r>
          </w:p>
        </w:tc>
        <w:tc>
          <w:tcPr>
            <w:tcW w:w="808" w:type="dxa"/>
          </w:tcPr>
          <w:p w14:paraId="3410CC4E" w14:textId="6C043C45" w:rsidR="00511095" w:rsidRPr="005F00CD" w:rsidRDefault="003901D9" w:rsidP="00511095">
            <w:pPr>
              <w:spacing w:after="0" w:line="240" w:lineRule="auto"/>
              <w:ind w:left="-102" w:right="-105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25</w:t>
            </w:r>
          </w:p>
        </w:tc>
        <w:tc>
          <w:tcPr>
            <w:tcW w:w="946" w:type="dxa"/>
          </w:tcPr>
          <w:p w14:paraId="037A8EBB" w14:textId="01AC1E47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х</w:t>
            </w:r>
          </w:p>
        </w:tc>
        <w:tc>
          <w:tcPr>
            <w:tcW w:w="1094" w:type="dxa"/>
          </w:tcPr>
          <w:p w14:paraId="0FC23D81" w14:textId="34BA34A8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х</w:t>
            </w:r>
          </w:p>
        </w:tc>
        <w:tc>
          <w:tcPr>
            <w:tcW w:w="946" w:type="dxa"/>
          </w:tcPr>
          <w:p w14:paraId="29BE3FBA" w14:textId="13F16CF5" w:rsidR="00511095" w:rsidRPr="005F00CD" w:rsidRDefault="003901D9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2,5</w:t>
            </w:r>
          </w:p>
        </w:tc>
        <w:tc>
          <w:tcPr>
            <w:tcW w:w="950" w:type="dxa"/>
          </w:tcPr>
          <w:p w14:paraId="029F8F73" w14:textId="44E41C6E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х</w:t>
            </w:r>
          </w:p>
        </w:tc>
        <w:tc>
          <w:tcPr>
            <w:tcW w:w="1085" w:type="dxa"/>
          </w:tcPr>
          <w:p w14:paraId="3E4EF031" w14:textId="7E23761C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х</w:t>
            </w:r>
          </w:p>
        </w:tc>
        <w:tc>
          <w:tcPr>
            <w:tcW w:w="888" w:type="dxa"/>
          </w:tcPr>
          <w:p w14:paraId="7561513B" w14:textId="43EB93A8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Гкал</w:t>
            </w:r>
          </w:p>
        </w:tc>
        <w:tc>
          <w:tcPr>
            <w:tcW w:w="1074" w:type="dxa"/>
          </w:tcPr>
          <w:p w14:paraId="31763594" w14:textId="56D1D80B" w:rsidR="00511095" w:rsidRPr="005F00CD" w:rsidRDefault="003901D9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7</w:t>
            </w:r>
          </w:p>
        </w:tc>
        <w:tc>
          <w:tcPr>
            <w:tcW w:w="817" w:type="dxa"/>
          </w:tcPr>
          <w:p w14:paraId="1EF22D09" w14:textId="1FC2CCB7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х</w:t>
            </w:r>
          </w:p>
        </w:tc>
        <w:tc>
          <w:tcPr>
            <w:tcW w:w="1168" w:type="dxa"/>
          </w:tcPr>
          <w:p w14:paraId="4BB66392" w14:textId="0F345848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х</w:t>
            </w:r>
          </w:p>
        </w:tc>
      </w:tr>
      <w:tr w:rsidR="00511095" w:rsidRPr="005F00CD" w14:paraId="4F18EDC1" w14:textId="77777777" w:rsidTr="007026D6">
        <w:tc>
          <w:tcPr>
            <w:tcW w:w="3544" w:type="dxa"/>
            <w:gridSpan w:val="2"/>
          </w:tcPr>
          <w:p w14:paraId="021ADDFB" w14:textId="77777777" w:rsidR="00511095" w:rsidRPr="005F00CD" w:rsidRDefault="00511095" w:rsidP="00511095">
            <w:pPr>
              <w:spacing w:after="0" w:line="240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Итого по мероприятиям</w:t>
            </w:r>
          </w:p>
        </w:tc>
        <w:tc>
          <w:tcPr>
            <w:tcW w:w="1276" w:type="dxa"/>
          </w:tcPr>
          <w:p w14:paraId="5BC299E2" w14:textId="4AF3FA3F" w:rsidR="00511095" w:rsidRPr="005F00CD" w:rsidRDefault="00511095" w:rsidP="00511095">
            <w:pPr>
              <w:spacing w:after="0" w:line="240" w:lineRule="auto"/>
              <w:ind w:right="-62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МБ</w:t>
            </w:r>
          </w:p>
        </w:tc>
        <w:tc>
          <w:tcPr>
            <w:tcW w:w="808" w:type="dxa"/>
          </w:tcPr>
          <w:p w14:paraId="539659AE" w14:textId="199CE7F6" w:rsidR="00511095" w:rsidRPr="005F00CD" w:rsidRDefault="003901D9" w:rsidP="00511095">
            <w:pPr>
              <w:spacing w:after="0" w:line="240" w:lineRule="auto"/>
              <w:ind w:left="-102" w:right="-105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2</w:t>
            </w:r>
            <w:r w:rsidR="002013EF">
              <w:rPr>
                <w:rFonts w:eastAsia="Times New Roman"/>
                <w:color w:val="000000"/>
                <w:szCs w:val="24"/>
                <w:lang w:val="ru-RU" w:eastAsia="ru-RU"/>
              </w:rPr>
              <w:t>5</w:t>
            </w:r>
          </w:p>
        </w:tc>
        <w:tc>
          <w:tcPr>
            <w:tcW w:w="946" w:type="dxa"/>
          </w:tcPr>
          <w:p w14:paraId="49FB4C3D" w14:textId="3060038F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х</w:t>
            </w:r>
          </w:p>
        </w:tc>
        <w:tc>
          <w:tcPr>
            <w:tcW w:w="1094" w:type="dxa"/>
          </w:tcPr>
          <w:p w14:paraId="48A8ACCE" w14:textId="6E753F51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х</w:t>
            </w:r>
          </w:p>
        </w:tc>
        <w:tc>
          <w:tcPr>
            <w:tcW w:w="946" w:type="dxa"/>
          </w:tcPr>
          <w:p w14:paraId="09FA4337" w14:textId="242F502F" w:rsidR="00511095" w:rsidRPr="005F00CD" w:rsidRDefault="003901D9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2,5</w:t>
            </w:r>
          </w:p>
        </w:tc>
        <w:tc>
          <w:tcPr>
            <w:tcW w:w="950" w:type="dxa"/>
          </w:tcPr>
          <w:p w14:paraId="60F1496E" w14:textId="7627618B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х</w:t>
            </w:r>
          </w:p>
        </w:tc>
        <w:tc>
          <w:tcPr>
            <w:tcW w:w="1085" w:type="dxa"/>
          </w:tcPr>
          <w:p w14:paraId="239AE07F" w14:textId="5FD61020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х</w:t>
            </w:r>
          </w:p>
        </w:tc>
        <w:tc>
          <w:tcPr>
            <w:tcW w:w="888" w:type="dxa"/>
          </w:tcPr>
          <w:p w14:paraId="07A33252" w14:textId="1F53E5E6" w:rsidR="00511095" w:rsidRPr="005F00CD" w:rsidRDefault="003901D9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Гкал</w:t>
            </w:r>
          </w:p>
        </w:tc>
        <w:tc>
          <w:tcPr>
            <w:tcW w:w="1074" w:type="dxa"/>
          </w:tcPr>
          <w:p w14:paraId="1ACE2086" w14:textId="614E72E3" w:rsidR="00511095" w:rsidRPr="005F00CD" w:rsidRDefault="003901D9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Cs w:val="24"/>
                <w:lang w:val="ru-RU" w:eastAsia="ru-RU"/>
              </w:rPr>
              <w:t>7</w:t>
            </w:r>
          </w:p>
        </w:tc>
        <w:tc>
          <w:tcPr>
            <w:tcW w:w="817" w:type="dxa"/>
          </w:tcPr>
          <w:p w14:paraId="70C27903" w14:textId="0502ABA0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х</w:t>
            </w:r>
          </w:p>
        </w:tc>
        <w:tc>
          <w:tcPr>
            <w:tcW w:w="1168" w:type="dxa"/>
          </w:tcPr>
          <w:p w14:paraId="6FA95B1A" w14:textId="527EBC7E" w:rsidR="00511095" w:rsidRPr="005F00CD" w:rsidRDefault="00511095" w:rsidP="0051109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5F00CD">
              <w:rPr>
                <w:rFonts w:eastAsia="Times New Roman"/>
                <w:color w:val="000000"/>
                <w:szCs w:val="24"/>
                <w:lang w:val="ru-RU" w:eastAsia="ru-RU"/>
              </w:rPr>
              <w:t>х</w:t>
            </w:r>
          </w:p>
        </w:tc>
      </w:tr>
    </w:tbl>
    <w:p w14:paraId="2977E452" w14:textId="39A5F0AE" w:rsidR="005D3767" w:rsidRPr="005F00CD" w:rsidRDefault="005D3767" w:rsidP="0070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09303622"/>
    </w:p>
    <w:p w14:paraId="4B49EC58" w14:textId="396D197F" w:rsidR="00705DAB" w:rsidRPr="005F00CD" w:rsidRDefault="00705DAB" w:rsidP="0070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0CD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6DFCBF23" w14:textId="77777777" w:rsidR="00705DAB" w:rsidRPr="005F00CD" w:rsidRDefault="00705DAB" w:rsidP="0070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0CD">
        <w:rPr>
          <w:rFonts w:ascii="Times New Roman" w:hAnsi="Times New Roman" w:cs="Times New Roman"/>
          <w:sz w:val="24"/>
          <w:szCs w:val="24"/>
        </w:rPr>
        <w:t>(уполномоченное лицо)              __</w:t>
      </w:r>
      <w:r w:rsidRPr="005F00CD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Pr="005F00CD">
        <w:rPr>
          <w:rFonts w:ascii="Times New Roman" w:hAnsi="Times New Roman" w:cs="Times New Roman"/>
          <w:sz w:val="24"/>
          <w:szCs w:val="24"/>
        </w:rPr>
        <w:t>__        _________          _</w:t>
      </w:r>
      <w:r w:rsidR="00527D6C" w:rsidRPr="005F00CD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5F00CD">
        <w:rPr>
          <w:rFonts w:ascii="Times New Roman" w:hAnsi="Times New Roman" w:cs="Times New Roman"/>
          <w:sz w:val="24"/>
          <w:szCs w:val="24"/>
        </w:rPr>
        <w:t>_</w:t>
      </w:r>
    </w:p>
    <w:p w14:paraId="143D9362" w14:textId="623FB5CF" w:rsidR="00705DAB" w:rsidRPr="005F00CD" w:rsidRDefault="00705DAB" w:rsidP="0070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A0E4E" w:rsidRPr="005F00CD">
        <w:rPr>
          <w:rFonts w:ascii="Times New Roman" w:hAnsi="Times New Roman" w:cs="Times New Roman"/>
          <w:sz w:val="24"/>
          <w:szCs w:val="24"/>
        </w:rPr>
        <w:t xml:space="preserve">     </w:t>
      </w:r>
      <w:r w:rsidRPr="005F00CD">
        <w:rPr>
          <w:rFonts w:ascii="Times New Roman" w:hAnsi="Times New Roman" w:cs="Times New Roman"/>
          <w:sz w:val="24"/>
          <w:szCs w:val="24"/>
        </w:rPr>
        <w:t>(должность)          (подпись)      (расшифровка подписи)</w:t>
      </w:r>
    </w:p>
    <w:p w14:paraId="194BDF36" w14:textId="77777777" w:rsidR="00705DAB" w:rsidRPr="005F00CD" w:rsidRDefault="00705DAB" w:rsidP="0070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BECE79" w14:textId="77777777" w:rsidR="00705DAB" w:rsidRPr="005F00CD" w:rsidRDefault="00705DAB" w:rsidP="0070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0CD">
        <w:rPr>
          <w:rFonts w:ascii="Times New Roman" w:hAnsi="Times New Roman" w:cs="Times New Roman"/>
          <w:sz w:val="24"/>
          <w:szCs w:val="24"/>
        </w:rPr>
        <w:t>Руководитель технической службы</w:t>
      </w:r>
    </w:p>
    <w:p w14:paraId="30C0B1E3" w14:textId="42225BEB" w:rsidR="005F00CD" w:rsidRPr="005F00CD" w:rsidRDefault="00705DAB" w:rsidP="005F0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0CD">
        <w:rPr>
          <w:rFonts w:ascii="Times New Roman" w:hAnsi="Times New Roman" w:cs="Times New Roman"/>
          <w:sz w:val="24"/>
          <w:szCs w:val="24"/>
        </w:rPr>
        <w:t>(уполномоченное лицо</w:t>
      </w:r>
      <w:r w:rsidR="005F00CD" w:rsidRPr="005F00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00CD" w:rsidRPr="005F00CD">
        <w:rPr>
          <w:rFonts w:ascii="Times New Roman" w:hAnsi="Times New Roman" w:cs="Times New Roman"/>
          <w:sz w:val="24"/>
          <w:szCs w:val="24"/>
          <w:u w:val="single"/>
        </w:rPr>
        <w:t xml:space="preserve"> Энергетик</w:t>
      </w:r>
      <w:r w:rsidR="005F00CD" w:rsidRPr="005F00CD">
        <w:rPr>
          <w:rFonts w:ascii="Times New Roman" w:hAnsi="Times New Roman" w:cs="Times New Roman"/>
          <w:sz w:val="24"/>
          <w:szCs w:val="24"/>
        </w:rPr>
        <w:t xml:space="preserve">                _________            </w:t>
      </w:r>
      <w:r w:rsidR="005F00CD" w:rsidRPr="005F00CD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proofErr w:type="gramEnd"/>
    </w:p>
    <w:p w14:paraId="6B752156" w14:textId="1A823474" w:rsidR="005F00CD" w:rsidRPr="005F00CD" w:rsidRDefault="005F00CD" w:rsidP="005F0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0CD">
        <w:rPr>
          <w:rFonts w:ascii="Times New Roman" w:hAnsi="Times New Roman" w:cs="Times New Roman"/>
          <w:sz w:val="24"/>
          <w:szCs w:val="24"/>
        </w:rPr>
        <w:t xml:space="preserve">                                               (должность)                 (подпись)      (расшифровка подписи)</w:t>
      </w:r>
    </w:p>
    <w:p w14:paraId="3F2F9315" w14:textId="013D8916" w:rsidR="00705DAB" w:rsidRPr="005F00CD" w:rsidRDefault="00705DAB" w:rsidP="005F0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2A6D24" w14:textId="77777777" w:rsidR="00705DAB" w:rsidRPr="005F00CD" w:rsidRDefault="00705DAB" w:rsidP="0070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0CD">
        <w:rPr>
          <w:rFonts w:ascii="Times New Roman" w:hAnsi="Times New Roman" w:cs="Times New Roman"/>
          <w:sz w:val="24"/>
          <w:szCs w:val="24"/>
        </w:rPr>
        <w:t>Руководитель финансово-</w:t>
      </w:r>
    </w:p>
    <w:p w14:paraId="39A9AFC2" w14:textId="77777777" w:rsidR="00705DAB" w:rsidRPr="005F00CD" w:rsidRDefault="00705DAB" w:rsidP="0070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0CD">
        <w:rPr>
          <w:rFonts w:ascii="Times New Roman" w:hAnsi="Times New Roman" w:cs="Times New Roman"/>
          <w:sz w:val="24"/>
          <w:szCs w:val="24"/>
        </w:rPr>
        <w:t>экономической службы</w:t>
      </w:r>
    </w:p>
    <w:p w14:paraId="3DC8695D" w14:textId="77777777" w:rsidR="00705DAB" w:rsidRPr="005F00CD" w:rsidRDefault="00705DAB" w:rsidP="0070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0CD">
        <w:rPr>
          <w:rFonts w:ascii="Times New Roman" w:hAnsi="Times New Roman" w:cs="Times New Roman"/>
          <w:sz w:val="24"/>
          <w:szCs w:val="24"/>
        </w:rPr>
        <w:t xml:space="preserve">(уполномоченное лицо)       </w:t>
      </w:r>
      <w:r w:rsidRPr="005F00CD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1E1911" w:rsidRPr="005F00CD">
        <w:rPr>
          <w:rFonts w:ascii="Times New Roman" w:hAnsi="Times New Roman" w:cs="Times New Roman"/>
          <w:sz w:val="24"/>
          <w:szCs w:val="24"/>
          <w:u w:val="single"/>
        </w:rPr>
        <w:t>лавный бухгалтер</w:t>
      </w:r>
      <w:r w:rsidRPr="005F00CD">
        <w:rPr>
          <w:rFonts w:ascii="Times New Roman" w:hAnsi="Times New Roman" w:cs="Times New Roman"/>
          <w:sz w:val="24"/>
          <w:szCs w:val="24"/>
        </w:rPr>
        <w:t xml:space="preserve"> _________            </w:t>
      </w:r>
      <w:r w:rsidR="00527D6C" w:rsidRPr="005F00CD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14:paraId="214B78E7" w14:textId="77777777" w:rsidR="000A0E4E" w:rsidRPr="005F00CD" w:rsidRDefault="00705DAB" w:rsidP="0070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0C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A0E4E" w:rsidRPr="005F00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00CD">
        <w:rPr>
          <w:rFonts w:ascii="Times New Roman" w:hAnsi="Times New Roman" w:cs="Times New Roman"/>
          <w:sz w:val="24"/>
          <w:szCs w:val="24"/>
        </w:rPr>
        <w:t>(должность)     (подпись)      (расшифровка подписи</w:t>
      </w:r>
      <w:r w:rsidR="000A0E4E" w:rsidRPr="005F00CD">
        <w:rPr>
          <w:rFonts w:ascii="Times New Roman" w:hAnsi="Times New Roman" w:cs="Times New Roman"/>
          <w:sz w:val="24"/>
          <w:szCs w:val="24"/>
        </w:rPr>
        <w:t>)</w:t>
      </w:r>
    </w:p>
    <w:p w14:paraId="0AE750AD" w14:textId="6F7802E4" w:rsidR="009A0921" w:rsidRDefault="000A0E4E" w:rsidP="000A0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9A0921" w:rsidSect="007A6F5F">
          <w:headerReference w:type="default" r:id="rId11"/>
          <w:pgSz w:w="16838" w:h="11906" w:orient="landscape"/>
          <w:pgMar w:top="426" w:right="850" w:bottom="426" w:left="1701" w:header="720" w:footer="720" w:gutter="0"/>
          <w:cols w:space="720"/>
          <w:docGrid w:linePitch="326"/>
        </w:sectPr>
      </w:pPr>
      <w:r w:rsidRPr="005F00CD">
        <w:rPr>
          <w:rFonts w:ascii="Times New Roman" w:hAnsi="Times New Roman" w:cs="Times New Roman"/>
          <w:sz w:val="24"/>
          <w:szCs w:val="24"/>
        </w:rPr>
        <w:t>"__" ______________ 202</w:t>
      </w:r>
      <w:bookmarkEnd w:id="12"/>
      <w:r w:rsidR="00511095">
        <w:rPr>
          <w:rFonts w:ascii="Times New Roman" w:hAnsi="Times New Roman" w:cs="Times New Roman"/>
          <w:sz w:val="24"/>
          <w:szCs w:val="24"/>
        </w:rPr>
        <w:t>5 г</w:t>
      </w:r>
      <w:r w:rsidR="009A09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E59E6" w14:textId="7A6FB68C" w:rsidR="00705DAB" w:rsidRPr="005F00CD" w:rsidRDefault="00705DAB" w:rsidP="000A0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705DAB" w:rsidRPr="005F00CD" w:rsidSect="009A0921">
          <w:type w:val="continuous"/>
          <w:pgSz w:w="16838" w:h="11906" w:orient="landscape"/>
          <w:pgMar w:top="426" w:right="850" w:bottom="426" w:left="1701" w:header="720" w:footer="720" w:gutter="0"/>
          <w:cols w:space="720"/>
          <w:docGrid w:linePitch="326"/>
        </w:sectPr>
      </w:pPr>
    </w:p>
    <w:p w14:paraId="501C6419" w14:textId="044E2567" w:rsidR="00236DCF" w:rsidRPr="009A0921" w:rsidRDefault="00236DCF" w:rsidP="009A092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Cs w:val="24"/>
          <w:lang w:val="ru-RU" w:eastAsia="ru-RU"/>
        </w:rPr>
      </w:pPr>
    </w:p>
    <w:p w14:paraId="585A7038" w14:textId="77777777" w:rsidR="001B0E5E" w:rsidRPr="00C5770D" w:rsidRDefault="001B0E5E" w:rsidP="001B0E5E">
      <w:pPr>
        <w:pStyle w:val="a8"/>
        <w:spacing w:after="50"/>
        <w:jc w:val="center"/>
        <w:rPr>
          <w:rFonts w:eastAsia="Times New Roman"/>
          <w:b/>
          <w:bCs/>
          <w:szCs w:val="24"/>
          <w:lang w:val="ru-RU"/>
        </w:rPr>
      </w:pPr>
      <w:bookmarkStart w:id="13" w:name="_Hlk109395480"/>
      <w:r w:rsidRPr="00C5770D">
        <w:rPr>
          <w:rFonts w:eastAsia="Times New Roman"/>
          <w:b/>
          <w:bCs/>
          <w:szCs w:val="24"/>
          <w:lang w:val="ru-RU"/>
        </w:rPr>
        <w:t>ЗАКЛЮЧЕНИЕ</w:t>
      </w:r>
    </w:p>
    <w:bookmarkEnd w:id="13"/>
    <w:p w14:paraId="20900B1B" w14:textId="77777777" w:rsidR="001B0E5E" w:rsidRPr="00C5770D" w:rsidRDefault="001B0E5E" w:rsidP="001B0E5E">
      <w:pPr>
        <w:pStyle w:val="a8"/>
        <w:spacing w:after="50"/>
        <w:jc w:val="center"/>
        <w:rPr>
          <w:rFonts w:eastAsia="Times New Roman"/>
          <w:b/>
          <w:bCs/>
          <w:szCs w:val="24"/>
          <w:lang w:val="ru-RU"/>
        </w:rPr>
      </w:pPr>
    </w:p>
    <w:p w14:paraId="7B14D7BA" w14:textId="77777777" w:rsidR="0001179B" w:rsidRPr="008C0524" w:rsidRDefault="0001179B" w:rsidP="0001179B">
      <w:pPr>
        <w:pStyle w:val="a8"/>
        <w:numPr>
          <w:ilvl w:val="0"/>
          <w:numId w:val="11"/>
        </w:numPr>
        <w:spacing w:after="50"/>
        <w:rPr>
          <w:lang w:val="ru-RU"/>
        </w:rPr>
      </w:pPr>
      <w:r w:rsidRPr="008C0524">
        <w:rPr>
          <w:lang w:val="ru-RU"/>
        </w:rPr>
        <w:t xml:space="preserve">Программа включает в себя рассчитанные целевые показатели в области энергосбережения и повышения энергетической эффективности организации на 2024-2026 годы. </w:t>
      </w:r>
    </w:p>
    <w:p w14:paraId="69A4E33E" w14:textId="77777777" w:rsidR="0001179B" w:rsidRPr="008C0524" w:rsidRDefault="0001179B" w:rsidP="0001179B">
      <w:pPr>
        <w:pStyle w:val="a8"/>
        <w:numPr>
          <w:ilvl w:val="0"/>
          <w:numId w:val="11"/>
        </w:numPr>
        <w:spacing w:after="50"/>
        <w:rPr>
          <w:lang w:val="ru-RU"/>
        </w:rPr>
      </w:pPr>
      <w:r w:rsidRPr="008C0524">
        <w:rPr>
          <w:lang w:val="ru-RU"/>
        </w:rPr>
        <w:t xml:space="preserve">Программа включает в себя перечень мероприятий на 2024-2026 годы по энергосбережению и повышению энергоэффективности. В программе рассчитан эффект от реализации мероприятий в стоимостном и натуральном выражении. </w:t>
      </w:r>
    </w:p>
    <w:p w14:paraId="75AEB848" w14:textId="1D54B164" w:rsidR="0001179B" w:rsidRPr="008C0524" w:rsidRDefault="0001179B" w:rsidP="0001179B">
      <w:pPr>
        <w:pStyle w:val="a8"/>
        <w:numPr>
          <w:ilvl w:val="0"/>
          <w:numId w:val="11"/>
        </w:numPr>
        <w:spacing w:after="50"/>
        <w:rPr>
          <w:lang w:val="ru-RU"/>
        </w:rPr>
      </w:pPr>
      <w:bookmarkStart w:id="14" w:name="_Hlk133928278"/>
      <w:r w:rsidRPr="008C0524">
        <w:rPr>
          <w:lang w:val="ru-RU"/>
        </w:rPr>
        <w:t xml:space="preserve">Размер суммарной экономии ресурсов в стоимостном выражении потенциально может составить </w:t>
      </w:r>
      <w:r w:rsidR="003901D9">
        <w:rPr>
          <w:lang w:val="ru-RU"/>
        </w:rPr>
        <w:t>21</w:t>
      </w:r>
      <w:r w:rsidRPr="008C0524">
        <w:rPr>
          <w:lang w:val="ru-RU"/>
        </w:rPr>
        <w:t xml:space="preserve"> тыс. рублей. </w:t>
      </w:r>
    </w:p>
    <w:p w14:paraId="4AE09E89" w14:textId="5184C5D9" w:rsidR="0001179B" w:rsidRPr="008C0524" w:rsidRDefault="0001179B" w:rsidP="0001179B">
      <w:pPr>
        <w:pStyle w:val="a8"/>
        <w:numPr>
          <w:ilvl w:val="0"/>
          <w:numId w:val="11"/>
        </w:numPr>
        <w:spacing w:after="50"/>
        <w:rPr>
          <w:lang w:val="ru-RU"/>
        </w:rPr>
      </w:pPr>
      <w:r w:rsidRPr="008C0524">
        <w:rPr>
          <w:lang w:val="ru-RU"/>
        </w:rPr>
        <w:t xml:space="preserve">Прогнозный суммарный размер экономии коммунальных ресурсов при проведении всех заявленных мероприятий </w:t>
      </w:r>
      <w:r w:rsidR="002013EF">
        <w:rPr>
          <w:lang w:val="ru-RU"/>
        </w:rPr>
        <w:t>30</w:t>
      </w:r>
      <w:r w:rsidRPr="008C0524">
        <w:rPr>
          <w:lang w:val="ru-RU"/>
        </w:rPr>
        <w:t>%.</w:t>
      </w:r>
    </w:p>
    <w:bookmarkEnd w:id="14"/>
    <w:p w14:paraId="6EAEDAAF" w14:textId="610307C4" w:rsidR="0001179B" w:rsidRPr="008C0524" w:rsidRDefault="0001179B" w:rsidP="0001179B">
      <w:pPr>
        <w:pStyle w:val="a8"/>
        <w:numPr>
          <w:ilvl w:val="0"/>
          <w:numId w:val="11"/>
        </w:numPr>
        <w:rPr>
          <w:lang w:val="ru-RU"/>
        </w:rPr>
      </w:pPr>
      <w:r w:rsidRPr="008C0524">
        <w:rPr>
          <w:lang w:val="ru-RU"/>
        </w:rPr>
        <w:t xml:space="preserve">Экономия затрат на оплату коммунальных услуг теплоснабжения </w:t>
      </w:r>
      <w:r w:rsidR="003901D9">
        <w:rPr>
          <w:lang w:val="ru-RU"/>
        </w:rPr>
        <w:t>21</w:t>
      </w:r>
      <w:r w:rsidRPr="008C0524">
        <w:rPr>
          <w:lang w:val="ru-RU"/>
        </w:rPr>
        <w:t xml:space="preserve"> тыс. рублей, экономия в натуральном выражении тепловой энергии составит </w:t>
      </w:r>
      <w:r w:rsidR="003901D9">
        <w:rPr>
          <w:lang w:val="ru-RU"/>
        </w:rPr>
        <w:t>7,5</w:t>
      </w:r>
      <w:r w:rsidRPr="008C0524">
        <w:rPr>
          <w:lang w:val="ru-RU"/>
        </w:rPr>
        <w:t xml:space="preserve"> Гкал, что обеспечит снижение потребления тепла организаци</w:t>
      </w:r>
      <w:r w:rsidR="008C0524">
        <w:rPr>
          <w:lang w:val="ru-RU"/>
        </w:rPr>
        <w:t>ей</w:t>
      </w:r>
      <w:r w:rsidRPr="008C0524">
        <w:rPr>
          <w:lang w:val="ru-RU"/>
        </w:rPr>
        <w:t xml:space="preserve"> на </w:t>
      </w:r>
      <w:r w:rsidR="003901D9">
        <w:rPr>
          <w:lang w:val="ru-RU"/>
        </w:rPr>
        <w:t>9</w:t>
      </w:r>
      <w:r w:rsidRPr="008C0524">
        <w:rPr>
          <w:lang w:val="ru-RU"/>
        </w:rPr>
        <w:t xml:space="preserve">% по сравнению с показателем потребления </w:t>
      </w:r>
      <w:r w:rsidR="003901D9">
        <w:rPr>
          <w:lang w:val="ru-RU"/>
        </w:rPr>
        <w:t>83,1</w:t>
      </w:r>
      <w:r w:rsidRPr="008C0524">
        <w:rPr>
          <w:lang w:val="ru-RU"/>
        </w:rPr>
        <w:t xml:space="preserve"> Гкал в отчетном 2022 году.</w:t>
      </w:r>
    </w:p>
    <w:p w14:paraId="45084D0E" w14:textId="6C77FE27" w:rsidR="0001179B" w:rsidRPr="008C0524" w:rsidRDefault="0001179B" w:rsidP="0001179B">
      <w:pPr>
        <w:pStyle w:val="a8"/>
        <w:numPr>
          <w:ilvl w:val="0"/>
          <w:numId w:val="11"/>
        </w:numPr>
        <w:spacing w:after="160" w:line="259" w:lineRule="auto"/>
        <w:rPr>
          <w:rFonts w:eastAsia="Times New Roman"/>
          <w:szCs w:val="24"/>
          <w:lang w:val="ru-RU"/>
        </w:rPr>
      </w:pPr>
      <w:bookmarkStart w:id="15" w:name="_Hlk133928522"/>
      <w:r w:rsidRPr="008C0524">
        <w:rPr>
          <w:lang w:val="ru-RU"/>
        </w:rPr>
        <w:t>Реализация мероприятий Программы обеспечит выполнение требований Приказа Минэкономразвития России от 15 июля 2020 года № 425 по части достижения высокого класса энергоэффективности здани</w:t>
      </w:r>
      <w:r w:rsidR="008C0524">
        <w:rPr>
          <w:lang w:val="ru-RU"/>
        </w:rPr>
        <w:t>ем</w:t>
      </w:r>
      <w:r w:rsidRPr="008C0524">
        <w:rPr>
          <w:lang w:val="ru-RU"/>
        </w:rPr>
        <w:t xml:space="preserve"> организации, обладающ</w:t>
      </w:r>
      <w:r w:rsidR="008C0524">
        <w:rPr>
          <w:lang w:val="ru-RU"/>
        </w:rPr>
        <w:t>его</w:t>
      </w:r>
      <w:r w:rsidRPr="008C0524">
        <w:rPr>
          <w:lang w:val="ru-RU"/>
        </w:rPr>
        <w:t xml:space="preserve"> классом энергоэффективности </w:t>
      </w:r>
      <w:proofErr w:type="gramStart"/>
      <w:r w:rsidR="003901D9">
        <w:rPr>
          <w:lang w:val="ru-RU"/>
        </w:rPr>
        <w:t>С-повышенный</w:t>
      </w:r>
      <w:proofErr w:type="gramEnd"/>
      <w:r w:rsidR="002013EF" w:rsidRPr="002013EF">
        <w:rPr>
          <w:lang w:val="ru-RU"/>
        </w:rPr>
        <w:t xml:space="preserve"> </w:t>
      </w:r>
      <w:r w:rsidRPr="008C0524">
        <w:rPr>
          <w:lang w:val="ru-RU"/>
        </w:rPr>
        <w:t>и снизить финансовую нагрузку на бюджет организации.</w:t>
      </w:r>
      <w:bookmarkEnd w:id="15"/>
    </w:p>
    <w:p w14:paraId="12768450" w14:textId="431C8260" w:rsidR="00B165DA" w:rsidRPr="0001179B" w:rsidRDefault="00B165DA">
      <w:pPr>
        <w:spacing w:after="160" w:line="259" w:lineRule="auto"/>
        <w:jc w:val="left"/>
        <w:rPr>
          <w:rFonts w:eastAsia="Times New Roman"/>
          <w:szCs w:val="24"/>
          <w:highlight w:val="yellow"/>
          <w:lang w:val="ru-RU"/>
        </w:rPr>
      </w:pPr>
    </w:p>
    <w:sectPr w:rsidR="00B165DA" w:rsidRPr="0001179B" w:rsidSect="00A43552">
      <w:pgSz w:w="11906" w:h="16838"/>
      <w:pgMar w:top="1151" w:right="697" w:bottom="1134" w:left="11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BF9EB" w14:textId="77777777" w:rsidR="00680AEC" w:rsidRDefault="00680AEC" w:rsidP="00975D0C">
      <w:pPr>
        <w:spacing w:after="0" w:line="240" w:lineRule="auto"/>
      </w:pPr>
      <w:r>
        <w:separator/>
      </w:r>
    </w:p>
  </w:endnote>
  <w:endnote w:type="continuationSeparator" w:id="0">
    <w:p w14:paraId="0A94A3D2" w14:textId="77777777" w:rsidR="00680AEC" w:rsidRDefault="00680AEC" w:rsidP="0097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DEC5" w14:textId="33B02054" w:rsidR="00821043" w:rsidRDefault="0082104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87DBC" w:rsidRPr="00287DBC">
      <w:rPr>
        <w:noProof/>
        <w:lang w:val="ru-RU"/>
      </w:rPr>
      <w:t>2</w:t>
    </w:r>
    <w:r>
      <w:rPr>
        <w:noProof/>
        <w:lang w:val="ru-RU"/>
      </w:rPr>
      <w:fldChar w:fldCharType="end"/>
    </w:r>
  </w:p>
  <w:p w14:paraId="6C461669" w14:textId="77777777" w:rsidR="00821043" w:rsidRDefault="0082104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478C9" w14:textId="77777777" w:rsidR="00821043" w:rsidRDefault="0082104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FF11F4">
      <w:rPr>
        <w:noProof/>
        <w:lang w:val="ru-RU"/>
      </w:rPr>
      <w:t>26</w:t>
    </w:r>
    <w:r>
      <w:rPr>
        <w:noProof/>
        <w:lang w:val="ru-RU"/>
      </w:rPr>
      <w:fldChar w:fldCharType="end"/>
    </w:r>
  </w:p>
  <w:p w14:paraId="692A9487" w14:textId="77777777" w:rsidR="00821043" w:rsidRDefault="008210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CA9BF" w14:textId="77777777" w:rsidR="00680AEC" w:rsidRDefault="00680AEC" w:rsidP="00975D0C">
      <w:pPr>
        <w:spacing w:after="0" w:line="240" w:lineRule="auto"/>
      </w:pPr>
      <w:r>
        <w:separator/>
      </w:r>
    </w:p>
  </w:footnote>
  <w:footnote w:type="continuationSeparator" w:id="0">
    <w:p w14:paraId="13B3429C" w14:textId="77777777" w:rsidR="00680AEC" w:rsidRDefault="00680AEC" w:rsidP="00975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D7AE1" w14:textId="77777777" w:rsidR="00821043" w:rsidRPr="00281A1B" w:rsidRDefault="00821043" w:rsidP="00705DAB">
    <w:pPr>
      <w:pStyle w:val="a5"/>
    </w:pPr>
    <w:r w:rsidRPr="00281A1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56E"/>
    <w:multiLevelType w:val="hybridMultilevel"/>
    <w:tmpl w:val="4142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0F99"/>
    <w:multiLevelType w:val="hybridMultilevel"/>
    <w:tmpl w:val="14764BB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A76643"/>
    <w:multiLevelType w:val="hybridMultilevel"/>
    <w:tmpl w:val="5FB2B1EE"/>
    <w:lvl w:ilvl="0" w:tplc="1D68AA36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">
    <w:nsid w:val="17C05F4C"/>
    <w:multiLevelType w:val="multilevel"/>
    <w:tmpl w:val="5F362E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>
    <w:nsid w:val="192F59E9"/>
    <w:multiLevelType w:val="hybridMultilevel"/>
    <w:tmpl w:val="725E0446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5">
    <w:nsid w:val="1BFF415A"/>
    <w:multiLevelType w:val="hybridMultilevel"/>
    <w:tmpl w:val="0E180E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1E0280"/>
    <w:multiLevelType w:val="multilevel"/>
    <w:tmpl w:val="1F8A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auto"/>
        <w:sz w:val="20"/>
      </w:rPr>
    </w:lvl>
  </w:abstractNum>
  <w:abstractNum w:abstractNumId="7">
    <w:nsid w:val="2B454420"/>
    <w:multiLevelType w:val="hybridMultilevel"/>
    <w:tmpl w:val="694613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0E2C2D"/>
    <w:multiLevelType w:val="multilevel"/>
    <w:tmpl w:val="B9348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A4F31DE"/>
    <w:multiLevelType w:val="hybridMultilevel"/>
    <w:tmpl w:val="A596FB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10840"/>
    <w:multiLevelType w:val="hybridMultilevel"/>
    <w:tmpl w:val="FF421CDA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1">
    <w:nsid w:val="4B9E28CF"/>
    <w:multiLevelType w:val="hybridMultilevel"/>
    <w:tmpl w:val="A5C4D5BA"/>
    <w:lvl w:ilvl="0" w:tplc="FBF4876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44741"/>
    <w:multiLevelType w:val="multilevel"/>
    <w:tmpl w:val="D6F8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B004B7A"/>
    <w:multiLevelType w:val="multilevel"/>
    <w:tmpl w:val="BD5053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60C3442"/>
    <w:multiLevelType w:val="hybridMultilevel"/>
    <w:tmpl w:val="285E032A"/>
    <w:lvl w:ilvl="0" w:tplc="35043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A12708"/>
    <w:multiLevelType w:val="hybridMultilevel"/>
    <w:tmpl w:val="BE382482"/>
    <w:lvl w:ilvl="0" w:tplc="96AA7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4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12"/>
  </w:num>
  <w:num w:numId="11">
    <w:abstractNumId w:val="5"/>
  </w:num>
  <w:num w:numId="12">
    <w:abstractNumId w:val="7"/>
  </w:num>
  <w:num w:numId="13">
    <w:abstractNumId w:val="1"/>
  </w:num>
  <w:num w:numId="14">
    <w:abstractNumId w:val="1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AB"/>
    <w:rsid w:val="00010D45"/>
    <w:rsid w:val="0001179B"/>
    <w:rsid w:val="00017B3A"/>
    <w:rsid w:val="00021F70"/>
    <w:rsid w:val="00024D79"/>
    <w:rsid w:val="000346A2"/>
    <w:rsid w:val="0004177D"/>
    <w:rsid w:val="00042428"/>
    <w:rsid w:val="00042434"/>
    <w:rsid w:val="00044C5A"/>
    <w:rsid w:val="000468C3"/>
    <w:rsid w:val="00052FD9"/>
    <w:rsid w:val="00062FC6"/>
    <w:rsid w:val="00064F8C"/>
    <w:rsid w:val="000715C0"/>
    <w:rsid w:val="00080A33"/>
    <w:rsid w:val="0008185E"/>
    <w:rsid w:val="00083C0E"/>
    <w:rsid w:val="000872D6"/>
    <w:rsid w:val="00091710"/>
    <w:rsid w:val="00092855"/>
    <w:rsid w:val="00092E09"/>
    <w:rsid w:val="000965AD"/>
    <w:rsid w:val="00096CD8"/>
    <w:rsid w:val="000975D6"/>
    <w:rsid w:val="000A06B4"/>
    <w:rsid w:val="000A0E4E"/>
    <w:rsid w:val="000A1AA8"/>
    <w:rsid w:val="000A24A1"/>
    <w:rsid w:val="000A55DE"/>
    <w:rsid w:val="000A75B3"/>
    <w:rsid w:val="000C07DE"/>
    <w:rsid w:val="000C0871"/>
    <w:rsid w:val="000C13E9"/>
    <w:rsid w:val="000C1B70"/>
    <w:rsid w:val="000C29C9"/>
    <w:rsid w:val="000C39DE"/>
    <w:rsid w:val="000D240D"/>
    <w:rsid w:val="000D5220"/>
    <w:rsid w:val="000E087D"/>
    <w:rsid w:val="000E6323"/>
    <w:rsid w:val="000E6A9A"/>
    <w:rsid w:val="000F1B42"/>
    <w:rsid w:val="000F340C"/>
    <w:rsid w:val="000F61A7"/>
    <w:rsid w:val="001104B6"/>
    <w:rsid w:val="00113183"/>
    <w:rsid w:val="00117179"/>
    <w:rsid w:val="0011729C"/>
    <w:rsid w:val="001173A8"/>
    <w:rsid w:val="001179CC"/>
    <w:rsid w:val="00120709"/>
    <w:rsid w:val="001241F5"/>
    <w:rsid w:val="0013358E"/>
    <w:rsid w:val="001370A3"/>
    <w:rsid w:val="001452B3"/>
    <w:rsid w:val="001502CD"/>
    <w:rsid w:val="001515C4"/>
    <w:rsid w:val="00167A29"/>
    <w:rsid w:val="00167ABC"/>
    <w:rsid w:val="00174668"/>
    <w:rsid w:val="0017603A"/>
    <w:rsid w:val="0018572E"/>
    <w:rsid w:val="00187792"/>
    <w:rsid w:val="00192189"/>
    <w:rsid w:val="00192767"/>
    <w:rsid w:val="00192793"/>
    <w:rsid w:val="00193E48"/>
    <w:rsid w:val="0019792C"/>
    <w:rsid w:val="001A4645"/>
    <w:rsid w:val="001A6B5D"/>
    <w:rsid w:val="001B0CE7"/>
    <w:rsid w:val="001B0E5E"/>
    <w:rsid w:val="001B538A"/>
    <w:rsid w:val="001C137A"/>
    <w:rsid w:val="001C329A"/>
    <w:rsid w:val="001C7011"/>
    <w:rsid w:val="001D1E80"/>
    <w:rsid w:val="001D7210"/>
    <w:rsid w:val="001E05AD"/>
    <w:rsid w:val="001E0F57"/>
    <w:rsid w:val="001E1911"/>
    <w:rsid w:val="001E460A"/>
    <w:rsid w:val="001E7189"/>
    <w:rsid w:val="001F6F24"/>
    <w:rsid w:val="001F73A5"/>
    <w:rsid w:val="002013EF"/>
    <w:rsid w:val="0020177C"/>
    <w:rsid w:val="00206B0D"/>
    <w:rsid w:val="0020755B"/>
    <w:rsid w:val="00212F21"/>
    <w:rsid w:val="00213710"/>
    <w:rsid w:val="00216B6C"/>
    <w:rsid w:val="00230CAC"/>
    <w:rsid w:val="00236DCF"/>
    <w:rsid w:val="00237D2D"/>
    <w:rsid w:val="002448D7"/>
    <w:rsid w:val="00246721"/>
    <w:rsid w:val="00246D33"/>
    <w:rsid w:val="00246F7C"/>
    <w:rsid w:val="0025330E"/>
    <w:rsid w:val="00257F73"/>
    <w:rsid w:val="00260C36"/>
    <w:rsid w:val="00265B8C"/>
    <w:rsid w:val="00267FA2"/>
    <w:rsid w:val="00270955"/>
    <w:rsid w:val="00271A70"/>
    <w:rsid w:val="00271C3C"/>
    <w:rsid w:val="00271FE1"/>
    <w:rsid w:val="00276FCF"/>
    <w:rsid w:val="0028110F"/>
    <w:rsid w:val="00282717"/>
    <w:rsid w:val="00283CF7"/>
    <w:rsid w:val="00287DBC"/>
    <w:rsid w:val="002A092C"/>
    <w:rsid w:val="002A5846"/>
    <w:rsid w:val="002B0933"/>
    <w:rsid w:val="002B5E04"/>
    <w:rsid w:val="002C646F"/>
    <w:rsid w:val="002C657F"/>
    <w:rsid w:val="002D2258"/>
    <w:rsid w:val="002D4153"/>
    <w:rsid w:val="002D59DE"/>
    <w:rsid w:val="002E4EC3"/>
    <w:rsid w:val="002E6D84"/>
    <w:rsid w:val="002F2766"/>
    <w:rsid w:val="002F42C0"/>
    <w:rsid w:val="002F6147"/>
    <w:rsid w:val="00301026"/>
    <w:rsid w:val="003032E0"/>
    <w:rsid w:val="00310792"/>
    <w:rsid w:val="00316C78"/>
    <w:rsid w:val="0032103D"/>
    <w:rsid w:val="0032264A"/>
    <w:rsid w:val="0032679A"/>
    <w:rsid w:val="00333B84"/>
    <w:rsid w:val="00334978"/>
    <w:rsid w:val="0034042B"/>
    <w:rsid w:val="00353372"/>
    <w:rsid w:val="00355499"/>
    <w:rsid w:val="003636A5"/>
    <w:rsid w:val="00371F5E"/>
    <w:rsid w:val="00376ADE"/>
    <w:rsid w:val="003802B1"/>
    <w:rsid w:val="003803FF"/>
    <w:rsid w:val="003865AB"/>
    <w:rsid w:val="00387DEA"/>
    <w:rsid w:val="003901D9"/>
    <w:rsid w:val="0039416D"/>
    <w:rsid w:val="00394284"/>
    <w:rsid w:val="00397717"/>
    <w:rsid w:val="003A3E4E"/>
    <w:rsid w:val="003A6E77"/>
    <w:rsid w:val="003C0E92"/>
    <w:rsid w:val="003C264E"/>
    <w:rsid w:val="003C6317"/>
    <w:rsid w:val="003C6A59"/>
    <w:rsid w:val="003E2FF7"/>
    <w:rsid w:val="003F2340"/>
    <w:rsid w:val="003F51C9"/>
    <w:rsid w:val="0041091E"/>
    <w:rsid w:val="0041373F"/>
    <w:rsid w:val="00423CA9"/>
    <w:rsid w:val="004241F6"/>
    <w:rsid w:val="00433F83"/>
    <w:rsid w:val="00443DFA"/>
    <w:rsid w:val="00450873"/>
    <w:rsid w:val="00454710"/>
    <w:rsid w:val="00460B2B"/>
    <w:rsid w:val="00462159"/>
    <w:rsid w:val="0046534F"/>
    <w:rsid w:val="00467D20"/>
    <w:rsid w:val="004701C0"/>
    <w:rsid w:val="004727AF"/>
    <w:rsid w:val="00481DBD"/>
    <w:rsid w:val="00487234"/>
    <w:rsid w:val="00490BA2"/>
    <w:rsid w:val="004A0135"/>
    <w:rsid w:val="004A028D"/>
    <w:rsid w:val="004A26E4"/>
    <w:rsid w:val="004A2920"/>
    <w:rsid w:val="004A44E2"/>
    <w:rsid w:val="004B4818"/>
    <w:rsid w:val="004B6EFF"/>
    <w:rsid w:val="004C1AA4"/>
    <w:rsid w:val="004C1D57"/>
    <w:rsid w:val="004C3F13"/>
    <w:rsid w:val="004C6025"/>
    <w:rsid w:val="004C7F62"/>
    <w:rsid w:val="004D6BAA"/>
    <w:rsid w:val="004E6DB9"/>
    <w:rsid w:val="004E7A80"/>
    <w:rsid w:val="004F1553"/>
    <w:rsid w:val="004F7D35"/>
    <w:rsid w:val="0050480C"/>
    <w:rsid w:val="00507F04"/>
    <w:rsid w:val="00511095"/>
    <w:rsid w:val="00520063"/>
    <w:rsid w:val="00525D54"/>
    <w:rsid w:val="005263C6"/>
    <w:rsid w:val="00527D6C"/>
    <w:rsid w:val="005374DA"/>
    <w:rsid w:val="0054441D"/>
    <w:rsid w:val="005452CE"/>
    <w:rsid w:val="00546123"/>
    <w:rsid w:val="00546EEF"/>
    <w:rsid w:val="00547D68"/>
    <w:rsid w:val="00551A58"/>
    <w:rsid w:val="00552DB4"/>
    <w:rsid w:val="00574EF6"/>
    <w:rsid w:val="00576899"/>
    <w:rsid w:val="00577DA5"/>
    <w:rsid w:val="0058105C"/>
    <w:rsid w:val="00581C0E"/>
    <w:rsid w:val="00583425"/>
    <w:rsid w:val="005853EC"/>
    <w:rsid w:val="0059770B"/>
    <w:rsid w:val="005A0EA8"/>
    <w:rsid w:val="005A1888"/>
    <w:rsid w:val="005A2CFC"/>
    <w:rsid w:val="005A5889"/>
    <w:rsid w:val="005A7596"/>
    <w:rsid w:val="005C1D85"/>
    <w:rsid w:val="005D3767"/>
    <w:rsid w:val="005D449A"/>
    <w:rsid w:val="005D73F8"/>
    <w:rsid w:val="005E0018"/>
    <w:rsid w:val="005E3512"/>
    <w:rsid w:val="005E62D3"/>
    <w:rsid w:val="005F00CD"/>
    <w:rsid w:val="005F1C0C"/>
    <w:rsid w:val="005F4E81"/>
    <w:rsid w:val="005F5133"/>
    <w:rsid w:val="00604324"/>
    <w:rsid w:val="00607A75"/>
    <w:rsid w:val="00611DA6"/>
    <w:rsid w:val="006144A8"/>
    <w:rsid w:val="00614741"/>
    <w:rsid w:val="006206D6"/>
    <w:rsid w:val="00623AD5"/>
    <w:rsid w:val="006259CE"/>
    <w:rsid w:val="006300A7"/>
    <w:rsid w:val="006337DA"/>
    <w:rsid w:val="00642ACE"/>
    <w:rsid w:val="00642B7F"/>
    <w:rsid w:val="00643E5F"/>
    <w:rsid w:val="00645D42"/>
    <w:rsid w:val="00650405"/>
    <w:rsid w:val="00653CA6"/>
    <w:rsid w:val="00655736"/>
    <w:rsid w:val="0065784E"/>
    <w:rsid w:val="006606D4"/>
    <w:rsid w:val="006609CE"/>
    <w:rsid w:val="00660A56"/>
    <w:rsid w:val="00660D58"/>
    <w:rsid w:val="006613B4"/>
    <w:rsid w:val="00665C9A"/>
    <w:rsid w:val="00673A48"/>
    <w:rsid w:val="006759A5"/>
    <w:rsid w:val="00676E11"/>
    <w:rsid w:val="00680AEC"/>
    <w:rsid w:val="00681790"/>
    <w:rsid w:val="006840EA"/>
    <w:rsid w:val="00685107"/>
    <w:rsid w:val="00694343"/>
    <w:rsid w:val="00697D41"/>
    <w:rsid w:val="00697E84"/>
    <w:rsid w:val="006A3F17"/>
    <w:rsid w:val="006A55F1"/>
    <w:rsid w:val="006B1CE8"/>
    <w:rsid w:val="006B626B"/>
    <w:rsid w:val="006B7A52"/>
    <w:rsid w:val="006D1913"/>
    <w:rsid w:val="006D38A9"/>
    <w:rsid w:val="006E1B64"/>
    <w:rsid w:val="006E2115"/>
    <w:rsid w:val="006E2FA1"/>
    <w:rsid w:val="006E5C79"/>
    <w:rsid w:val="006E74F4"/>
    <w:rsid w:val="006F099A"/>
    <w:rsid w:val="006F4ACD"/>
    <w:rsid w:val="00700A60"/>
    <w:rsid w:val="007017EC"/>
    <w:rsid w:val="007026D6"/>
    <w:rsid w:val="0070453E"/>
    <w:rsid w:val="00705DAB"/>
    <w:rsid w:val="00711217"/>
    <w:rsid w:val="00711740"/>
    <w:rsid w:val="00730CFF"/>
    <w:rsid w:val="00746F80"/>
    <w:rsid w:val="007525A1"/>
    <w:rsid w:val="0075568A"/>
    <w:rsid w:val="00762D95"/>
    <w:rsid w:val="00772B90"/>
    <w:rsid w:val="007748A8"/>
    <w:rsid w:val="00776C6F"/>
    <w:rsid w:val="00776EFF"/>
    <w:rsid w:val="00780D96"/>
    <w:rsid w:val="007818B5"/>
    <w:rsid w:val="007902FC"/>
    <w:rsid w:val="00793909"/>
    <w:rsid w:val="00793A64"/>
    <w:rsid w:val="00795623"/>
    <w:rsid w:val="00795961"/>
    <w:rsid w:val="007A6F5F"/>
    <w:rsid w:val="007A7906"/>
    <w:rsid w:val="007B4780"/>
    <w:rsid w:val="007D5C13"/>
    <w:rsid w:val="007D7E5C"/>
    <w:rsid w:val="007F3D80"/>
    <w:rsid w:val="007F5858"/>
    <w:rsid w:val="007F755E"/>
    <w:rsid w:val="0080117F"/>
    <w:rsid w:val="0080581F"/>
    <w:rsid w:val="008118FB"/>
    <w:rsid w:val="0081458C"/>
    <w:rsid w:val="008203DB"/>
    <w:rsid w:val="00820BAC"/>
    <w:rsid w:val="00821043"/>
    <w:rsid w:val="00822BEE"/>
    <w:rsid w:val="008230A9"/>
    <w:rsid w:val="008238B3"/>
    <w:rsid w:val="00824019"/>
    <w:rsid w:val="00824A7E"/>
    <w:rsid w:val="00835637"/>
    <w:rsid w:val="00842487"/>
    <w:rsid w:val="00845F24"/>
    <w:rsid w:val="00846EF8"/>
    <w:rsid w:val="0084719B"/>
    <w:rsid w:val="008521D1"/>
    <w:rsid w:val="00853B3D"/>
    <w:rsid w:val="008547FE"/>
    <w:rsid w:val="00861B0B"/>
    <w:rsid w:val="008630BF"/>
    <w:rsid w:val="00863A4C"/>
    <w:rsid w:val="00864C4C"/>
    <w:rsid w:val="00876755"/>
    <w:rsid w:val="00890F39"/>
    <w:rsid w:val="00891B96"/>
    <w:rsid w:val="0089331C"/>
    <w:rsid w:val="00896DA7"/>
    <w:rsid w:val="008A1D60"/>
    <w:rsid w:val="008B0047"/>
    <w:rsid w:val="008B07D2"/>
    <w:rsid w:val="008B799B"/>
    <w:rsid w:val="008C0524"/>
    <w:rsid w:val="008C5957"/>
    <w:rsid w:val="008D4495"/>
    <w:rsid w:val="008D6380"/>
    <w:rsid w:val="008E0933"/>
    <w:rsid w:val="008F6112"/>
    <w:rsid w:val="0090238C"/>
    <w:rsid w:val="00906956"/>
    <w:rsid w:val="00915183"/>
    <w:rsid w:val="00922CB9"/>
    <w:rsid w:val="00946E53"/>
    <w:rsid w:val="00957D1D"/>
    <w:rsid w:val="00960CCB"/>
    <w:rsid w:val="00961CEE"/>
    <w:rsid w:val="00975D0C"/>
    <w:rsid w:val="00977B95"/>
    <w:rsid w:val="00980A2A"/>
    <w:rsid w:val="00981DCD"/>
    <w:rsid w:val="00983DA1"/>
    <w:rsid w:val="00993534"/>
    <w:rsid w:val="00996583"/>
    <w:rsid w:val="009A0921"/>
    <w:rsid w:val="009A0E86"/>
    <w:rsid w:val="009A2548"/>
    <w:rsid w:val="009C164C"/>
    <w:rsid w:val="009C2CE8"/>
    <w:rsid w:val="009C3BD8"/>
    <w:rsid w:val="009F60D6"/>
    <w:rsid w:val="00A00FF0"/>
    <w:rsid w:val="00A0171E"/>
    <w:rsid w:val="00A02389"/>
    <w:rsid w:val="00A050E1"/>
    <w:rsid w:val="00A105EC"/>
    <w:rsid w:val="00A12E49"/>
    <w:rsid w:val="00A12EDF"/>
    <w:rsid w:val="00A135F4"/>
    <w:rsid w:val="00A1366F"/>
    <w:rsid w:val="00A165F3"/>
    <w:rsid w:val="00A16D9A"/>
    <w:rsid w:val="00A172D2"/>
    <w:rsid w:val="00A20637"/>
    <w:rsid w:val="00A3078F"/>
    <w:rsid w:val="00A33E0F"/>
    <w:rsid w:val="00A40BCF"/>
    <w:rsid w:val="00A40D29"/>
    <w:rsid w:val="00A43552"/>
    <w:rsid w:val="00A436F6"/>
    <w:rsid w:val="00A443D2"/>
    <w:rsid w:val="00A44A3A"/>
    <w:rsid w:val="00A45DD1"/>
    <w:rsid w:val="00A621F8"/>
    <w:rsid w:val="00A62B58"/>
    <w:rsid w:val="00A64E76"/>
    <w:rsid w:val="00A715A3"/>
    <w:rsid w:val="00A760DE"/>
    <w:rsid w:val="00A7795B"/>
    <w:rsid w:val="00A83B35"/>
    <w:rsid w:val="00A91849"/>
    <w:rsid w:val="00AA17A1"/>
    <w:rsid w:val="00AA7AFA"/>
    <w:rsid w:val="00AB354B"/>
    <w:rsid w:val="00AB7468"/>
    <w:rsid w:val="00AB76AA"/>
    <w:rsid w:val="00AC4721"/>
    <w:rsid w:val="00AD3B62"/>
    <w:rsid w:val="00AE0DC3"/>
    <w:rsid w:val="00AE428E"/>
    <w:rsid w:val="00AF417F"/>
    <w:rsid w:val="00B032F1"/>
    <w:rsid w:val="00B04187"/>
    <w:rsid w:val="00B050DE"/>
    <w:rsid w:val="00B05329"/>
    <w:rsid w:val="00B13944"/>
    <w:rsid w:val="00B1415D"/>
    <w:rsid w:val="00B14E94"/>
    <w:rsid w:val="00B15AB0"/>
    <w:rsid w:val="00B165DA"/>
    <w:rsid w:val="00B20080"/>
    <w:rsid w:val="00B36284"/>
    <w:rsid w:val="00B418A1"/>
    <w:rsid w:val="00B44BE2"/>
    <w:rsid w:val="00B50093"/>
    <w:rsid w:val="00B51108"/>
    <w:rsid w:val="00B51358"/>
    <w:rsid w:val="00B563E0"/>
    <w:rsid w:val="00B6076C"/>
    <w:rsid w:val="00B609FD"/>
    <w:rsid w:val="00B6265B"/>
    <w:rsid w:val="00B650BF"/>
    <w:rsid w:val="00B70784"/>
    <w:rsid w:val="00B719C8"/>
    <w:rsid w:val="00B734B6"/>
    <w:rsid w:val="00B73EA1"/>
    <w:rsid w:val="00B746F4"/>
    <w:rsid w:val="00B902C8"/>
    <w:rsid w:val="00B9113F"/>
    <w:rsid w:val="00B911A9"/>
    <w:rsid w:val="00BA5091"/>
    <w:rsid w:val="00BB0CEF"/>
    <w:rsid w:val="00BB40B0"/>
    <w:rsid w:val="00BB5A28"/>
    <w:rsid w:val="00BB5D12"/>
    <w:rsid w:val="00BC0C38"/>
    <w:rsid w:val="00BC3A5A"/>
    <w:rsid w:val="00BD08E5"/>
    <w:rsid w:val="00BD120A"/>
    <w:rsid w:val="00BD1FE5"/>
    <w:rsid w:val="00BE26B7"/>
    <w:rsid w:val="00BE5C69"/>
    <w:rsid w:val="00BE6B95"/>
    <w:rsid w:val="00BF2946"/>
    <w:rsid w:val="00C04040"/>
    <w:rsid w:val="00C05444"/>
    <w:rsid w:val="00C06529"/>
    <w:rsid w:val="00C075E4"/>
    <w:rsid w:val="00C1104A"/>
    <w:rsid w:val="00C118A5"/>
    <w:rsid w:val="00C14922"/>
    <w:rsid w:val="00C17534"/>
    <w:rsid w:val="00C3043F"/>
    <w:rsid w:val="00C3414E"/>
    <w:rsid w:val="00C34CD7"/>
    <w:rsid w:val="00C3720C"/>
    <w:rsid w:val="00C449B2"/>
    <w:rsid w:val="00C450A0"/>
    <w:rsid w:val="00C5016A"/>
    <w:rsid w:val="00C50262"/>
    <w:rsid w:val="00C51FB5"/>
    <w:rsid w:val="00C52B3E"/>
    <w:rsid w:val="00C54E60"/>
    <w:rsid w:val="00C56608"/>
    <w:rsid w:val="00C5770D"/>
    <w:rsid w:val="00C61D7D"/>
    <w:rsid w:val="00C62C74"/>
    <w:rsid w:val="00C702EB"/>
    <w:rsid w:val="00C70C87"/>
    <w:rsid w:val="00C72BBF"/>
    <w:rsid w:val="00C77C61"/>
    <w:rsid w:val="00C84365"/>
    <w:rsid w:val="00C96F3A"/>
    <w:rsid w:val="00C97C69"/>
    <w:rsid w:val="00CB1531"/>
    <w:rsid w:val="00CB3419"/>
    <w:rsid w:val="00CC531E"/>
    <w:rsid w:val="00CD659C"/>
    <w:rsid w:val="00CE3935"/>
    <w:rsid w:val="00CE4641"/>
    <w:rsid w:val="00CE5609"/>
    <w:rsid w:val="00CE60CD"/>
    <w:rsid w:val="00CE73BE"/>
    <w:rsid w:val="00CF6DE9"/>
    <w:rsid w:val="00CF768A"/>
    <w:rsid w:val="00CF7B78"/>
    <w:rsid w:val="00D00DD3"/>
    <w:rsid w:val="00D00FF8"/>
    <w:rsid w:val="00D071CD"/>
    <w:rsid w:val="00D1432B"/>
    <w:rsid w:val="00D20531"/>
    <w:rsid w:val="00D20546"/>
    <w:rsid w:val="00D2364E"/>
    <w:rsid w:val="00D27CD2"/>
    <w:rsid w:val="00D30F4F"/>
    <w:rsid w:val="00D320F8"/>
    <w:rsid w:val="00D34BD8"/>
    <w:rsid w:val="00D37384"/>
    <w:rsid w:val="00D41B45"/>
    <w:rsid w:val="00D4612D"/>
    <w:rsid w:val="00D4625D"/>
    <w:rsid w:val="00D50067"/>
    <w:rsid w:val="00D51629"/>
    <w:rsid w:val="00D540F5"/>
    <w:rsid w:val="00D5509B"/>
    <w:rsid w:val="00D74270"/>
    <w:rsid w:val="00D815C3"/>
    <w:rsid w:val="00D956E9"/>
    <w:rsid w:val="00D979C3"/>
    <w:rsid w:val="00D97B88"/>
    <w:rsid w:val="00DA1BCF"/>
    <w:rsid w:val="00DA63EE"/>
    <w:rsid w:val="00DA690D"/>
    <w:rsid w:val="00DB11A0"/>
    <w:rsid w:val="00DB23EA"/>
    <w:rsid w:val="00DC0A39"/>
    <w:rsid w:val="00DC3668"/>
    <w:rsid w:val="00DC4F73"/>
    <w:rsid w:val="00DC78C7"/>
    <w:rsid w:val="00DC7A73"/>
    <w:rsid w:val="00DD3345"/>
    <w:rsid w:val="00DD6279"/>
    <w:rsid w:val="00DD70BC"/>
    <w:rsid w:val="00DE4BC1"/>
    <w:rsid w:val="00DE7199"/>
    <w:rsid w:val="00DF3777"/>
    <w:rsid w:val="00DF6F00"/>
    <w:rsid w:val="00E05F0A"/>
    <w:rsid w:val="00E062FD"/>
    <w:rsid w:val="00E06AED"/>
    <w:rsid w:val="00E06DE1"/>
    <w:rsid w:val="00E10999"/>
    <w:rsid w:val="00E15876"/>
    <w:rsid w:val="00E222B9"/>
    <w:rsid w:val="00E236C7"/>
    <w:rsid w:val="00E25051"/>
    <w:rsid w:val="00E257B5"/>
    <w:rsid w:val="00E31A08"/>
    <w:rsid w:val="00E32E1B"/>
    <w:rsid w:val="00E419FF"/>
    <w:rsid w:val="00E4304F"/>
    <w:rsid w:val="00E45498"/>
    <w:rsid w:val="00E5158B"/>
    <w:rsid w:val="00E53024"/>
    <w:rsid w:val="00E550D0"/>
    <w:rsid w:val="00E61BE8"/>
    <w:rsid w:val="00E62032"/>
    <w:rsid w:val="00E628D4"/>
    <w:rsid w:val="00E62F9F"/>
    <w:rsid w:val="00E64202"/>
    <w:rsid w:val="00E645A9"/>
    <w:rsid w:val="00E84554"/>
    <w:rsid w:val="00E85396"/>
    <w:rsid w:val="00E8579B"/>
    <w:rsid w:val="00E87631"/>
    <w:rsid w:val="00E90119"/>
    <w:rsid w:val="00E90EEA"/>
    <w:rsid w:val="00E9203E"/>
    <w:rsid w:val="00E92214"/>
    <w:rsid w:val="00E92CB8"/>
    <w:rsid w:val="00E93AFF"/>
    <w:rsid w:val="00E94833"/>
    <w:rsid w:val="00E94F31"/>
    <w:rsid w:val="00E9565D"/>
    <w:rsid w:val="00EA1DE1"/>
    <w:rsid w:val="00EA67A4"/>
    <w:rsid w:val="00EA6FA7"/>
    <w:rsid w:val="00EA71A9"/>
    <w:rsid w:val="00EB2057"/>
    <w:rsid w:val="00EB3FD9"/>
    <w:rsid w:val="00EB4CE1"/>
    <w:rsid w:val="00EC14CB"/>
    <w:rsid w:val="00EC68A1"/>
    <w:rsid w:val="00ED08D4"/>
    <w:rsid w:val="00ED0B7E"/>
    <w:rsid w:val="00ED2EBE"/>
    <w:rsid w:val="00ED392A"/>
    <w:rsid w:val="00EE1FD9"/>
    <w:rsid w:val="00EE3EA5"/>
    <w:rsid w:val="00EE4A39"/>
    <w:rsid w:val="00EE6F25"/>
    <w:rsid w:val="00F04E90"/>
    <w:rsid w:val="00F050AA"/>
    <w:rsid w:val="00F05BA2"/>
    <w:rsid w:val="00F104D2"/>
    <w:rsid w:val="00F23634"/>
    <w:rsid w:val="00F24250"/>
    <w:rsid w:val="00F3149C"/>
    <w:rsid w:val="00F31934"/>
    <w:rsid w:val="00F37156"/>
    <w:rsid w:val="00F3777B"/>
    <w:rsid w:val="00F406C0"/>
    <w:rsid w:val="00F43C34"/>
    <w:rsid w:val="00F56B4F"/>
    <w:rsid w:val="00F60748"/>
    <w:rsid w:val="00F607AF"/>
    <w:rsid w:val="00F70B45"/>
    <w:rsid w:val="00F70CC3"/>
    <w:rsid w:val="00F749EC"/>
    <w:rsid w:val="00F77BCC"/>
    <w:rsid w:val="00F8419C"/>
    <w:rsid w:val="00F847DB"/>
    <w:rsid w:val="00F8596F"/>
    <w:rsid w:val="00F85B8A"/>
    <w:rsid w:val="00F87698"/>
    <w:rsid w:val="00F92096"/>
    <w:rsid w:val="00F9209D"/>
    <w:rsid w:val="00F9233F"/>
    <w:rsid w:val="00F94B77"/>
    <w:rsid w:val="00F96F33"/>
    <w:rsid w:val="00FA4067"/>
    <w:rsid w:val="00FB2580"/>
    <w:rsid w:val="00FB3005"/>
    <w:rsid w:val="00FB6755"/>
    <w:rsid w:val="00FC2405"/>
    <w:rsid w:val="00FD24D0"/>
    <w:rsid w:val="00FD6820"/>
    <w:rsid w:val="00FE33A1"/>
    <w:rsid w:val="00FF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6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C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705DAB"/>
    <w:pPr>
      <w:keepNext/>
      <w:keepLines/>
      <w:spacing w:after="0"/>
      <w:ind w:left="12" w:hanging="10"/>
      <w:outlineLvl w:val="0"/>
    </w:pPr>
    <w:rPr>
      <w:rFonts w:ascii="Cambria" w:eastAsia="Cambria" w:hAnsi="Cambria" w:cs="Cambria"/>
      <w:b/>
      <w:color w:val="000000"/>
      <w:sz w:val="32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05DAB"/>
    <w:pPr>
      <w:keepNext/>
      <w:keepLines/>
      <w:spacing w:after="0"/>
      <w:ind w:left="10" w:right="613" w:hanging="10"/>
      <w:jc w:val="center"/>
      <w:outlineLvl w:val="2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DAB"/>
    <w:rPr>
      <w:rFonts w:ascii="Cambria" w:eastAsia="Cambria" w:hAnsi="Cambria" w:cs="Cambria"/>
      <w:b/>
      <w:color w:val="000000"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DAB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customStyle="1" w:styleId="ConsPlusNormal">
    <w:name w:val="ConsPlusNormal"/>
    <w:rsid w:val="00705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Bodytext1"/>
    <w:locked/>
    <w:rsid w:val="00705D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705DAB"/>
    <w:pPr>
      <w:shd w:val="clear" w:color="auto" w:fill="FFFFFF"/>
      <w:spacing w:after="0" w:line="322" w:lineRule="exact"/>
      <w:ind w:hanging="380"/>
      <w:jc w:val="left"/>
    </w:pPr>
    <w:rPr>
      <w:rFonts w:eastAsiaTheme="minorHAnsi"/>
      <w:sz w:val="27"/>
      <w:szCs w:val="27"/>
      <w:lang w:val="ru-RU"/>
    </w:rPr>
  </w:style>
  <w:style w:type="paragraph" w:styleId="a3">
    <w:name w:val="footer"/>
    <w:basedOn w:val="a"/>
    <w:link w:val="a4"/>
    <w:uiPriority w:val="99"/>
    <w:rsid w:val="00705D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5DAB"/>
    <w:rPr>
      <w:rFonts w:ascii="Times New Roman" w:eastAsia="Calibri" w:hAnsi="Times New Roman" w:cs="Times New Roman"/>
      <w:sz w:val="24"/>
      <w:lang w:val="en-US"/>
    </w:rPr>
  </w:style>
  <w:style w:type="character" w:customStyle="1" w:styleId="FontStyle49">
    <w:name w:val="Font Style49"/>
    <w:uiPriority w:val="99"/>
    <w:rsid w:val="00705DAB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"/>
    <w:uiPriority w:val="99"/>
    <w:rsid w:val="00705DAB"/>
    <w:pPr>
      <w:widowControl w:val="0"/>
      <w:autoSpaceDE w:val="0"/>
      <w:autoSpaceDN w:val="0"/>
      <w:adjustRightInd w:val="0"/>
      <w:spacing w:after="0" w:line="317" w:lineRule="exact"/>
      <w:jc w:val="left"/>
    </w:pPr>
    <w:rPr>
      <w:rFonts w:eastAsia="Times New Roman"/>
      <w:szCs w:val="24"/>
      <w:lang w:val="ru-RU" w:eastAsia="ru-RU"/>
    </w:rPr>
  </w:style>
  <w:style w:type="paragraph" w:customStyle="1" w:styleId="Default">
    <w:name w:val="Default"/>
    <w:rsid w:val="00705D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rsid w:val="00705DAB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705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05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705DAB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a8">
    <w:name w:val="List Paragraph"/>
    <w:basedOn w:val="a"/>
    <w:uiPriority w:val="34"/>
    <w:qFormat/>
    <w:rsid w:val="00B73EA1"/>
    <w:pPr>
      <w:ind w:left="720"/>
      <w:contextualSpacing/>
    </w:pPr>
  </w:style>
  <w:style w:type="table" w:styleId="a9">
    <w:name w:val="Table Grid"/>
    <w:basedOn w:val="a1"/>
    <w:uiPriority w:val="59"/>
    <w:rsid w:val="0062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4202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C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705DAB"/>
    <w:pPr>
      <w:keepNext/>
      <w:keepLines/>
      <w:spacing w:after="0"/>
      <w:ind w:left="12" w:hanging="10"/>
      <w:outlineLvl w:val="0"/>
    </w:pPr>
    <w:rPr>
      <w:rFonts w:ascii="Cambria" w:eastAsia="Cambria" w:hAnsi="Cambria" w:cs="Cambria"/>
      <w:b/>
      <w:color w:val="000000"/>
      <w:sz w:val="32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05DAB"/>
    <w:pPr>
      <w:keepNext/>
      <w:keepLines/>
      <w:spacing w:after="0"/>
      <w:ind w:left="10" w:right="613" w:hanging="10"/>
      <w:jc w:val="center"/>
      <w:outlineLvl w:val="2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DAB"/>
    <w:rPr>
      <w:rFonts w:ascii="Cambria" w:eastAsia="Cambria" w:hAnsi="Cambria" w:cs="Cambria"/>
      <w:b/>
      <w:color w:val="000000"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DAB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customStyle="1" w:styleId="ConsPlusNormal">
    <w:name w:val="ConsPlusNormal"/>
    <w:rsid w:val="00705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Bodytext1"/>
    <w:locked/>
    <w:rsid w:val="00705D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705DAB"/>
    <w:pPr>
      <w:shd w:val="clear" w:color="auto" w:fill="FFFFFF"/>
      <w:spacing w:after="0" w:line="322" w:lineRule="exact"/>
      <w:ind w:hanging="380"/>
      <w:jc w:val="left"/>
    </w:pPr>
    <w:rPr>
      <w:rFonts w:eastAsiaTheme="minorHAnsi"/>
      <w:sz w:val="27"/>
      <w:szCs w:val="27"/>
      <w:lang w:val="ru-RU"/>
    </w:rPr>
  </w:style>
  <w:style w:type="paragraph" w:styleId="a3">
    <w:name w:val="footer"/>
    <w:basedOn w:val="a"/>
    <w:link w:val="a4"/>
    <w:uiPriority w:val="99"/>
    <w:rsid w:val="00705D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5DAB"/>
    <w:rPr>
      <w:rFonts w:ascii="Times New Roman" w:eastAsia="Calibri" w:hAnsi="Times New Roman" w:cs="Times New Roman"/>
      <w:sz w:val="24"/>
      <w:lang w:val="en-US"/>
    </w:rPr>
  </w:style>
  <w:style w:type="character" w:customStyle="1" w:styleId="FontStyle49">
    <w:name w:val="Font Style49"/>
    <w:uiPriority w:val="99"/>
    <w:rsid w:val="00705DAB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"/>
    <w:uiPriority w:val="99"/>
    <w:rsid w:val="00705DAB"/>
    <w:pPr>
      <w:widowControl w:val="0"/>
      <w:autoSpaceDE w:val="0"/>
      <w:autoSpaceDN w:val="0"/>
      <w:adjustRightInd w:val="0"/>
      <w:spacing w:after="0" w:line="317" w:lineRule="exact"/>
      <w:jc w:val="left"/>
    </w:pPr>
    <w:rPr>
      <w:rFonts w:eastAsia="Times New Roman"/>
      <w:szCs w:val="24"/>
      <w:lang w:val="ru-RU" w:eastAsia="ru-RU"/>
    </w:rPr>
  </w:style>
  <w:style w:type="paragraph" w:customStyle="1" w:styleId="Default">
    <w:name w:val="Default"/>
    <w:rsid w:val="00705D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rsid w:val="00705DAB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705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05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705DAB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a8">
    <w:name w:val="List Paragraph"/>
    <w:basedOn w:val="a"/>
    <w:uiPriority w:val="34"/>
    <w:qFormat/>
    <w:rsid w:val="00B73EA1"/>
    <w:pPr>
      <w:ind w:left="720"/>
      <w:contextualSpacing/>
    </w:pPr>
  </w:style>
  <w:style w:type="table" w:styleId="a9">
    <w:name w:val="Table Grid"/>
    <w:basedOn w:val="a1"/>
    <w:uiPriority w:val="59"/>
    <w:rsid w:val="0062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420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882B-B8E6-4440-85FB-44B83149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molchanov</dc:creator>
  <cp:lastModifiedBy>CONS-OSIB</cp:lastModifiedBy>
  <cp:revision>3</cp:revision>
  <cp:lastPrinted>2022-09-21T11:30:00Z</cp:lastPrinted>
  <dcterms:created xsi:type="dcterms:W3CDTF">2023-06-30T10:27:00Z</dcterms:created>
  <dcterms:modified xsi:type="dcterms:W3CDTF">2023-07-06T12:42:00Z</dcterms:modified>
</cp:coreProperties>
</file>