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3238E" w:rsidRPr="00A00877" w:rsidRDefault="0073238E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3238E" w:rsidRPr="00A00877" w:rsidRDefault="00F740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73238E" w:rsidRPr="00A00877" w:rsidRDefault="00F740E8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 w:rsidRPr="00A008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3238E" w:rsidRPr="00A00877" w:rsidRDefault="0073238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73238E" w:rsidRPr="00A00877" w:rsidRDefault="007323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«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 №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1585</w:t>
      </w:r>
    </w:p>
    <w:p w:rsidR="0073238E" w:rsidRPr="00A00877" w:rsidRDefault="00F740E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0"/>
    </w:p>
    <w:p w:rsidR="0073238E" w:rsidRPr="00A00877" w:rsidRDefault="0073238E" w:rsidP="005054B8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F902B9" w:rsidRDefault="00F740E8" w:rsidP="00F902B9">
      <w:pPr>
        <w:pStyle w:val="11"/>
        <w:spacing w:after="26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>постановление администрации</w:t>
      </w:r>
    </w:p>
    <w:p w:rsidR="00F902B9" w:rsidRDefault="00F740E8" w:rsidP="00F902B9">
      <w:pPr>
        <w:pStyle w:val="11"/>
        <w:spacing w:after="260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образования «Зеленоградский муниципальный округ Калининградской области» от </w:t>
      </w:r>
      <w:r w:rsidR="001B1F04">
        <w:rPr>
          <w:b/>
          <w:bCs/>
          <w:color w:val="auto"/>
          <w:sz w:val="28"/>
          <w:szCs w:val="28"/>
        </w:rPr>
        <w:t>06</w:t>
      </w:r>
      <w:r>
        <w:rPr>
          <w:b/>
          <w:bCs/>
          <w:color w:val="auto"/>
          <w:sz w:val="28"/>
          <w:szCs w:val="28"/>
        </w:rPr>
        <w:t xml:space="preserve"> </w:t>
      </w:r>
      <w:r w:rsidR="001B1F04">
        <w:rPr>
          <w:b/>
          <w:bCs/>
          <w:color w:val="auto"/>
          <w:sz w:val="28"/>
          <w:szCs w:val="28"/>
        </w:rPr>
        <w:t xml:space="preserve">декабря </w:t>
      </w:r>
      <w:r>
        <w:rPr>
          <w:b/>
          <w:bCs/>
          <w:color w:val="auto"/>
          <w:sz w:val="28"/>
          <w:szCs w:val="28"/>
        </w:rPr>
        <w:t xml:space="preserve">2022 года № </w:t>
      </w:r>
      <w:r w:rsidR="001B1F04">
        <w:rPr>
          <w:b/>
          <w:bCs/>
          <w:color w:val="auto"/>
          <w:sz w:val="28"/>
          <w:szCs w:val="28"/>
        </w:rPr>
        <w:t>3630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F902B9" w:rsidRDefault="00F740E8" w:rsidP="00F902B9">
      <w:pPr>
        <w:pStyle w:val="11"/>
        <w:spacing w:after="260"/>
        <w:contextualSpacing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«</w:t>
      </w:r>
      <w:r w:rsidR="001B1F04" w:rsidRPr="001B1F04">
        <w:rPr>
          <w:b/>
          <w:bCs/>
          <w:color w:val="auto"/>
          <w:sz w:val="28"/>
          <w:szCs w:val="28"/>
        </w:rPr>
        <w:t>О комиссии по поступлению и выбытию активов (по подготовке решений о списании начисленных и неуплаченных сумм</w:t>
      </w:r>
      <w:proofErr w:type="gramEnd"/>
    </w:p>
    <w:p w:rsidR="001B1F04" w:rsidRDefault="001B1F04" w:rsidP="00F902B9">
      <w:pPr>
        <w:pStyle w:val="11"/>
        <w:spacing w:after="260"/>
        <w:contextualSpacing/>
        <w:jc w:val="center"/>
        <w:rPr>
          <w:b/>
          <w:bCs/>
          <w:color w:val="auto"/>
          <w:sz w:val="28"/>
          <w:szCs w:val="28"/>
        </w:rPr>
      </w:pPr>
      <w:r w:rsidRPr="001B1F04">
        <w:rPr>
          <w:b/>
          <w:bCs/>
          <w:color w:val="auto"/>
          <w:sz w:val="28"/>
          <w:szCs w:val="28"/>
        </w:rPr>
        <w:t xml:space="preserve"> неустоек (штрафов, пеней))</w:t>
      </w:r>
      <w:r w:rsidR="00F740E8">
        <w:rPr>
          <w:b/>
          <w:bCs/>
          <w:color w:val="auto"/>
          <w:sz w:val="28"/>
          <w:szCs w:val="28"/>
        </w:rPr>
        <w:t>»</w:t>
      </w: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73238E">
      <w:pPr>
        <w:pStyle w:val="11"/>
        <w:ind w:firstLine="720"/>
        <w:jc w:val="both"/>
        <w:rPr>
          <w:sz w:val="28"/>
          <w:szCs w:val="28"/>
        </w:rPr>
      </w:pPr>
    </w:p>
    <w:p w:rsidR="0073238E" w:rsidRDefault="00F740E8" w:rsidP="00A00877">
      <w:pPr>
        <w:pStyle w:val="1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 организационно-штатных мероприятий в отношени</w:t>
      </w:r>
      <w:r w:rsidR="00A008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00877">
        <w:rPr>
          <w:sz w:val="28"/>
          <w:szCs w:val="28"/>
        </w:rPr>
        <w:t>с</w:t>
      </w:r>
      <w:r w:rsidR="00A00877" w:rsidRPr="00A00877">
        <w:rPr>
          <w:sz w:val="28"/>
          <w:szCs w:val="28"/>
        </w:rPr>
        <w:t>остав</w:t>
      </w:r>
      <w:r w:rsidR="00A00877">
        <w:rPr>
          <w:sz w:val="28"/>
          <w:szCs w:val="28"/>
        </w:rPr>
        <w:t>а</w:t>
      </w:r>
      <w:r w:rsidR="00A00877" w:rsidRPr="00A00877">
        <w:rPr>
          <w:sz w:val="28"/>
          <w:szCs w:val="28"/>
        </w:rPr>
        <w:t xml:space="preserve"> комиссии по поступлению и выбытию активов (по подготовке решений о списании начисленных и неуплаченных сумм неустоек (штрафов, пеней))</w:t>
      </w:r>
      <w:r>
        <w:rPr>
          <w:sz w:val="28"/>
          <w:szCs w:val="28"/>
        </w:rPr>
        <w:t>, созданной в соответствии с постановлением</w:t>
      </w:r>
      <w:r>
        <w:t xml:space="preserve"> </w:t>
      </w:r>
      <w:r>
        <w:rPr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 w:rsidR="00A00877" w:rsidRPr="00A00877">
        <w:rPr>
          <w:sz w:val="28"/>
          <w:szCs w:val="28"/>
        </w:rPr>
        <w:t xml:space="preserve">от 06 декабря 2022 года </w:t>
      </w:r>
      <w:r w:rsidR="00B6102A">
        <w:rPr>
          <w:sz w:val="28"/>
          <w:szCs w:val="28"/>
        </w:rPr>
        <w:t xml:space="preserve">  </w:t>
      </w:r>
      <w:r w:rsidR="00A00877" w:rsidRPr="00A00877">
        <w:rPr>
          <w:sz w:val="28"/>
          <w:szCs w:val="28"/>
        </w:rPr>
        <w:t>№ 3630 «О комиссии по поступлению и выбытию активов (по подготовке решений о списании начисленных и</w:t>
      </w:r>
      <w:proofErr w:type="gramEnd"/>
      <w:r w:rsidR="00A00877" w:rsidRPr="00A00877">
        <w:rPr>
          <w:sz w:val="28"/>
          <w:szCs w:val="28"/>
        </w:rPr>
        <w:t xml:space="preserve"> неуплаченных сумм неустоек (штрафов, пеней))»</w:t>
      </w:r>
      <w:r>
        <w:rPr>
          <w:sz w:val="28"/>
          <w:szCs w:val="28"/>
        </w:rPr>
        <w:t>, руководствуясь Уставом муниципального образования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73238E" w:rsidRDefault="0073238E">
      <w:pPr>
        <w:pStyle w:val="11"/>
        <w:ind w:firstLine="0"/>
        <w:jc w:val="center"/>
        <w:rPr>
          <w:sz w:val="28"/>
          <w:szCs w:val="28"/>
        </w:rPr>
      </w:pPr>
    </w:p>
    <w:p w:rsidR="0073238E" w:rsidRDefault="00F740E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</w:t>
      </w:r>
      <w:r w:rsidR="001258B7" w:rsidRPr="001258B7">
        <w:rPr>
          <w:color w:val="auto"/>
          <w:sz w:val="28"/>
          <w:szCs w:val="28"/>
        </w:rPr>
        <w:t xml:space="preserve">от 06 декабря 2022 года № 3630 «О комиссии по поступлению и выбытию активов (по подготовке решений о списании начисленных и неуплаченных сумм неустоек (штрафов, пеней))» </w:t>
      </w:r>
      <w:r>
        <w:rPr>
          <w:sz w:val="28"/>
          <w:szCs w:val="28"/>
        </w:rPr>
        <w:t>следующие изменения:</w:t>
      </w:r>
    </w:p>
    <w:p w:rsidR="002967AA" w:rsidRPr="002967AA" w:rsidRDefault="002967AA" w:rsidP="002967AA">
      <w:pPr>
        <w:pStyle w:val="11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67AA">
        <w:rPr>
          <w:sz w:val="28"/>
          <w:szCs w:val="28"/>
        </w:rPr>
        <w:t xml:space="preserve">Изложить </w:t>
      </w:r>
      <w:r w:rsidR="001258B7" w:rsidRPr="002967AA">
        <w:rPr>
          <w:sz w:val="28"/>
          <w:szCs w:val="28"/>
        </w:rPr>
        <w:t xml:space="preserve">Приложение № 3 к постановлению от </w:t>
      </w:r>
      <w:r w:rsidR="00970E7D" w:rsidRPr="002967AA">
        <w:rPr>
          <w:sz w:val="28"/>
          <w:szCs w:val="28"/>
        </w:rPr>
        <w:t>06</w:t>
      </w:r>
      <w:r w:rsidR="001258B7" w:rsidRPr="002967AA">
        <w:rPr>
          <w:sz w:val="28"/>
          <w:szCs w:val="28"/>
        </w:rPr>
        <w:t>.</w:t>
      </w:r>
      <w:r w:rsidR="00970E7D" w:rsidRPr="002967AA">
        <w:rPr>
          <w:sz w:val="28"/>
          <w:szCs w:val="28"/>
        </w:rPr>
        <w:t>12</w:t>
      </w:r>
      <w:r w:rsidR="001258B7" w:rsidRPr="002967AA">
        <w:rPr>
          <w:sz w:val="28"/>
          <w:szCs w:val="28"/>
        </w:rPr>
        <w:t xml:space="preserve">.2022 № </w:t>
      </w:r>
      <w:r w:rsidR="00970E7D" w:rsidRPr="002967AA">
        <w:rPr>
          <w:sz w:val="28"/>
          <w:szCs w:val="28"/>
        </w:rPr>
        <w:t>3630</w:t>
      </w:r>
      <w:r w:rsidRPr="002967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7AA">
        <w:rPr>
          <w:sz w:val="28"/>
          <w:szCs w:val="28"/>
        </w:rPr>
        <w:t>Состав комиссии по поступлению и выбытию активов (по подготовке решений о списании начисленных и неуплаченных сумм неустоек (штрафов, пеней))</w:t>
      </w:r>
      <w:r>
        <w:rPr>
          <w:sz w:val="28"/>
          <w:szCs w:val="28"/>
        </w:rPr>
        <w:t xml:space="preserve">» в новой редакции, согласно приложению </w:t>
      </w:r>
      <w:r w:rsidR="008832C8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постановлению</w:t>
      </w:r>
      <w:r w:rsidR="00F902B9">
        <w:rPr>
          <w:sz w:val="28"/>
          <w:szCs w:val="28"/>
        </w:rPr>
        <w:t>.</w:t>
      </w:r>
    </w:p>
    <w:p w:rsidR="00B6102A" w:rsidRDefault="00F740E8" w:rsidP="00B6102A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(Н.В. Бачарина) </w:t>
      </w:r>
      <w:r w:rsidR="008832C8" w:rsidRPr="008832C8">
        <w:rPr>
          <w:sz w:val="28"/>
          <w:szCs w:val="28"/>
        </w:rPr>
        <w:t>настоящее постановление разместить на официальном сайте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</w:rPr>
        <w:t>.</w:t>
      </w:r>
    </w:p>
    <w:p w:rsidR="005054B8" w:rsidRPr="005054B8" w:rsidRDefault="00F902B9" w:rsidP="00B6102A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40E8">
        <w:rPr>
          <w:sz w:val="28"/>
          <w:szCs w:val="28"/>
        </w:rPr>
        <w:t xml:space="preserve">. </w:t>
      </w:r>
      <w:proofErr w:type="gramStart"/>
      <w:r w:rsidR="005054B8" w:rsidRPr="005054B8">
        <w:rPr>
          <w:sz w:val="28"/>
          <w:szCs w:val="28"/>
        </w:rPr>
        <w:t>Контроль за</w:t>
      </w:r>
      <w:proofErr w:type="gramEnd"/>
      <w:r w:rsidR="005054B8" w:rsidRPr="005054B8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8832C8">
        <w:rPr>
          <w:sz w:val="28"/>
          <w:szCs w:val="28"/>
        </w:rPr>
        <w:t xml:space="preserve"> Г.П. Попшоя.</w:t>
      </w:r>
    </w:p>
    <w:p w:rsidR="008C5D61" w:rsidRDefault="008C5D61">
      <w:pPr>
        <w:pStyle w:val="11"/>
        <w:ind w:firstLine="0"/>
        <w:rPr>
          <w:bCs/>
          <w:sz w:val="28"/>
          <w:szCs w:val="28"/>
        </w:rPr>
      </w:pPr>
    </w:p>
    <w:p w:rsidR="008832C8" w:rsidRDefault="008832C8">
      <w:pPr>
        <w:pStyle w:val="11"/>
        <w:ind w:firstLine="0"/>
        <w:rPr>
          <w:bCs/>
          <w:sz w:val="28"/>
          <w:szCs w:val="28"/>
        </w:rPr>
      </w:pPr>
    </w:p>
    <w:p w:rsidR="00B6102A" w:rsidRDefault="00B6102A">
      <w:pPr>
        <w:pStyle w:val="11"/>
        <w:ind w:firstLine="0"/>
        <w:rPr>
          <w:bCs/>
          <w:sz w:val="28"/>
          <w:szCs w:val="28"/>
        </w:rPr>
      </w:pPr>
    </w:p>
    <w:p w:rsidR="0073238E" w:rsidRDefault="008832C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F740E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740E8">
        <w:rPr>
          <w:bCs/>
          <w:sz w:val="28"/>
          <w:szCs w:val="28"/>
        </w:rPr>
        <w:t xml:space="preserve"> администрации</w:t>
      </w:r>
    </w:p>
    <w:p w:rsidR="0073238E" w:rsidRDefault="00F740E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3238E" w:rsidRDefault="00F740E8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73238E" w:rsidRDefault="00F740E8" w:rsidP="00E1354D">
      <w:pPr>
        <w:pStyle w:val="11"/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 w:rsidR="00E1354D">
        <w:rPr>
          <w:bCs/>
          <w:sz w:val="28"/>
          <w:szCs w:val="28"/>
        </w:rPr>
        <w:tab/>
      </w:r>
      <w:r w:rsidR="00E1354D">
        <w:rPr>
          <w:bCs/>
          <w:sz w:val="28"/>
          <w:szCs w:val="28"/>
        </w:rPr>
        <w:tab/>
      </w:r>
      <w:r w:rsidR="00E1354D">
        <w:rPr>
          <w:bCs/>
          <w:sz w:val="28"/>
          <w:szCs w:val="28"/>
        </w:rPr>
        <w:tab/>
      </w:r>
      <w:r w:rsidR="00E1354D">
        <w:rPr>
          <w:bCs/>
          <w:sz w:val="28"/>
          <w:szCs w:val="28"/>
        </w:rPr>
        <w:tab/>
      </w:r>
      <w:r w:rsidR="00E1354D">
        <w:rPr>
          <w:bCs/>
          <w:sz w:val="28"/>
          <w:szCs w:val="28"/>
        </w:rPr>
        <w:tab/>
      </w:r>
      <w:r w:rsidR="00E1354D">
        <w:rPr>
          <w:bCs/>
          <w:sz w:val="28"/>
          <w:szCs w:val="28"/>
        </w:rPr>
        <w:tab/>
        <w:t xml:space="preserve">    </w:t>
      </w:r>
      <w:r w:rsidR="008832C8">
        <w:rPr>
          <w:bCs/>
          <w:sz w:val="28"/>
          <w:szCs w:val="28"/>
        </w:rPr>
        <w:t>С.А. Кошевой</w:t>
      </w:r>
    </w:p>
    <w:p w:rsidR="0073238E" w:rsidRDefault="0073238E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8C5D61" w:rsidRDefault="008C5D61">
      <w:pPr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8C5D61" w:rsidRPr="008C5D61" w:rsidRDefault="00C92A55" w:rsidP="008C5D61">
      <w:pPr>
        <w:widowControl/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  <w:r w:rsidR="008C5D61" w:rsidRPr="008C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постановлению </w:t>
      </w:r>
    </w:p>
    <w:p w:rsidR="00C92A55" w:rsidRDefault="008C5D61" w:rsidP="008C5D61">
      <w:pPr>
        <w:widowControl/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«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</w:t>
      </w:r>
    </w:p>
    <w:p w:rsidR="008C5D61" w:rsidRPr="008C5D61" w:rsidRDefault="008C5D61" w:rsidP="008C5D61">
      <w:pPr>
        <w:widowControl/>
        <w:suppressAutoHyphens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00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C20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1585</w:t>
      </w:r>
      <w:bookmarkStart w:id="1" w:name="_GoBack"/>
      <w:bookmarkEnd w:id="1"/>
    </w:p>
    <w:p w:rsidR="008C5D61" w:rsidRPr="008C5D61" w:rsidRDefault="008C5D61" w:rsidP="008C5D61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5D61" w:rsidRPr="008C5D61" w:rsidRDefault="008C5D61" w:rsidP="008C5D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5D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Состав комиссии по поступлению и выбытию активов (по подготовке решений о списании начисленных и неуплаченных сумм неустоек (штрафов, пеней))</w:t>
      </w:r>
    </w:p>
    <w:p w:rsidR="008C5D61" w:rsidRPr="008C5D61" w:rsidRDefault="008C5D61" w:rsidP="008C5D6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5"/>
        <w:gridCol w:w="7012"/>
        <w:gridCol w:w="2093"/>
      </w:tblGrid>
      <w:tr w:rsidR="00B51839" w:rsidRPr="008C5D61" w:rsidTr="00DF543D">
        <w:tc>
          <w:tcPr>
            <w:tcW w:w="0" w:type="auto"/>
          </w:tcPr>
          <w:p w:rsidR="008C5D61" w:rsidRPr="008C5D61" w:rsidRDefault="008C5D61" w:rsidP="00B51839">
            <w:pPr>
              <w:widowControl/>
              <w:jc w:val="center"/>
              <w:rPr>
                <w:color w:val="auto"/>
                <w:sz w:val="26"/>
                <w:szCs w:val="26"/>
              </w:rPr>
            </w:pPr>
            <w:r w:rsidRPr="008C5D61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8C5D61" w:rsidRPr="008C5D61" w:rsidRDefault="008C5D61" w:rsidP="00B51839">
            <w:pPr>
              <w:widowControl/>
              <w:jc w:val="center"/>
              <w:rPr>
                <w:color w:val="auto"/>
                <w:sz w:val="26"/>
                <w:szCs w:val="26"/>
              </w:rPr>
            </w:pPr>
            <w:r w:rsidRPr="008C5D61">
              <w:rPr>
                <w:color w:val="auto"/>
                <w:sz w:val="26"/>
                <w:szCs w:val="26"/>
              </w:rPr>
              <w:t>Сведения о члене комиссии</w:t>
            </w:r>
          </w:p>
        </w:tc>
        <w:tc>
          <w:tcPr>
            <w:tcW w:w="0" w:type="auto"/>
          </w:tcPr>
          <w:p w:rsidR="008C5D61" w:rsidRPr="008C5D61" w:rsidRDefault="008C5D61" w:rsidP="00B51839">
            <w:pPr>
              <w:widowControl/>
              <w:jc w:val="center"/>
              <w:rPr>
                <w:color w:val="auto"/>
                <w:sz w:val="26"/>
                <w:szCs w:val="26"/>
              </w:rPr>
            </w:pPr>
            <w:r w:rsidRPr="008C5D61">
              <w:rPr>
                <w:color w:val="auto"/>
                <w:sz w:val="26"/>
                <w:szCs w:val="26"/>
              </w:rPr>
              <w:t>Роль в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Кошевой Сергей Андреевич, глава администрации м</w:t>
            </w:r>
            <w:r w:rsidRPr="008C5D61">
              <w:rPr>
                <w:color w:val="auto"/>
                <w:sz w:val="28"/>
                <w:szCs w:val="28"/>
              </w:rPr>
              <w:t>у</w:t>
            </w:r>
            <w:r w:rsidRPr="008C5D61">
              <w:rPr>
                <w:color w:val="auto"/>
                <w:sz w:val="28"/>
                <w:szCs w:val="28"/>
              </w:rPr>
              <w:t>ниципального образования «Зеленоградский муниц</w:t>
            </w:r>
            <w:r w:rsidRPr="008C5D61">
              <w:rPr>
                <w:color w:val="auto"/>
                <w:sz w:val="28"/>
                <w:szCs w:val="28"/>
              </w:rPr>
              <w:t>и</w:t>
            </w:r>
            <w:r w:rsidRPr="008C5D61">
              <w:rPr>
                <w:color w:val="auto"/>
                <w:sz w:val="28"/>
                <w:szCs w:val="28"/>
              </w:rPr>
              <w:t>пальный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Председатель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Попшой Георгий Петрович, заместитель главы админ</w:t>
            </w:r>
            <w:r w:rsidRPr="008C5D61">
              <w:rPr>
                <w:color w:val="auto"/>
                <w:sz w:val="28"/>
                <w:szCs w:val="28"/>
              </w:rPr>
              <w:t>и</w:t>
            </w:r>
            <w:r w:rsidRPr="008C5D61">
              <w:rPr>
                <w:color w:val="auto"/>
                <w:sz w:val="28"/>
                <w:szCs w:val="28"/>
              </w:rPr>
              <w:t>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C5D61" w:rsidRPr="008C5D61" w:rsidRDefault="008C5D61" w:rsidP="00C92A55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 xml:space="preserve">Бачарина Наталья Викторовна, </w:t>
            </w:r>
            <w:r w:rsidR="00C92A55">
              <w:rPr>
                <w:color w:val="auto"/>
                <w:sz w:val="28"/>
                <w:szCs w:val="28"/>
              </w:rPr>
              <w:t>начальник управления делами</w:t>
            </w:r>
            <w:r w:rsidRPr="008C5D61">
              <w:rPr>
                <w:color w:val="auto"/>
                <w:sz w:val="28"/>
                <w:szCs w:val="28"/>
              </w:rPr>
              <w:t xml:space="preserve"> администрации муниципального образования «Зеленоградский муниципальный округ Калинингра</w:t>
            </w:r>
            <w:r w:rsidRPr="008C5D61">
              <w:rPr>
                <w:color w:val="auto"/>
                <w:sz w:val="28"/>
                <w:szCs w:val="28"/>
              </w:rPr>
              <w:t>д</w:t>
            </w:r>
            <w:r w:rsidRPr="008C5D61">
              <w:rPr>
                <w:color w:val="auto"/>
                <w:sz w:val="28"/>
                <w:szCs w:val="28"/>
              </w:rPr>
              <w:t>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proofErr w:type="spellStart"/>
            <w:r w:rsidRPr="008C5D61">
              <w:rPr>
                <w:color w:val="auto"/>
                <w:sz w:val="28"/>
                <w:szCs w:val="28"/>
              </w:rPr>
              <w:t>Клопова</w:t>
            </w:r>
            <w:proofErr w:type="spellEnd"/>
            <w:r w:rsidRPr="008C5D61">
              <w:rPr>
                <w:color w:val="auto"/>
                <w:sz w:val="28"/>
                <w:szCs w:val="28"/>
              </w:rPr>
              <w:t xml:space="preserve"> Ирина Николаевна, председатель комитета по финансам и бюджету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proofErr w:type="spellStart"/>
            <w:r w:rsidRPr="008C5D61">
              <w:rPr>
                <w:color w:val="auto"/>
                <w:sz w:val="28"/>
                <w:szCs w:val="28"/>
              </w:rPr>
              <w:t>Манукин</w:t>
            </w:r>
            <w:proofErr w:type="spellEnd"/>
            <w:r w:rsidRPr="008C5D61">
              <w:rPr>
                <w:color w:val="auto"/>
                <w:sz w:val="28"/>
                <w:szCs w:val="28"/>
              </w:rPr>
              <w:t xml:space="preserve"> Дмитрий Валериевич, председатель правового комитета администрации муниципального образования «Зеленоградский муниципальный округ Калинингра</w:t>
            </w:r>
            <w:r w:rsidRPr="008C5D61">
              <w:rPr>
                <w:color w:val="auto"/>
                <w:sz w:val="28"/>
                <w:szCs w:val="28"/>
              </w:rPr>
              <w:t>д</w:t>
            </w:r>
            <w:r w:rsidRPr="008C5D61">
              <w:rPr>
                <w:color w:val="auto"/>
                <w:sz w:val="28"/>
                <w:szCs w:val="28"/>
              </w:rPr>
              <w:t>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Иванкина Оксана Александровна, директор муниц</w:t>
            </w:r>
            <w:r w:rsidRPr="008C5D61">
              <w:rPr>
                <w:color w:val="auto"/>
                <w:sz w:val="28"/>
                <w:szCs w:val="28"/>
              </w:rPr>
              <w:t>и</w:t>
            </w:r>
            <w:r w:rsidRPr="008C5D61">
              <w:rPr>
                <w:color w:val="auto"/>
                <w:sz w:val="28"/>
                <w:szCs w:val="28"/>
              </w:rPr>
              <w:t>пального казённого учреждения «Служба заказчика З</w:t>
            </w:r>
            <w:r w:rsidRPr="008C5D61">
              <w:rPr>
                <w:color w:val="auto"/>
                <w:sz w:val="28"/>
                <w:szCs w:val="28"/>
              </w:rPr>
              <w:t>е</w:t>
            </w:r>
            <w:r w:rsidRPr="008C5D61">
              <w:rPr>
                <w:color w:val="auto"/>
                <w:sz w:val="28"/>
                <w:szCs w:val="28"/>
              </w:rPr>
              <w:t>леноградского муниципального округа Калинингра</w:t>
            </w:r>
            <w:r w:rsidRPr="008C5D61">
              <w:rPr>
                <w:color w:val="auto"/>
                <w:sz w:val="28"/>
                <w:szCs w:val="28"/>
              </w:rPr>
              <w:t>д</w:t>
            </w:r>
            <w:r w:rsidRPr="008C5D61">
              <w:rPr>
                <w:color w:val="auto"/>
                <w:sz w:val="28"/>
                <w:szCs w:val="28"/>
              </w:rPr>
              <w:t>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C5D61" w:rsidRPr="008C5D61" w:rsidRDefault="00C92A55" w:rsidP="00C92A55">
            <w:pPr>
              <w:widowControl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Олонцева</w:t>
            </w:r>
            <w:proofErr w:type="spellEnd"/>
            <w:r w:rsidRPr="008C5D61">
              <w:rPr>
                <w:color w:val="auto"/>
                <w:sz w:val="28"/>
                <w:szCs w:val="28"/>
              </w:rPr>
              <w:t xml:space="preserve"> Олеся </w:t>
            </w:r>
            <w:r>
              <w:rPr>
                <w:color w:val="auto"/>
                <w:sz w:val="28"/>
                <w:szCs w:val="28"/>
              </w:rPr>
              <w:t>Николаевна</w:t>
            </w:r>
            <w:r w:rsidRPr="008C5D61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заместитель</w:t>
            </w:r>
            <w:r w:rsidRPr="008C5D61">
              <w:rPr>
                <w:color w:val="auto"/>
                <w:sz w:val="28"/>
                <w:szCs w:val="28"/>
              </w:rPr>
              <w:t xml:space="preserve"> начальник</w:t>
            </w:r>
            <w:r>
              <w:rPr>
                <w:color w:val="auto"/>
                <w:sz w:val="28"/>
                <w:szCs w:val="28"/>
              </w:rPr>
              <w:t>а</w:t>
            </w:r>
            <w:r w:rsidRPr="008C5D61">
              <w:rPr>
                <w:color w:val="auto"/>
                <w:sz w:val="28"/>
                <w:szCs w:val="28"/>
              </w:rPr>
              <w:t xml:space="preserve"> отдела бухгалтерского учёта и отчётности администр</w:t>
            </w:r>
            <w:r w:rsidRPr="008C5D61">
              <w:rPr>
                <w:color w:val="auto"/>
                <w:sz w:val="28"/>
                <w:szCs w:val="28"/>
              </w:rPr>
              <w:t>а</w:t>
            </w:r>
            <w:r w:rsidRPr="008C5D61">
              <w:rPr>
                <w:color w:val="auto"/>
                <w:sz w:val="28"/>
                <w:szCs w:val="28"/>
              </w:rPr>
              <w:t>ции муниципального образования «Зеленоградский м</w:t>
            </w:r>
            <w:r w:rsidRPr="008C5D61">
              <w:rPr>
                <w:color w:val="auto"/>
                <w:sz w:val="28"/>
                <w:szCs w:val="28"/>
              </w:rPr>
              <w:t>у</w:t>
            </w:r>
            <w:r w:rsidRPr="008C5D61">
              <w:rPr>
                <w:color w:val="auto"/>
                <w:sz w:val="28"/>
                <w:szCs w:val="28"/>
              </w:rPr>
              <w:t>ниципальный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proofErr w:type="spellStart"/>
            <w:r w:rsidRPr="008C5D61">
              <w:rPr>
                <w:color w:val="auto"/>
                <w:sz w:val="28"/>
                <w:szCs w:val="28"/>
              </w:rPr>
              <w:t>Крепс</w:t>
            </w:r>
            <w:proofErr w:type="spellEnd"/>
            <w:r w:rsidRPr="008C5D61">
              <w:rPr>
                <w:color w:val="auto"/>
                <w:sz w:val="28"/>
                <w:szCs w:val="28"/>
              </w:rPr>
              <w:t xml:space="preserve"> Олеся Владимировна, начальник отдела бухга</w:t>
            </w:r>
            <w:r w:rsidRPr="008C5D61">
              <w:rPr>
                <w:color w:val="auto"/>
                <w:sz w:val="28"/>
                <w:szCs w:val="28"/>
              </w:rPr>
              <w:t>л</w:t>
            </w:r>
            <w:r w:rsidRPr="008C5D61">
              <w:rPr>
                <w:color w:val="auto"/>
                <w:sz w:val="28"/>
                <w:szCs w:val="28"/>
              </w:rPr>
              <w:t>терского учёта и отчётности – главный бухгалтер адм</w:t>
            </w:r>
            <w:r w:rsidRPr="008C5D61">
              <w:rPr>
                <w:color w:val="auto"/>
                <w:sz w:val="28"/>
                <w:szCs w:val="28"/>
              </w:rPr>
              <w:t>и</w:t>
            </w:r>
            <w:r w:rsidRPr="008C5D61">
              <w:rPr>
                <w:color w:val="auto"/>
                <w:sz w:val="28"/>
                <w:szCs w:val="28"/>
              </w:rPr>
              <w:t>нистрации муниципального образования «Зеленогра</w:t>
            </w:r>
            <w:r w:rsidRPr="008C5D61">
              <w:rPr>
                <w:color w:val="auto"/>
                <w:sz w:val="28"/>
                <w:szCs w:val="28"/>
              </w:rPr>
              <w:t>д</w:t>
            </w:r>
            <w:r w:rsidRPr="008C5D61">
              <w:rPr>
                <w:color w:val="auto"/>
                <w:sz w:val="28"/>
                <w:szCs w:val="28"/>
              </w:rPr>
              <w:t>ский муниципальный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  <w:tr w:rsidR="00B51839" w:rsidRPr="008C5D61" w:rsidTr="00DF543D"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Деменева Наталья Сергеевна, заместитель начальника отдела муниципальных закупок администрации мун</w:t>
            </w:r>
            <w:r w:rsidRPr="008C5D61">
              <w:rPr>
                <w:color w:val="auto"/>
                <w:sz w:val="28"/>
                <w:szCs w:val="28"/>
              </w:rPr>
              <w:t>и</w:t>
            </w:r>
            <w:r w:rsidRPr="008C5D61">
              <w:rPr>
                <w:color w:val="auto"/>
                <w:sz w:val="28"/>
                <w:szCs w:val="28"/>
              </w:rPr>
              <w:t>ципального образования «Зеленоградский муниципал</w:t>
            </w:r>
            <w:r w:rsidRPr="008C5D61">
              <w:rPr>
                <w:color w:val="auto"/>
                <w:sz w:val="28"/>
                <w:szCs w:val="28"/>
              </w:rPr>
              <w:t>ь</w:t>
            </w:r>
            <w:r w:rsidRPr="008C5D61">
              <w:rPr>
                <w:color w:val="auto"/>
                <w:sz w:val="28"/>
                <w:szCs w:val="28"/>
              </w:rPr>
              <w:t>ный округ Калининградской области»</w:t>
            </w:r>
          </w:p>
        </w:tc>
        <w:tc>
          <w:tcPr>
            <w:tcW w:w="0" w:type="auto"/>
          </w:tcPr>
          <w:p w:rsidR="008C5D61" w:rsidRPr="008C5D61" w:rsidRDefault="008C5D61" w:rsidP="008C5D61">
            <w:pPr>
              <w:widowControl/>
              <w:rPr>
                <w:color w:val="auto"/>
                <w:sz w:val="28"/>
                <w:szCs w:val="28"/>
              </w:rPr>
            </w:pPr>
            <w:r w:rsidRPr="008C5D61">
              <w:rPr>
                <w:color w:val="auto"/>
                <w:sz w:val="28"/>
                <w:szCs w:val="28"/>
              </w:rPr>
              <w:t>Секретарь к</w:t>
            </w:r>
            <w:r w:rsidRPr="008C5D61">
              <w:rPr>
                <w:color w:val="auto"/>
                <w:sz w:val="28"/>
                <w:szCs w:val="28"/>
              </w:rPr>
              <w:t>о</w:t>
            </w:r>
            <w:r w:rsidRPr="008C5D61">
              <w:rPr>
                <w:color w:val="auto"/>
                <w:sz w:val="28"/>
                <w:szCs w:val="28"/>
              </w:rPr>
              <w:t>миссии</w:t>
            </w:r>
          </w:p>
        </w:tc>
      </w:tr>
    </w:tbl>
    <w:p w:rsidR="008C5D61" w:rsidRDefault="008C5D61">
      <w:pPr>
        <w:widowControl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bidi="ar-SA"/>
        </w:rPr>
      </w:pPr>
    </w:p>
    <w:sectPr w:rsidR="008C5D61" w:rsidSect="00B6102A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E18"/>
    <w:multiLevelType w:val="multilevel"/>
    <w:tmpl w:val="5E403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A51C46"/>
    <w:multiLevelType w:val="multilevel"/>
    <w:tmpl w:val="AFA01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8818D2"/>
    <w:multiLevelType w:val="multilevel"/>
    <w:tmpl w:val="D02CD6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E"/>
    <w:rsid w:val="001258B7"/>
    <w:rsid w:val="001B1F04"/>
    <w:rsid w:val="00214098"/>
    <w:rsid w:val="002967AA"/>
    <w:rsid w:val="00467AA1"/>
    <w:rsid w:val="005054B8"/>
    <w:rsid w:val="0066178F"/>
    <w:rsid w:val="006C2073"/>
    <w:rsid w:val="0073238E"/>
    <w:rsid w:val="008543DE"/>
    <w:rsid w:val="008832C8"/>
    <w:rsid w:val="00885A68"/>
    <w:rsid w:val="008C5D61"/>
    <w:rsid w:val="00970E7D"/>
    <w:rsid w:val="00A00877"/>
    <w:rsid w:val="00B51839"/>
    <w:rsid w:val="00B6102A"/>
    <w:rsid w:val="00C92A55"/>
    <w:rsid w:val="00E1354D"/>
    <w:rsid w:val="00EF3199"/>
    <w:rsid w:val="00F740E8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c">
    <w:name w:val="List Bullet"/>
    <w:basedOn w:val="a"/>
    <w:qFormat/>
    <w:rsid w:val="00790D59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d">
    <w:name w:val="Table Grid"/>
    <w:basedOn w:val="a1"/>
    <w:rsid w:val="008C5D6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31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1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c">
    <w:name w:val="List Bullet"/>
    <w:basedOn w:val="a"/>
    <w:qFormat/>
    <w:rsid w:val="00790D59"/>
    <w:pPr>
      <w:widowControl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d">
    <w:name w:val="Table Grid"/>
    <w:basedOn w:val="a1"/>
    <w:rsid w:val="008C5D6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31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31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</dc:creator>
  <cp:lastModifiedBy>N-OO</cp:lastModifiedBy>
  <cp:revision>3</cp:revision>
  <cp:lastPrinted>2023-05-19T14:23:00Z</cp:lastPrinted>
  <dcterms:created xsi:type="dcterms:W3CDTF">2023-05-22T15:09:00Z</dcterms:created>
  <dcterms:modified xsi:type="dcterms:W3CDTF">2023-05-26T10:34:00Z</dcterms:modified>
  <dc:language>ru-RU</dc:language>
</cp:coreProperties>
</file>