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31613C" w:rsidRPr="00770E44" w:rsidRDefault="0031613C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D586C" w:rsidRPr="0077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 xml:space="preserve">от </w:t>
      </w:r>
      <w:r w:rsidR="00127282">
        <w:rPr>
          <w:rFonts w:ascii="Times New Roman" w:hAnsi="Times New Roman" w:cs="Times New Roman"/>
          <w:sz w:val="28"/>
          <w:szCs w:val="28"/>
        </w:rPr>
        <w:t>27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="00220136">
        <w:rPr>
          <w:rFonts w:ascii="Times New Roman" w:hAnsi="Times New Roman" w:cs="Times New Roman"/>
          <w:sz w:val="28"/>
          <w:szCs w:val="28"/>
        </w:rPr>
        <w:t>ма</w:t>
      </w:r>
      <w:r w:rsidR="00C9724D">
        <w:rPr>
          <w:rFonts w:ascii="Times New Roman" w:hAnsi="Times New Roman" w:cs="Times New Roman"/>
          <w:sz w:val="28"/>
          <w:szCs w:val="28"/>
        </w:rPr>
        <w:t>рта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31613C">
        <w:rPr>
          <w:rFonts w:ascii="Times New Roman" w:hAnsi="Times New Roman" w:cs="Times New Roman"/>
          <w:sz w:val="28"/>
          <w:szCs w:val="28"/>
        </w:rPr>
        <w:t>2</w:t>
      </w:r>
      <w:r w:rsidR="00C9724D">
        <w:rPr>
          <w:rFonts w:ascii="Times New Roman" w:hAnsi="Times New Roman" w:cs="Times New Roman"/>
          <w:sz w:val="28"/>
          <w:szCs w:val="28"/>
        </w:rPr>
        <w:t>4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127282">
        <w:rPr>
          <w:rFonts w:ascii="Times New Roman" w:hAnsi="Times New Roman" w:cs="Times New Roman"/>
          <w:sz w:val="28"/>
          <w:szCs w:val="28"/>
        </w:rPr>
        <w:t>1042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0D7479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 w:rsidRPr="000D7479">
        <w:rPr>
          <w:rFonts w:ascii="Times New Roman" w:hAnsi="Times New Roman" w:cs="Times New Roman"/>
          <w:b/>
          <w:sz w:val="28"/>
          <w:szCs w:val="28"/>
        </w:rPr>
        <w:t>проекта внесения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3C" w:rsidRPr="000D7479">
        <w:rPr>
          <w:rFonts w:ascii="Times New Roman" w:hAnsi="Times New Roman" w:cs="Times New Roman"/>
          <w:b/>
          <w:sz w:val="28"/>
          <w:szCs w:val="28"/>
        </w:rPr>
        <w:t>изменений в схему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7B578D" w:rsidRPr="000D747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 xml:space="preserve">образования «Зеленоградский </w:t>
      </w:r>
      <w:r w:rsidR="000D7479" w:rsidRPr="000D7479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0D7479" w:rsidRDefault="00D55D9E" w:rsidP="00D55D9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613C" w:rsidRDefault="0031613C" w:rsidP="003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28.05.2010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E269F7">
        <w:rPr>
          <w:rFonts w:ascii="Times New Roman" w:hAnsi="Times New Roman" w:cs="Times New Roman"/>
          <w:sz w:val="28"/>
          <w:szCs w:val="28"/>
        </w:rPr>
        <w:t xml:space="preserve">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r w:rsidR="00FD586C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E2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038B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и торговли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50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269F7">
        <w:rPr>
          <w:rFonts w:ascii="Times New Roman" w:hAnsi="Times New Roman" w:cs="Times New Roman"/>
          <w:sz w:val="28"/>
          <w:szCs w:val="28"/>
        </w:rPr>
        <w:t>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082B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E269F7" w:rsidRPr="00E269F7" w:rsidRDefault="00082BE8" w:rsidP="00E26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2</w:t>
      </w:r>
      <w:r w:rsidR="000D4201" w:rsidRPr="00E269F7">
        <w:rPr>
          <w:rFonts w:ascii="Times New Roman" w:hAnsi="Times New Roman" w:cs="Times New Roman"/>
          <w:sz w:val="28"/>
          <w:szCs w:val="28"/>
        </w:rPr>
        <w:t>.</w:t>
      </w:r>
      <w:r w:rsidR="000D4201" w:rsidRPr="00E269F7">
        <w:rPr>
          <w:rFonts w:ascii="Times New Roman" w:hAnsi="Times New Roman" w:cs="Times New Roman"/>
          <w:sz w:val="28"/>
          <w:szCs w:val="28"/>
        </w:rPr>
        <w:tab/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вправе представить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сети нестационарных торговых объектов,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«Зеленоградский </w:t>
      </w:r>
      <w:r w:rsidR="000D7479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5038B" w:rsidRPr="00E269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C9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(двух)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 дней со дня опубликования настоящего постановления.</w:t>
      </w:r>
    </w:p>
    <w:p w:rsidR="00AA06C7" w:rsidRDefault="00C9724D" w:rsidP="00E269F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Н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ачальник</w:t>
      </w:r>
      <w:r>
        <w:rPr>
          <w:rFonts w:ascii="Times New Roman" w:eastAsia="Lucida Sans Unicode" w:hAnsi="Times New Roman"/>
          <w:kern w:val="1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управления делами (</w:t>
      </w:r>
      <w:r>
        <w:rPr>
          <w:rFonts w:ascii="Times New Roman" w:eastAsia="Lucida Sans Unicode" w:hAnsi="Times New Roman"/>
          <w:kern w:val="1"/>
          <w:sz w:val="28"/>
          <w:szCs w:val="28"/>
        </w:rPr>
        <w:t>Бачарина Н.В.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) 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обеспечить размещение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5038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E5038B">
        <w:rPr>
          <w:rFonts w:ascii="Times New Roman" w:hAnsi="Times New Roman" w:cs="Times New Roman"/>
          <w:sz w:val="28"/>
          <w:szCs w:val="28"/>
        </w:rPr>
        <w:t>Шумилиной М.Г</w:t>
      </w:r>
      <w:r w:rsidRPr="00AA06C7">
        <w:rPr>
          <w:rFonts w:ascii="Times New Roman" w:hAnsi="Times New Roman" w:cs="Times New Roman"/>
          <w:sz w:val="28"/>
          <w:szCs w:val="28"/>
        </w:rPr>
        <w:t xml:space="preserve">.) </w:t>
      </w:r>
      <w:r w:rsidR="00E503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A06C7">
        <w:rPr>
          <w:rFonts w:ascii="Times New Roman" w:hAnsi="Times New Roman" w:cs="Times New Roman"/>
          <w:sz w:val="28"/>
          <w:szCs w:val="28"/>
        </w:rPr>
        <w:t>опубликова</w:t>
      </w:r>
      <w:r w:rsidR="00E5038B">
        <w:rPr>
          <w:rFonts w:ascii="Times New Roman" w:hAnsi="Times New Roman" w:cs="Times New Roman"/>
          <w:sz w:val="28"/>
          <w:szCs w:val="28"/>
        </w:rPr>
        <w:t>ние</w:t>
      </w:r>
      <w:r w:rsidRPr="00AA06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038B">
        <w:rPr>
          <w:rFonts w:ascii="Times New Roman" w:hAnsi="Times New Roman" w:cs="Times New Roman"/>
          <w:sz w:val="28"/>
          <w:szCs w:val="28"/>
        </w:rPr>
        <w:t>го</w:t>
      </w:r>
      <w:r w:rsidRPr="00AA06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038B">
        <w:rPr>
          <w:rFonts w:ascii="Times New Roman" w:hAnsi="Times New Roman" w:cs="Times New Roman"/>
          <w:sz w:val="28"/>
          <w:szCs w:val="28"/>
        </w:rPr>
        <w:t>я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54317C" w:rsidRPr="0054317C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Контроль</w:t>
      </w:r>
      <w:r w:rsidR="00C9724D">
        <w:rPr>
          <w:rFonts w:ascii="Times New Roman" w:hAnsi="Times New Roman" w:cs="Times New Roman"/>
          <w:sz w:val="28"/>
          <w:szCs w:val="28"/>
        </w:rPr>
        <w:t>,</w:t>
      </w:r>
      <w:r w:rsidRPr="00AA06C7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C9724D">
        <w:rPr>
          <w:rFonts w:ascii="Times New Roman" w:hAnsi="Times New Roman" w:cs="Times New Roman"/>
          <w:sz w:val="28"/>
          <w:szCs w:val="28"/>
        </w:rPr>
        <w:t>,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C9724D">
        <w:rPr>
          <w:rFonts w:ascii="Times New Roman" w:hAnsi="Times New Roman" w:cs="Times New Roman"/>
          <w:sz w:val="28"/>
          <w:szCs w:val="28"/>
        </w:rPr>
        <w:t xml:space="preserve"> </w:t>
      </w:r>
      <w:r w:rsidRPr="00AA06C7"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AA06C7">
        <w:rPr>
          <w:rFonts w:ascii="Times New Roman" w:hAnsi="Times New Roman" w:cs="Times New Roman"/>
          <w:sz w:val="28"/>
          <w:szCs w:val="28"/>
        </w:rPr>
        <w:t xml:space="preserve">» </w:t>
      </w:r>
      <w:r w:rsidR="00C9724D">
        <w:rPr>
          <w:rFonts w:ascii="Times New Roman" w:hAnsi="Times New Roman" w:cs="Times New Roman"/>
          <w:sz w:val="28"/>
          <w:szCs w:val="28"/>
        </w:rPr>
        <w:t>П.П. Боровикова</w:t>
      </w:r>
      <w:r w:rsidR="0054317C">
        <w:rPr>
          <w:rFonts w:ascii="Times New Roman" w:hAnsi="Times New Roman" w:cs="Times New Roman"/>
          <w:sz w:val="28"/>
          <w:szCs w:val="28"/>
        </w:rPr>
        <w:t>.</w:t>
      </w:r>
      <w:r w:rsidR="0054317C" w:rsidRPr="0054317C">
        <w:rPr>
          <w:sz w:val="26"/>
          <w:szCs w:val="26"/>
        </w:rPr>
        <w:t xml:space="preserve"> </w:t>
      </w:r>
    </w:p>
    <w:p w:rsidR="00652191" w:rsidRPr="0054317C" w:rsidRDefault="005578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4317C"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891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586C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770E44" w:rsidRDefault="00FD586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70E44" w:rsidRPr="00E269F7">
        <w:rPr>
          <w:rFonts w:ascii="Times New Roman" w:hAnsi="Times New Roman" w:cs="Times New Roman"/>
          <w:sz w:val="28"/>
          <w:szCs w:val="28"/>
        </w:rPr>
        <w:t>»</w:t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FC0F1A" w:rsidRPr="00E269F7">
        <w:rPr>
          <w:rFonts w:ascii="Times New Roman" w:hAnsi="Times New Roman" w:cs="Times New Roman"/>
          <w:sz w:val="28"/>
          <w:szCs w:val="28"/>
        </w:rPr>
        <w:tab/>
      </w:r>
      <w:r w:rsidR="00E269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57891">
        <w:rPr>
          <w:rFonts w:ascii="Times New Roman" w:hAnsi="Times New Roman" w:cs="Times New Roman"/>
          <w:sz w:val="28"/>
          <w:szCs w:val="28"/>
        </w:rPr>
        <w:t xml:space="preserve">    </w:t>
      </w:r>
      <w:r w:rsidR="00E14B76" w:rsidRPr="00E269F7">
        <w:rPr>
          <w:rFonts w:ascii="Times New Roman" w:hAnsi="Times New Roman" w:cs="Times New Roman"/>
          <w:sz w:val="28"/>
          <w:szCs w:val="28"/>
        </w:rPr>
        <w:t>С.А. Кошевой</w:t>
      </w: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E76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F2" w:rsidRDefault="007413F2" w:rsidP="00FA1941">
      <w:r>
        <w:separator/>
      </w:r>
    </w:p>
  </w:endnote>
  <w:endnote w:type="continuationSeparator" w:id="0">
    <w:p w:rsidR="007413F2" w:rsidRDefault="007413F2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F2" w:rsidRDefault="007413F2" w:rsidP="00FA1941">
      <w:r>
        <w:separator/>
      </w:r>
    </w:p>
  </w:footnote>
  <w:footnote w:type="continuationSeparator" w:id="0">
    <w:p w:rsidR="007413F2" w:rsidRDefault="007413F2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7413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4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5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057A"/>
    <w:rsid w:val="00082BE8"/>
    <w:rsid w:val="00084727"/>
    <w:rsid w:val="00092EBD"/>
    <w:rsid w:val="000C2CBD"/>
    <w:rsid w:val="000D4201"/>
    <w:rsid w:val="000D7479"/>
    <w:rsid w:val="000E10AB"/>
    <w:rsid w:val="000E379F"/>
    <w:rsid w:val="000E5960"/>
    <w:rsid w:val="001029DC"/>
    <w:rsid w:val="00127282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06B7E"/>
    <w:rsid w:val="002107B1"/>
    <w:rsid w:val="002144EF"/>
    <w:rsid w:val="00220136"/>
    <w:rsid w:val="00236F95"/>
    <w:rsid w:val="0024735F"/>
    <w:rsid w:val="00247582"/>
    <w:rsid w:val="00247DB5"/>
    <w:rsid w:val="002626EB"/>
    <w:rsid w:val="0029460F"/>
    <w:rsid w:val="002B71DB"/>
    <w:rsid w:val="0031613C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4317C"/>
    <w:rsid w:val="0055118B"/>
    <w:rsid w:val="00557891"/>
    <w:rsid w:val="00561A78"/>
    <w:rsid w:val="005A351C"/>
    <w:rsid w:val="005B4CF1"/>
    <w:rsid w:val="005D478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413F2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C0DFE"/>
    <w:rsid w:val="00BD4295"/>
    <w:rsid w:val="00BD5953"/>
    <w:rsid w:val="00BF1A86"/>
    <w:rsid w:val="00BF4E76"/>
    <w:rsid w:val="00C01561"/>
    <w:rsid w:val="00C2697B"/>
    <w:rsid w:val="00C511CC"/>
    <w:rsid w:val="00C54D7E"/>
    <w:rsid w:val="00C6544D"/>
    <w:rsid w:val="00C74645"/>
    <w:rsid w:val="00C96DFB"/>
    <w:rsid w:val="00C9724D"/>
    <w:rsid w:val="00CA6734"/>
    <w:rsid w:val="00CB10E6"/>
    <w:rsid w:val="00CB6BEA"/>
    <w:rsid w:val="00CB7800"/>
    <w:rsid w:val="00CF3610"/>
    <w:rsid w:val="00D0153D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269F7"/>
    <w:rsid w:val="00E4027B"/>
    <w:rsid w:val="00E5038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800BB"/>
    <w:rsid w:val="00F91613"/>
    <w:rsid w:val="00F957A9"/>
    <w:rsid w:val="00FA1941"/>
    <w:rsid w:val="00FC0F1A"/>
    <w:rsid w:val="00FD586C"/>
    <w:rsid w:val="00FE1C66"/>
    <w:rsid w:val="00FF02D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3</cp:revision>
  <cp:lastPrinted>2023-05-31T14:39:00Z</cp:lastPrinted>
  <dcterms:created xsi:type="dcterms:W3CDTF">2024-03-27T10:52:00Z</dcterms:created>
  <dcterms:modified xsi:type="dcterms:W3CDTF">2024-03-27T15:51:00Z</dcterms:modified>
</cp:coreProperties>
</file>