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3B3" w14:textId="77777777"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75477166" wp14:editId="50D6513C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FE9E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540EBE07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549CE916" w14:textId="625AA585" w:rsidR="00220F2D" w:rsidRDefault="004F0C78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0F2D" w:rsidRPr="00220F2D">
        <w:rPr>
          <w:b/>
          <w:sz w:val="28"/>
          <w:szCs w:val="28"/>
        </w:rPr>
        <w:t xml:space="preserve">ЗЕЛЕНОГРАДСКИЙ </w:t>
      </w:r>
      <w:r w:rsidR="00D23DF8">
        <w:rPr>
          <w:b/>
          <w:sz w:val="28"/>
          <w:szCs w:val="28"/>
        </w:rPr>
        <w:t>МУНИЦИПАЛЬНЫЙ</w:t>
      </w:r>
      <w:r w:rsidR="00220F2D" w:rsidRPr="00220F2D">
        <w:rPr>
          <w:b/>
          <w:sz w:val="28"/>
          <w:szCs w:val="28"/>
        </w:rPr>
        <w:t xml:space="preserve"> ОКРУГ</w:t>
      </w:r>
    </w:p>
    <w:p w14:paraId="22A6C2F7" w14:textId="6C85AAC1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D23DF8">
        <w:rPr>
          <w:b/>
          <w:sz w:val="28"/>
          <w:szCs w:val="28"/>
        </w:rPr>
        <w:t>»</w:t>
      </w:r>
    </w:p>
    <w:p w14:paraId="72924CA1" w14:textId="0978494F" w:rsidR="00220F2D" w:rsidRDefault="00220F2D" w:rsidP="00220F2D">
      <w:pPr>
        <w:jc w:val="center"/>
        <w:rPr>
          <w:b/>
          <w:sz w:val="28"/>
          <w:szCs w:val="28"/>
        </w:rPr>
      </w:pPr>
    </w:p>
    <w:p w14:paraId="66A11A6A" w14:textId="4D7F2F9F" w:rsidR="00E66EBC" w:rsidRDefault="00E66EBC" w:rsidP="00220F2D">
      <w:pPr>
        <w:jc w:val="center"/>
        <w:rPr>
          <w:b/>
          <w:sz w:val="28"/>
          <w:szCs w:val="28"/>
        </w:rPr>
      </w:pPr>
    </w:p>
    <w:p w14:paraId="2352BBCF" w14:textId="77777777" w:rsidR="00E66EBC" w:rsidRPr="0006691D" w:rsidRDefault="00E66EBC" w:rsidP="00220F2D">
      <w:pPr>
        <w:jc w:val="center"/>
        <w:rPr>
          <w:b/>
          <w:sz w:val="28"/>
          <w:szCs w:val="28"/>
        </w:rPr>
      </w:pPr>
    </w:p>
    <w:p w14:paraId="2127B479" w14:textId="7FCD3A7E" w:rsidR="00220F2D" w:rsidRPr="00036E94" w:rsidRDefault="00220F2D" w:rsidP="00220F2D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0B4343ED" w14:textId="77777777" w:rsidR="00220F2D" w:rsidRDefault="00220F2D" w:rsidP="00220F2D">
      <w:pPr>
        <w:jc w:val="center"/>
        <w:rPr>
          <w:sz w:val="28"/>
          <w:szCs w:val="28"/>
        </w:rPr>
      </w:pPr>
    </w:p>
    <w:p w14:paraId="311BEF55" w14:textId="77777777" w:rsidR="0006691D" w:rsidRPr="00DA3A2F" w:rsidRDefault="0006691D" w:rsidP="00220F2D">
      <w:pPr>
        <w:jc w:val="center"/>
        <w:rPr>
          <w:sz w:val="16"/>
          <w:szCs w:val="16"/>
        </w:rPr>
      </w:pPr>
    </w:p>
    <w:p w14:paraId="2E9196E4" w14:textId="0554091A" w:rsidR="00220F2D" w:rsidRPr="00E66EBC" w:rsidRDefault="00C26843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0A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66EBC">
        <w:rPr>
          <w:sz w:val="28"/>
          <w:szCs w:val="28"/>
        </w:rPr>
        <w:t xml:space="preserve">20 </w:t>
      </w:r>
      <w:r w:rsidR="00E66EBC" w:rsidRPr="00E66EBC">
        <w:rPr>
          <w:sz w:val="28"/>
          <w:szCs w:val="28"/>
        </w:rPr>
        <w:t>апреля</w:t>
      </w:r>
      <w:r w:rsidR="003D1DF4" w:rsidRPr="00E66EBC">
        <w:rPr>
          <w:sz w:val="28"/>
          <w:szCs w:val="28"/>
        </w:rPr>
        <w:t xml:space="preserve"> </w:t>
      </w:r>
      <w:r w:rsidR="00EA0ACC" w:rsidRPr="00E66EBC">
        <w:rPr>
          <w:sz w:val="28"/>
          <w:szCs w:val="28"/>
        </w:rPr>
        <w:t>20</w:t>
      </w:r>
      <w:r w:rsidR="006D4B0A" w:rsidRPr="00E66EBC">
        <w:rPr>
          <w:sz w:val="28"/>
          <w:szCs w:val="28"/>
        </w:rPr>
        <w:t>2</w:t>
      </w:r>
      <w:r w:rsidR="00D23DF8" w:rsidRPr="00E66EBC">
        <w:rPr>
          <w:sz w:val="28"/>
          <w:szCs w:val="28"/>
        </w:rPr>
        <w:t>2</w:t>
      </w:r>
      <w:r w:rsidR="00220F2D" w:rsidRPr="00E66EBC">
        <w:rPr>
          <w:sz w:val="28"/>
          <w:szCs w:val="28"/>
        </w:rPr>
        <w:t xml:space="preserve"> г</w:t>
      </w:r>
      <w:r w:rsidR="00E66EBC" w:rsidRPr="00E66EBC">
        <w:rPr>
          <w:sz w:val="28"/>
          <w:szCs w:val="28"/>
        </w:rPr>
        <w:t>.</w:t>
      </w:r>
      <w:r w:rsidR="00220F2D" w:rsidRPr="00E66EBC">
        <w:rPr>
          <w:sz w:val="28"/>
          <w:szCs w:val="28"/>
        </w:rPr>
        <w:t xml:space="preserve">                                                </w:t>
      </w:r>
      <w:r w:rsidRPr="00E66EBC">
        <w:rPr>
          <w:sz w:val="28"/>
          <w:szCs w:val="28"/>
        </w:rPr>
        <w:t xml:space="preserve">    </w:t>
      </w:r>
      <w:r w:rsidR="00220F2D" w:rsidRPr="00E66EBC">
        <w:rPr>
          <w:sz w:val="28"/>
          <w:szCs w:val="28"/>
        </w:rPr>
        <w:t xml:space="preserve"> </w:t>
      </w:r>
      <w:r w:rsidRPr="00E66EBC">
        <w:rPr>
          <w:sz w:val="28"/>
          <w:szCs w:val="28"/>
        </w:rPr>
        <w:t xml:space="preserve">   </w:t>
      </w:r>
      <w:r w:rsidR="00220F2D" w:rsidRPr="00E66EBC">
        <w:rPr>
          <w:sz w:val="28"/>
          <w:szCs w:val="28"/>
        </w:rPr>
        <w:t xml:space="preserve">  </w:t>
      </w:r>
      <w:r w:rsidR="002824F5" w:rsidRPr="00E66EBC">
        <w:rPr>
          <w:sz w:val="28"/>
          <w:szCs w:val="28"/>
        </w:rPr>
        <w:t xml:space="preserve">   </w:t>
      </w:r>
      <w:r w:rsidR="00B634A5" w:rsidRPr="00E66EBC">
        <w:rPr>
          <w:sz w:val="28"/>
          <w:szCs w:val="28"/>
        </w:rPr>
        <w:t xml:space="preserve">       </w:t>
      </w:r>
      <w:r w:rsidR="002824F5" w:rsidRPr="00E66EBC">
        <w:rPr>
          <w:sz w:val="28"/>
          <w:szCs w:val="28"/>
        </w:rPr>
        <w:t xml:space="preserve">  </w:t>
      </w:r>
      <w:r w:rsidR="00220F2D" w:rsidRPr="00E66EBC">
        <w:rPr>
          <w:sz w:val="28"/>
          <w:szCs w:val="28"/>
        </w:rPr>
        <w:t>№</w:t>
      </w:r>
      <w:r w:rsidR="00B634A5" w:rsidRPr="00E66EBC">
        <w:rPr>
          <w:sz w:val="28"/>
          <w:szCs w:val="28"/>
        </w:rPr>
        <w:t xml:space="preserve"> </w:t>
      </w:r>
      <w:r w:rsidR="00E66EBC">
        <w:rPr>
          <w:sz w:val="28"/>
          <w:szCs w:val="28"/>
        </w:rPr>
        <w:t>177</w:t>
      </w:r>
    </w:p>
    <w:p w14:paraId="225680B9" w14:textId="29FB0C20" w:rsidR="00220F2D" w:rsidRPr="00E66EBC" w:rsidRDefault="00220F2D" w:rsidP="00220F2D">
      <w:pPr>
        <w:jc w:val="both"/>
        <w:rPr>
          <w:sz w:val="28"/>
          <w:szCs w:val="28"/>
        </w:rPr>
      </w:pPr>
      <w:r w:rsidRPr="00E66EBC">
        <w:rPr>
          <w:sz w:val="28"/>
          <w:szCs w:val="28"/>
        </w:rPr>
        <w:t xml:space="preserve">Зеленоградск </w:t>
      </w:r>
    </w:p>
    <w:p w14:paraId="593FCD0B" w14:textId="77777777" w:rsidR="00467BB0" w:rsidRPr="00E66EBC" w:rsidRDefault="00467BB0" w:rsidP="00044AE0">
      <w:pPr>
        <w:rPr>
          <w:sz w:val="28"/>
          <w:szCs w:val="28"/>
        </w:rPr>
      </w:pPr>
    </w:p>
    <w:p w14:paraId="7954F90F" w14:textId="77777777" w:rsidR="00375880" w:rsidRPr="00E66EBC" w:rsidRDefault="00375880" w:rsidP="003F0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4B59772" w14:textId="77777777" w:rsidR="00E66EBC" w:rsidRDefault="00230A4A" w:rsidP="003F0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EBC">
        <w:rPr>
          <w:rFonts w:ascii="Times New Roman" w:hAnsi="Times New Roman" w:cs="Times New Roman"/>
          <w:sz w:val="28"/>
          <w:szCs w:val="28"/>
        </w:rPr>
        <w:t xml:space="preserve">О </w:t>
      </w:r>
      <w:r w:rsidR="003D1DF4" w:rsidRPr="00E66EBC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о порядке организации </w:t>
      </w:r>
    </w:p>
    <w:p w14:paraId="212BC08C" w14:textId="77777777" w:rsidR="00E66EBC" w:rsidRDefault="003D1DF4" w:rsidP="003F0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EBC">
        <w:rPr>
          <w:rFonts w:ascii="Times New Roman" w:hAnsi="Times New Roman" w:cs="Times New Roman"/>
          <w:sz w:val="28"/>
          <w:szCs w:val="28"/>
        </w:rPr>
        <w:t>и предоставления мест для размещения нестационарных торговых объектов</w:t>
      </w:r>
      <w:r w:rsidRPr="003D1DF4">
        <w:rPr>
          <w:rFonts w:ascii="Times New Roman" w:hAnsi="Times New Roman" w:cs="Times New Roman"/>
          <w:sz w:val="28"/>
          <w:szCs w:val="28"/>
        </w:rPr>
        <w:t xml:space="preserve"> на территории 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утвержденно</w:t>
      </w:r>
      <w:r w:rsidR="00D003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3D1DF4">
        <w:rPr>
          <w:rFonts w:ascii="Times New Roman" w:hAnsi="Times New Roman" w:cs="Times New Roman"/>
          <w:sz w:val="28"/>
          <w:szCs w:val="28"/>
        </w:rPr>
        <w:t>окружно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1DF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DF4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14:paraId="40738B5B" w14:textId="031F1455" w:rsidR="004F0C78" w:rsidRDefault="003D1DF4" w:rsidP="003F0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1DF4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="00E66EBC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2021 №</w:t>
      </w:r>
      <w:r w:rsidR="00D0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14:paraId="7FA9FCE1" w14:textId="180296A5" w:rsidR="00467BB0" w:rsidRDefault="00467BB0" w:rsidP="004F0C78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</w:p>
    <w:p w14:paraId="3659FBD4" w14:textId="77777777" w:rsidR="00E66EBC" w:rsidRPr="004F0C78" w:rsidRDefault="00E66EBC" w:rsidP="004F0C78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</w:p>
    <w:p w14:paraId="7CF855F8" w14:textId="4BD4C632" w:rsidR="004F0C78" w:rsidRDefault="003D1DF4" w:rsidP="007A1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DF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</w:t>
      </w:r>
      <w:r w:rsidR="00E66EBC">
        <w:rPr>
          <w:rFonts w:ascii="Times New Roman" w:hAnsi="Times New Roman" w:cs="Times New Roman"/>
          <w:b w:val="0"/>
          <w:sz w:val="28"/>
          <w:szCs w:val="28"/>
        </w:rPr>
        <w:t>0</w:t>
      </w:r>
      <w:r w:rsidRPr="003D1DF4">
        <w:rPr>
          <w:rFonts w:ascii="Times New Roman" w:hAnsi="Times New Roman" w:cs="Times New Roman"/>
          <w:b w:val="0"/>
          <w:sz w:val="28"/>
          <w:szCs w:val="28"/>
        </w:rPr>
        <w:t>6</w:t>
      </w:r>
      <w:r w:rsidR="00E66EBC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3D1DF4">
        <w:rPr>
          <w:rFonts w:ascii="Times New Roman" w:hAnsi="Times New Roman" w:cs="Times New Roman"/>
          <w:b w:val="0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28</w:t>
      </w:r>
      <w:r w:rsidR="00E66EBC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3D1DF4">
        <w:rPr>
          <w:rFonts w:ascii="Times New Roman" w:hAnsi="Times New Roman" w:cs="Times New Roman"/>
          <w:b w:val="0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Федерации», Федеральным законом от 26</w:t>
      </w:r>
      <w:r w:rsidR="00E66EBC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3D1DF4">
        <w:rPr>
          <w:rFonts w:ascii="Times New Roman" w:hAnsi="Times New Roman" w:cs="Times New Roman"/>
          <w:b w:val="0"/>
          <w:sz w:val="28"/>
          <w:szCs w:val="28"/>
        </w:rPr>
        <w:t xml:space="preserve">2006 № 135-ФЗ «О защите конкуренции» 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 xml:space="preserve">окружной Совет депутатов Зеленоградского </w:t>
      </w:r>
      <w:r w:rsidR="00D23DF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F0C78" w:rsidRPr="004F0C78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</w:p>
    <w:p w14:paraId="45D71D32" w14:textId="77777777" w:rsidR="00D0039E" w:rsidRDefault="00D0039E" w:rsidP="007A1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06FF9B" w14:textId="77777777" w:rsidR="004F0C78" w:rsidRPr="004F0C78" w:rsidRDefault="004F0C78" w:rsidP="004F0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РЕШИЛ:</w:t>
      </w:r>
    </w:p>
    <w:p w14:paraId="4D88C888" w14:textId="77777777" w:rsidR="004F0C78" w:rsidRPr="00E66EBC" w:rsidRDefault="004F0C78" w:rsidP="004F0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AD470F" w14:textId="77C36CFD" w:rsidR="00D86020" w:rsidRDefault="00D86020" w:rsidP="00D23DF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6020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D86020">
        <w:rPr>
          <w:rFonts w:ascii="Times New Roman" w:hAnsi="Times New Roman" w:cs="Times New Roman"/>
          <w:sz w:val="28"/>
          <w:szCs w:val="28"/>
        </w:rPr>
        <w:t xml:space="preserve"> в Положение о порядке организации и предоставления мест для размещения нестационарных торговых объектов на территории Зеленоградского городского округа, утвержденно</w:t>
      </w:r>
      <w:r w:rsidR="00D0039E">
        <w:rPr>
          <w:rFonts w:ascii="Times New Roman" w:hAnsi="Times New Roman" w:cs="Times New Roman"/>
          <w:sz w:val="28"/>
          <w:szCs w:val="28"/>
        </w:rPr>
        <w:t>е</w:t>
      </w:r>
      <w:r w:rsidRPr="00D86020">
        <w:rPr>
          <w:rFonts w:ascii="Times New Roman" w:hAnsi="Times New Roman" w:cs="Times New Roman"/>
          <w:sz w:val="28"/>
          <w:szCs w:val="28"/>
        </w:rPr>
        <w:t xml:space="preserve"> решением окружного Совета депутатов Зеленоградского городского округа от 16</w:t>
      </w:r>
      <w:r w:rsidR="00E66EBC">
        <w:rPr>
          <w:rFonts w:ascii="Times New Roman" w:hAnsi="Times New Roman" w:cs="Times New Roman"/>
          <w:sz w:val="28"/>
          <w:szCs w:val="28"/>
        </w:rPr>
        <w:t>.11.</w:t>
      </w:r>
      <w:r w:rsidRPr="00D86020">
        <w:rPr>
          <w:rFonts w:ascii="Times New Roman" w:hAnsi="Times New Roman" w:cs="Times New Roman"/>
          <w:sz w:val="28"/>
          <w:szCs w:val="28"/>
        </w:rPr>
        <w:t>2021 №</w:t>
      </w:r>
      <w:r w:rsidR="00D0039E">
        <w:rPr>
          <w:rFonts w:ascii="Times New Roman" w:hAnsi="Times New Roman" w:cs="Times New Roman"/>
          <w:sz w:val="28"/>
          <w:szCs w:val="28"/>
        </w:rPr>
        <w:t xml:space="preserve"> </w:t>
      </w:r>
      <w:r w:rsidRPr="00D86020">
        <w:rPr>
          <w:rFonts w:ascii="Times New Roman" w:hAnsi="Times New Roman" w:cs="Times New Roman"/>
          <w:sz w:val="28"/>
          <w:szCs w:val="28"/>
        </w:rPr>
        <w:t>109</w:t>
      </w:r>
      <w:r w:rsidR="00D003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9FEAF89" w14:textId="6A77E5CC" w:rsidR="00D86020" w:rsidRDefault="004B0B79" w:rsidP="004B0B79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177E">
        <w:rPr>
          <w:rFonts w:ascii="Times New Roman" w:hAnsi="Times New Roman" w:cs="Times New Roman"/>
          <w:sz w:val="28"/>
          <w:szCs w:val="28"/>
        </w:rPr>
        <w:t>в статье 3:</w:t>
      </w:r>
    </w:p>
    <w:p w14:paraId="3C8E0384" w14:textId="06228CB0" w:rsidR="007249AE" w:rsidRDefault="007249AE" w:rsidP="00382DDB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5: </w:t>
      </w:r>
    </w:p>
    <w:p w14:paraId="2F171F2B" w14:textId="7ED9CE07" w:rsidR="005C177E" w:rsidRDefault="007249AE" w:rsidP="00724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77E">
        <w:rPr>
          <w:rFonts w:ascii="Times New Roman" w:hAnsi="Times New Roman" w:cs="Times New Roman"/>
          <w:sz w:val="28"/>
          <w:szCs w:val="28"/>
        </w:rPr>
        <w:t>в подпункте</w:t>
      </w:r>
      <w:r w:rsidR="00C41712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41712">
        <w:rPr>
          <w:rFonts w:ascii="Times New Roman" w:hAnsi="Times New Roman" w:cs="Times New Roman"/>
          <w:sz w:val="28"/>
          <w:szCs w:val="28"/>
        </w:rPr>
        <w:t>«</w:t>
      </w:r>
      <w:r w:rsidR="00C41712" w:rsidRPr="00C41712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C41712">
        <w:rPr>
          <w:rFonts w:ascii="Times New Roman" w:hAnsi="Times New Roman" w:cs="Times New Roman"/>
          <w:sz w:val="28"/>
          <w:szCs w:val="28"/>
        </w:rPr>
        <w:t>» заменить словами «,официальном сайте Российской Федерации в сети «Интернет» для размещения информации о проведении торгов</w:t>
      </w:r>
      <w:r w:rsidR="00EB55F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B55F9" w:rsidRPr="00EB55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EB55F9" w:rsidRPr="00EB55F9">
        <w:rPr>
          <w:rFonts w:ascii="Times New Roman" w:hAnsi="Times New Roman" w:cs="Times New Roman"/>
          <w:sz w:val="28"/>
          <w:szCs w:val="28"/>
        </w:rPr>
        <w:t xml:space="preserve"> (далее – официальны</w:t>
      </w:r>
      <w:r w:rsidR="00EB55F9">
        <w:rPr>
          <w:rFonts w:ascii="Times New Roman" w:hAnsi="Times New Roman" w:cs="Times New Roman"/>
          <w:sz w:val="28"/>
          <w:szCs w:val="28"/>
        </w:rPr>
        <w:t>е</w:t>
      </w:r>
      <w:r w:rsidR="00EB55F9" w:rsidRPr="00EB55F9">
        <w:rPr>
          <w:rFonts w:ascii="Times New Roman" w:hAnsi="Times New Roman" w:cs="Times New Roman"/>
          <w:sz w:val="28"/>
          <w:szCs w:val="28"/>
        </w:rPr>
        <w:t xml:space="preserve"> сайт</w:t>
      </w:r>
      <w:r w:rsidR="00EB55F9">
        <w:rPr>
          <w:rFonts w:ascii="Times New Roman" w:hAnsi="Times New Roman" w:cs="Times New Roman"/>
          <w:sz w:val="28"/>
          <w:szCs w:val="28"/>
        </w:rPr>
        <w:t>ы</w:t>
      </w:r>
      <w:r w:rsidR="00EB55F9" w:rsidRPr="00EB55F9">
        <w:rPr>
          <w:rFonts w:ascii="Times New Roman" w:hAnsi="Times New Roman" w:cs="Times New Roman"/>
          <w:sz w:val="28"/>
          <w:szCs w:val="28"/>
        </w:rPr>
        <w:t>)</w:t>
      </w:r>
      <w:r w:rsidR="00EB55F9">
        <w:rPr>
          <w:rFonts w:ascii="Times New Roman" w:hAnsi="Times New Roman" w:cs="Times New Roman"/>
          <w:sz w:val="28"/>
          <w:szCs w:val="28"/>
        </w:rPr>
        <w:t>;</w:t>
      </w:r>
    </w:p>
    <w:p w14:paraId="3A4B8210" w14:textId="3362B8D7" w:rsidR="00EB55F9" w:rsidRDefault="00EB55F9" w:rsidP="00C41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2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2 слова «</w:t>
      </w:r>
      <w:r w:rsidRPr="00EB55F9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B55F9">
        <w:rPr>
          <w:rFonts w:ascii="Times New Roman" w:hAnsi="Times New Roman" w:cs="Times New Roman"/>
          <w:sz w:val="28"/>
          <w:szCs w:val="28"/>
        </w:rPr>
        <w:t>официальны</w:t>
      </w:r>
      <w:r w:rsidR="004B0B79">
        <w:rPr>
          <w:rFonts w:ascii="Times New Roman" w:hAnsi="Times New Roman" w:cs="Times New Roman"/>
          <w:sz w:val="28"/>
          <w:szCs w:val="28"/>
        </w:rPr>
        <w:t>х</w:t>
      </w:r>
      <w:r w:rsidRPr="00EB55F9">
        <w:rPr>
          <w:rFonts w:ascii="Times New Roman" w:hAnsi="Times New Roman" w:cs="Times New Roman"/>
          <w:sz w:val="28"/>
          <w:szCs w:val="28"/>
        </w:rPr>
        <w:t xml:space="preserve"> сайт</w:t>
      </w:r>
      <w:r w:rsidR="004B0B7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A46924F" w14:textId="2CF80005" w:rsidR="00EB55F9" w:rsidRDefault="00EB55F9" w:rsidP="00C41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49AE">
        <w:rPr>
          <w:rFonts w:ascii="Times New Roman" w:hAnsi="Times New Roman" w:cs="Times New Roman"/>
          <w:sz w:val="28"/>
          <w:szCs w:val="28"/>
        </w:rPr>
        <w:t xml:space="preserve"> </w:t>
      </w:r>
      <w:r w:rsidRPr="00EB55F9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55F9">
        <w:rPr>
          <w:rFonts w:ascii="Times New Roman" w:hAnsi="Times New Roman" w:cs="Times New Roman"/>
          <w:sz w:val="28"/>
          <w:szCs w:val="28"/>
        </w:rPr>
        <w:t xml:space="preserve"> слова «официальном сайте» заменить словами «официальны</w:t>
      </w:r>
      <w:r w:rsidR="004B0B79">
        <w:rPr>
          <w:rFonts w:ascii="Times New Roman" w:hAnsi="Times New Roman" w:cs="Times New Roman"/>
          <w:sz w:val="28"/>
          <w:szCs w:val="28"/>
        </w:rPr>
        <w:t>х</w:t>
      </w:r>
      <w:r w:rsidRPr="00EB55F9">
        <w:rPr>
          <w:rFonts w:ascii="Times New Roman" w:hAnsi="Times New Roman" w:cs="Times New Roman"/>
          <w:sz w:val="28"/>
          <w:szCs w:val="28"/>
        </w:rPr>
        <w:t xml:space="preserve"> сайт</w:t>
      </w:r>
      <w:r w:rsidR="004B0B79">
        <w:rPr>
          <w:rFonts w:ascii="Times New Roman" w:hAnsi="Times New Roman" w:cs="Times New Roman"/>
          <w:sz w:val="28"/>
          <w:szCs w:val="28"/>
        </w:rPr>
        <w:t>ах</w:t>
      </w:r>
      <w:r w:rsidRPr="00EB55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F7CB1D" w14:textId="57A4B4CF" w:rsidR="004B0B79" w:rsidRDefault="004B0B79" w:rsidP="00C41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49AE">
        <w:rPr>
          <w:rFonts w:ascii="Times New Roman" w:hAnsi="Times New Roman" w:cs="Times New Roman"/>
          <w:sz w:val="28"/>
          <w:szCs w:val="28"/>
        </w:rPr>
        <w:t xml:space="preserve">  2) </w:t>
      </w:r>
      <w:r>
        <w:rPr>
          <w:rFonts w:ascii="Times New Roman" w:hAnsi="Times New Roman" w:cs="Times New Roman"/>
          <w:sz w:val="28"/>
          <w:szCs w:val="28"/>
        </w:rPr>
        <w:t xml:space="preserve">в пункте 6 </w:t>
      </w:r>
      <w:r w:rsidRPr="004B0B79">
        <w:rPr>
          <w:rFonts w:ascii="Times New Roman" w:hAnsi="Times New Roman" w:cs="Times New Roman"/>
          <w:sz w:val="28"/>
          <w:szCs w:val="28"/>
        </w:rPr>
        <w:t>слова «официальном сайте» заменить словами «официальных сайтах»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E57522" w14:textId="351C47F9" w:rsidR="00382DDB" w:rsidRPr="00382DDB" w:rsidRDefault="00382DD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DDB">
        <w:rPr>
          <w:rFonts w:ascii="Times New Roman" w:hAnsi="Times New Roman" w:cs="Times New Roman"/>
          <w:sz w:val="28"/>
          <w:szCs w:val="28"/>
        </w:rPr>
        <w:t xml:space="preserve">           3) в подпункте 1 пункта 7 слова «официального сайта в сети Интернет» заменить словами «официальных сайтов»;</w:t>
      </w:r>
    </w:p>
    <w:p w14:paraId="50CB8CE4" w14:textId="7BEFAD7C" w:rsidR="00382DDB" w:rsidRPr="00382DDB" w:rsidRDefault="00382DD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DDB">
        <w:rPr>
          <w:rFonts w:ascii="Times New Roman" w:hAnsi="Times New Roman" w:cs="Times New Roman"/>
          <w:sz w:val="28"/>
          <w:szCs w:val="28"/>
        </w:rPr>
        <w:t xml:space="preserve">           4) дополнить пунктами 7.1, 7.2 следующего содержания:</w:t>
      </w:r>
    </w:p>
    <w:p w14:paraId="2BE8E444" w14:textId="78C3B3F2" w:rsidR="00382DDB" w:rsidRPr="00382DDB" w:rsidRDefault="00382DD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DDB">
        <w:rPr>
          <w:rFonts w:ascii="Times New Roman" w:hAnsi="Times New Roman" w:cs="Times New Roman"/>
          <w:sz w:val="28"/>
          <w:szCs w:val="28"/>
        </w:rPr>
        <w:t xml:space="preserve">           «7.1.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конкурсе. В течение одного дня с даты принятия указанного решения такие изменения размещаются уполномоченным органом на официальных сайтах. При этом срок подачи заявок на участие в конкурсе должен быть продлен таким образом, чтобы с даты размещения на официальных сайтах внесенных изменений в извещение о проведении конкурса до даты окончания подачи заявок на участие в конкурсе он составлял не менее двадцати дней.</w:t>
      </w:r>
    </w:p>
    <w:p w14:paraId="2089CB96" w14:textId="3C05A674" w:rsidR="00382DDB" w:rsidRDefault="00382DD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DDB">
        <w:rPr>
          <w:rFonts w:ascii="Times New Roman" w:hAnsi="Times New Roman" w:cs="Times New Roman"/>
          <w:sz w:val="28"/>
          <w:szCs w:val="28"/>
        </w:rPr>
        <w:t xml:space="preserve">           7.2. Организатор конкурса вправе отказаться от проведения конкурса 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официальных сайтах в течение одного дня с даты принятия решения об отказе от проведения конкурса. В течение двух рабочих дней с даты принятия указанного решения уполномоченный орган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В случае,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конкурса.»;</w:t>
      </w:r>
    </w:p>
    <w:p w14:paraId="3FCF7633" w14:textId="5C6AC247" w:rsidR="006B384D" w:rsidRPr="00382DDB" w:rsidRDefault="006B384D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5) в подпункте 7 пункта 9 после слов «</w:t>
      </w:r>
      <w:r w:rsidRPr="006B384D">
        <w:rPr>
          <w:rFonts w:ascii="Times New Roman" w:hAnsi="Times New Roman" w:cs="Times New Roman"/>
          <w:sz w:val="28"/>
          <w:szCs w:val="28"/>
        </w:rPr>
        <w:t>архитектурный проект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5D301E">
        <w:rPr>
          <w:rFonts w:ascii="Times New Roman" w:hAnsi="Times New Roman" w:cs="Times New Roman"/>
          <w:sz w:val="28"/>
          <w:szCs w:val="28"/>
        </w:rPr>
        <w:t xml:space="preserve">выполненный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5D301E">
        <w:rPr>
          <w:rFonts w:ascii="Times New Roman" w:hAnsi="Times New Roman" w:cs="Times New Roman"/>
          <w:sz w:val="28"/>
          <w:szCs w:val="28"/>
        </w:rPr>
        <w:t xml:space="preserve"> к </w:t>
      </w:r>
      <w:r w:rsidR="007310AE">
        <w:rPr>
          <w:rFonts w:ascii="Times New Roman" w:hAnsi="Times New Roman" w:cs="Times New Roman"/>
          <w:sz w:val="28"/>
          <w:szCs w:val="28"/>
        </w:rPr>
        <w:t xml:space="preserve">его </w:t>
      </w:r>
      <w:r w:rsidR="005D301E">
        <w:rPr>
          <w:rFonts w:ascii="Times New Roman" w:hAnsi="Times New Roman" w:cs="Times New Roman"/>
          <w:sz w:val="28"/>
          <w:szCs w:val="28"/>
        </w:rPr>
        <w:t>составу,</w:t>
      </w:r>
      <w:r w:rsidR="005D301E" w:rsidRPr="005D301E">
        <w:t xml:space="preserve"> </w:t>
      </w:r>
      <w:r w:rsidR="005D301E" w:rsidRPr="005D301E">
        <w:rPr>
          <w:rFonts w:ascii="Times New Roman" w:hAnsi="Times New Roman" w:cs="Times New Roman"/>
          <w:sz w:val="28"/>
          <w:szCs w:val="28"/>
        </w:rPr>
        <w:t>композиционно</w:t>
      </w:r>
      <w:r w:rsidR="005D301E">
        <w:rPr>
          <w:rFonts w:ascii="Times New Roman" w:hAnsi="Times New Roman" w:cs="Times New Roman"/>
          <w:sz w:val="28"/>
          <w:szCs w:val="28"/>
        </w:rPr>
        <w:t>му</w:t>
      </w:r>
      <w:r w:rsidR="005D301E" w:rsidRPr="005D301E">
        <w:rPr>
          <w:rFonts w:ascii="Times New Roman" w:hAnsi="Times New Roman" w:cs="Times New Roman"/>
          <w:sz w:val="28"/>
          <w:szCs w:val="28"/>
        </w:rPr>
        <w:t xml:space="preserve"> и конструктивно</w:t>
      </w:r>
      <w:r w:rsidR="005D301E">
        <w:rPr>
          <w:rFonts w:ascii="Times New Roman" w:hAnsi="Times New Roman" w:cs="Times New Roman"/>
          <w:sz w:val="28"/>
          <w:szCs w:val="28"/>
        </w:rPr>
        <w:t>му</w:t>
      </w:r>
      <w:r w:rsidR="005D301E" w:rsidRPr="005D301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D301E">
        <w:rPr>
          <w:rFonts w:ascii="Times New Roman" w:hAnsi="Times New Roman" w:cs="Times New Roman"/>
          <w:sz w:val="28"/>
          <w:szCs w:val="28"/>
        </w:rPr>
        <w:t>ю</w:t>
      </w:r>
      <w:r w:rsidR="005D301E" w:rsidRPr="005D301E">
        <w:rPr>
          <w:rFonts w:ascii="Times New Roman" w:hAnsi="Times New Roman" w:cs="Times New Roman"/>
          <w:sz w:val="28"/>
          <w:szCs w:val="28"/>
        </w:rPr>
        <w:t xml:space="preserve"> по объекту</w:t>
      </w:r>
      <w:r>
        <w:rPr>
          <w:rFonts w:ascii="Times New Roman" w:hAnsi="Times New Roman" w:cs="Times New Roman"/>
          <w:sz w:val="28"/>
          <w:szCs w:val="28"/>
        </w:rPr>
        <w:t>, установленными конкурсной документацией</w:t>
      </w:r>
      <w:r w:rsidR="005D301E">
        <w:rPr>
          <w:rFonts w:ascii="Times New Roman" w:hAnsi="Times New Roman" w:cs="Times New Roman"/>
          <w:sz w:val="28"/>
          <w:szCs w:val="28"/>
        </w:rPr>
        <w:t>»;</w:t>
      </w:r>
    </w:p>
    <w:p w14:paraId="61540CE3" w14:textId="739B19D2" w:rsidR="00382DDB" w:rsidRPr="00382DDB" w:rsidRDefault="00382DD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D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01E">
        <w:rPr>
          <w:rFonts w:ascii="Times New Roman" w:hAnsi="Times New Roman" w:cs="Times New Roman"/>
          <w:sz w:val="28"/>
          <w:szCs w:val="28"/>
        </w:rPr>
        <w:t>6</w:t>
      </w:r>
      <w:r w:rsidRPr="00382DDB">
        <w:rPr>
          <w:rFonts w:ascii="Times New Roman" w:hAnsi="Times New Roman" w:cs="Times New Roman"/>
          <w:sz w:val="28"/>
          <w:szCs w:val="28"/>
        </w:rPr>
        <w:t>) в пункте 21 слова «официальном сайте» заменить словами «официальных сайтах»;</w:t>
      </w:r>
    </w:p>
    <w:p w14:paraId="707F40AC" w14:textId="7EEBC831" w:rsidR="00382DDB" w:rsidRPr="00382DDB" w:rsidRDefault="00382DD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D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01E">
        <w:rPr>
          <w:rFonts w:ascii="Times New Roman" w:hAnsi="Times New Roman" w:cs="Times New Roman"/>
          <w:sz w:val="28"/>
          <w:szCs w:val="28"/>
        </w:rPr>
        <w:t>7</w:t>
      </w:r>
      <w:r w:rsidRPr="00382DDB">
        <w:rPr>
          <w:rFonts w:ascii="Times New Roman" w:hAnsi="Times New Roman" w:cs="Times New Roman"/>
          <w:sz w:val="28"/>
          <w:szCs w:val="28"/>
        </w:rPr>
        <w:t>) абзац</w:t>
      </w:r>
      <w:r w:rsidR="0026050F">
        <w:rPr>
          <w:rFonts w:ascii="Times New Roman" w:hAnsi="Times New Roman" w:cs="Times New Roman"/>
          <w:sz w:val="28"/>
          <w:szCs w:val="28"/>
        </w:rPr>
        <w:t>ы</w:t>
      </w:r>
      <w:r w:rsidRPr="00382DDB">
        <w:rPr>
          <w:rFonts w:ascii="Times New Roman" w:hAnsi="Times New Roman" w:cs="Times New Roman"/>
          <w:sz w:val="28"/>
          <w:szCs w:val="28"/>
        </w:rPr>
        <w:t xml:space="preserve"> четвертый, пятый пункта 33 изложить в следующей редакции:</w:t>
      </w:r>
    </w:p>
    <w:p w14:paraId="5CE0E903" w14:textId="0BBD7662" w:rsidR="00382DDB" w:rsidRPr="00382DDB" w:rsidRDefault="00382DD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DDB">
        <w:rPr>
          <w:rFonts w:ascii="Times New Roman" w:hAnsi="Times New Roman" w:cs="Times New Roman"/>
          <w:sz w:val="28"/>
          <w:szCs w:val="28"/>
        </w:rPr>
        <w:t xml:space="preserve">           «Для оценки заявок по критерию № 3 «Опыт работы хозяйствующего субъекта в сфере потребительского рынка» каждым членом комиссии каждой заявке выставляется значение в баллах от 0 до 1 в следующем порядке:</w:t>
      </w:r>
    </w:p>
    <w:p w14:paraId="3B5812E6" w14:textId="7E734B44" w:rsidR="00382DDB" w:rsidRPr="00382DDB" w:rsidRDefault="00382DD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DDB">
        <w:rPr>
          <w:rFonts w:ascii="Times New Roman" w:hAnsi="Times New Roman" w:cs="Times New Roman"/>
          <w:sz w:val="28"/>
          <w:szCs w:val="28"/>
        </w:rPr>
        <w:t xml:space="preserve">            опыт работы до 1 года – 0 баллов;</w:t>
      </w:r>
    </w:p>
    <w:p w14:paraId="3CD9D03B" w14:textId="281B5C5A" w:rsidR="00382DDB" w:rsidRPr="00382DDB" w:rsidRDefault="00382DD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DDB">
        <w:rPr>
          <w:rFonts w:ascii="Times New Roman" w:hAnsi="Times New Roman" w:cs="Times New Roman"/>
          <w:sz w:val="28"/>
          <w:szCs w:val="28"/>
        </w:rPr>
        <w:t xml:space="preserve">            опыт работы от 1 года до 3 лет - 0,3 балла;</w:t>
      </w:r>
    </w:p>
    <w:p w14:paraId="0B1636A3" w14:textId="3CB2AADC" w:rsidR="00382DDB" w:rsidRPr="00382DDB" w:rsidRDefault="00382DD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DDB">
        <w:rPr>
          <w:rFonts w:ascii="Times New Roman" w:hAnsi="Times New Roman" w:cs="Times New Roman"/>
          <w:sz w:val="28"/>
          <w:szCs w:val="28"/>
        </w:rPr>
        <w:t xml:space="preserve">            опыт работы от 3 лет до 5 лет - 0,5 балла;</w:t>
      </w:r>
    </w:p>
    <w:p w14:paraId="6E3ABE77" w14:textId="2D517C4F" w:rsidR="00382DDB" w:rsidRPr="00382DDB" w:rsidRDefault="00382DD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DDB">
        <w:rPr>
          <w:rFonts w:ascii="Times New Roman" w:hAnsi="Times New Roman" w:cs="Times New Roman"/>
          <w:sz w:val="28"/>
          <w:szCs w:val="28"/>
        </w:rPr>
        <w:t xml:space="preserve">            опыт работы от 5 лет до 8 лет - 0,8 балла;</w:t>
      </w:r>
    </w:p>
    <w:p w14:paraId="5EA9BE5C" w14:textId="2A1AB9FE" w:rsidR="00382DDB" w:rsidRPr="00382DDB" w:rsidRDefault="00382DD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DDB">
        <w:rPr>
          <w:rFonts w:ascii="Times New Roman" w:hAnsi="Times New Roman" w:cs="Times New Roman"/>
          <w:sz w:val="28"/>
          <w:szCs w:val="28"/>
        </w:rPr>
        <w:t xml:space="preserve">            опыт работы свыше 8 лет – 1 балл.</w:t>
      </w:r>
    </w:p>
    <w:p w14:paraId="30F8B540" w14:textId="5E5E1033" w:rsidR="00382DDB" w:rsidRPr="00382DDB" w:rsidRDefault="00382DD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DDB">
        <w:rPr>
          <w:rFonts w:ascii="Times New Roman" w:hAnsi="Times New Roman" w:cs="Times New Roman"/>
          <w:sz w:val="28"/>
          <w:szCs w:val="28"/>
        </w:rPr>
        <w:t xml:space="preserve">            Весовой коэффициент, присуждаемый заявке по данному критерию, </w:t>
      </w:r>
      <w:r w:rsidRPr="00382DDB">
        <w:rPr>
          <w:rFonts w:ascii="Times New Roman" w:hAnsi="Times New Roman" w:cs="Times New Roman"/>
          <w:sz w:val="28"/>
          <w:szCs w:val="28"/>
        </w:rPr>
        <w:lastRenderedPageBreak/>
        <w:t>определяется как среднее арифметическое оценок в баллах всех членов конкурсной комиссии, умноженное на показатель значимости критерия, т.е. на 0,1 (10%).</w:t>
      </w:r>
    </w:p>
    <w:p w14:paraId="4530025A" w14:textId="578CE680" w:rsidR="00382DDB" w:rsidRDefault="00382DD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DDB">
        <w:rPr>
          <w:rFonts w:ascii="Times New Roman" w:hAnsi="Times New Roman" w:cs="Times New Roman"/>
          <w:sz w:val="28"/>
          <w:szCs w:val="28"/>
        </w:rPr>
        <w:t xml:space="preserve">            Для оценки заявок по критерию № 4 «Архитектурный проект НТО» каждым членом комиссии на основании документов, представленных в заявке участника открытого конкурса, каждой заявке выставляется значение в баллах от 0 до 1 в следующем порядке:</w:t>
      </w:r>
    </w:p>
    <w:p w14:paraId="5373AE9D" w14:textId="0DBA3B31" w:rsidR="00B933FB" w:rsidRDefault="00B933F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несоответствие архитектурного проекта</w:t>
      </w:r>
      <w:r w:rsidRPr="00B933FB">
        <w:t xml:space="preserve"> </w:t>
      </w:r>
      <w:r w:rsidRPr="00B933FB">
        <w:rPr>
          <w:rFonts w:ascii="Times New Roman" w:hAnsi="Times New Roman" w:cs="Times New Roman"/>
          <w:sz w:val="28"/>
          <w:szCs w:val="28"/>
        </w:rPr>
        <w:t xml:space="preserve">требованиям к </w:t>
      </w:r>
      <w:r w:rsidR="00A24496">
        <w:rPr>
          <w:rFonts w:ascii="Times New Roman" w:hAnsi="Times New Roman" w:cs="Times New Roman"/>
          <w:sz w:val="28"/>
          <w:szCs w:val="28"/>
        </w:rPr>
        <w:t xml:space="preserve">его </w:t>
      </w:r>
      <w:r w:rsidRPr="00B933FB">
        <w:rPr>
          <w:rFonts w:ascii="Times New Roman" w:hAnsi="Times New Roman" w:cs="Times New Roman"/>
          <w:sz w:val="28"/>
          <w:szCs w:val="28"/>
        </w:rPr>
        <w:t>составу, композиционному и конструктивному решению по объекту, установленным конкурсной документацией</w:t>
      </w:r>
      <w:r>
        <w:rPr>
          <w:rFonts w:ascii="Times New Roman" w:hAnsi="Times New Roman" w:cs="Times New Roman"/>
          <w:sz w:val="28"/>
          <w:szCs w:val="28"/>
        </w:rPr>
        <w:t xml:space="preserve"> – 0 баллов;</w:t>
      </w:r>
    </w:p>
    <w:p w14:paraId="0F0B60E9" w14:textId="32920799" w:rsidR="00B933FB" w:rsidRDefault="00B933FB" w:rsidP="00382D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33FB">
        <w:rPr>
          <w:rFonts w:ascii="Times New Roman" w:hAnsi="Times New Roman" w:cs="Times New Roman"/>
          <w:sz w:val="28"/>
          <w:szCs w:val="28"/>
        </w:rPr>
        <w:t xml:space="preserve">соответствие архитектурного проекта требованиям к </w:t>
      </w:r>
      <w:r w:rsidR="00A24496">
        <w:rPr>
          <w:rFonts w:ascii="Times New Roman" w:hAnsi="Times New Roman" w:cs="Times New Roman"/>
          <w:sz w:val="28"/>
          <w:szCs w:val="28"/>
        </w:rPr>
        <w:t xml:space="preserve">его </w:t>
      </w:r>
      <w:r w:rsidRPr="00B933FB">
        <w:rPr>
          <w:rFonts w:ascii="Times New Roman" w:hAnsi="Times New Roman" w:cs="Times New Roman"/>
          <w:sz w:val="28"/>
          <w:szCs w:val="28"/>
        </w:rPr>
        <w:t>составу, композиционному и конструктивному решению по объекту, установленным конкурсной документацией – 0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B933FB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17B0A84F" w14:textId="681ACDA5" w:rsidR="00052745" w:rsidRDefault="00052745" w:rsidP="00052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2745">
        <w:rPr>
          <w:rFonts w:ascii="Times New Roman" w:hAnsi="Times New Roman" w:cs="Times New Roman"/>
          <w:sz w:val="28"/>
          <w:szCs w:val="28"/>
        </w:rPr>
        <w:t>При наличии в представленном проекте следующих решений значение увеличивается на соответствующее количество баллов:</w:t>
      </w:r>
    </w:p>
    <w:p w14:paraId="67502CD9" w14:textId="54FF56C5" w:rsidR="00B933FB" w:rsidRDefault="00B933FB" w:rsidP="00052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33FB">
        <w:rPr>
          <w:rFonts w:ascii="Times New Roman" w:hAnsi="Times New Roman" w:cs="Times New Roman"/>
          <w:sz w:val="28"/>
          <w:szCs w:val="28"/>
        </w:rPr>
        <w:t>наличие освещения прилегающей территории благоустройства и архитектурной подсветки объекта - 0,2 балла;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1AA2A" w14:textId="7F268BEB" w:rsidR="00B933FB" w:rsidRPr="00052745" w:rsidRDefault="00B933FB" w:rsidP="00052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33FB">
        <w:rPr>
          <w:rFonts w:ascii="Times New Roman" w:hAnsi="Times New Roman" w:cs="Times New Roman"/>
          <w:sz w:val="28"/>
          <w:szCs w:val="28"/>
        </w:rPr>
        <w:t>композиционное и конструктивное решение по 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FB">
        <w:rPr>
          <w:rFonts w:ascii="Times New Roman" w:hAnsi="Times New Roman" w:cs="Times New Roman"/>
          <w:sz w:val="28"/>
          <w:szCs w:val="28"/>
        </w:rPr>
        <w:t>увязано с существующей окружающей застройкой и ландшафтом - 0,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3FB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A24496">
        <w:rPr>
          <w:rFonts w:ascii="Times New Roman" w:hAnsi="Times New Roman" w:cs="Times New Roman"/>
          <w:sz w:val="28"/>
          <w:szCs w:val="28"/>
        </w:rPr>
        <w:t>;</w:t>
      </w:r>
    </w:p>
    <w:p w14:paraId="78D8F01D" w14:textId="195C25E5" w:rsidR="00052745" w:rsidRPr="00052745" w:rsidRDefault="00052745" w:rsidP="00052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745">
        <w:rPr>
          <w:rFonts w:ascii="Times New Roman" w:hAnsi="Times New Roman" w:cs="Times New Roman"/>
          <w:sz w:val="28"/>
          <w:szCs w:val="28"/>
        </w:rPr>
        <w:t xml:space="preserve">           использование символики округа - 0,1 балла;</w:t>
      </w:r>
    </w:p>
    <w:p w14:paraId="35808FEE" w14:textId="212C08BD" w:rsidR="00052745" w:rsidRPr="00052745" w:rsidRDefault="00052745" w:rsidP="00052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745">
        <w:rPr>
          <w:rFonts w:ascii="Times New Roman" w:hAnsi="Times New Roman" w:cs="Times New Roman"/>
          <w:sz w:val="28"/>
          <w:szCs w:val="28"/>
        </w:rPr>
        <w:t xml:space="preserve">           наличие доступных для граждан точек (разъемов) для подзарядки мобильных гаджетов - 0,1 балла</w:t>
      </w:r>
      <w:r w:rsidR="00A24496">
        <w:rPr>
          <w:rFonts w:ascii="Times New Roman" w:hAnsi="Times New Roman" w:cs="Times New Roman"/>
          <w:sz w:val="28"/>
          <w:szCs w:val="28"/>
        </w:rPr>
        <w:t>.</w:t>
      </w:r>
    </w:p>
    <w:p w14:paraId="656DBDB5" w14:textId="6C8C451E" w:rsidR="00432A58" w:rsidRPr="00170BDF" w:rsidRDefault="00D20E2C" w:rsidP="00052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0BDF">
        <w:rPr>
          <w:rFonts w:ascii="Times New Roman" w:hAnsi="Times New Roman" w:cs="Times New Roman"/>
          <w:sz w:val="28"/>
          <w:szCs w:val="28"/>
        </w:rPr>
        <w:t xml:space="preserve">   </w:t>
      </w:r>
      <w:r w:rsidR="00052745">
        <w:rPr>
          <w:rFonts w:ascii="Times New Roman" w:hAnsi="Times New Roman" w:cs="Times New Roman"/>
          <w:sz w:val="28"/>
          <w:szCs w:val="28"/>
        </w:rPr>
        <w:t xml:space="preserve">       </w:t>
      </w:r>
      <w:r w:rsidR="00432A58" w:rsidRPr="00170BDF">
        <w:rPr>
          <w:rFonts w:ascii="Times New Roman" w:hAnsi="Times New Roman" w:cs="Times New Roman"/>
          <w:sz w:val="28"/>
          <w:szCs w:val="28"/>
        </w:rPr>
        <w:t>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0,4 (40%).»;</w:t>
      </w:r>
    </w:p>
    <w:p w14:paraId="39F31D52" w14:textId="6931CD8F" w:rsidR="005C177E" w:rsidRDefault="00432A58" w:rsidP="00F10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2A58">
        <w:rPr>
          <w:rFonts w:ascii="Times New Roman" w:hAnsi="Times New Roman" w:cs="Times New Roman"/>
          <w:sz w:val="28"/>
          <w:szCs w:val="28"/>
        </w:rPr>
        <w:t xml:space="preserve">  </w:t>
      </w:r>
      <w:r w:rsidR="005D301E">
        <w:rPr>
          <w:rFonts w:ascii="Times New Roman" w:hAnsi="Times New Roman" w:cs="Times New Roman"/>
          <w:sz w:val="28"/>
          <w:szCs w:val="28"/>
        </w:rPr>
        <w:t>8</w:t>
      </w:r>
      <w:r w:rsidRPr="00432A58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432A58">
        <w:rPr>
          <w:rFonts w:ascii="Times New Roman" w:hAnsi="Times New Roman" w:cs="Times New Roman"/>
          <w:sz w:val="28"/>
          <w:szCs w:val="28"/>
        </w:rPr>
        <w:t xml:space="preserve"> слова «официальном сайте» заменить словами «официальных сайтах»</w:t>
      </w:r>
      <w:r w:rsidR="00F1075F">
        <w:rPr>
          <w:rFonts w:ascii="Times New Roman" w:hAnsi="Times New Roman" w:cs="Times New Roman"/>
          <w:sz w:val="28"/>
          <w:szCs w:val="28"/>
        </w:rPr>
        <w:t>.</w:t>
      </w:r>
    </w:p>
    <w:p w14:paraId="4D85F2D3" w14:textId="533D33E1" w:rsidR="00D23DF8" w:rsidRDefault="004F0C78" w:rsidP="004B4AEA">
      <w:pPr>
        <w:pStyle w:val="ConsPlusNormal"/>
        <w:numPr>
          <w:ilvl w:val="0"/>
          <w:numId w:val="4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DF8">
        <w:rPr>
          <w:rFonts w:ascii="Times New Roman" w:hAnsi="Times New Roman" w:cs="Times New Roman"/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Зеленоградского </w:t>
      </w:r>
      <w:r w:rsidR="00D23DF8" w:rsidRPr="00D23D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23DF8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4C87EEF1" w14:textId="54EA85E1" w:rsidR="004F0C78" w:rsidRDefault="00375880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880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 xml:space="preserve">.   Решение вступает в силу </w:t>
      </w:r>
      <w:r w:rsidR="00826EAD">
        <w:rPr>
          <w:rFonts w:ascii="Times New Roman" w:hAnsi="Times New Roman" w:cs="Times New Roman"/>
          <w:sz w:val="28"/>
          <w:szCs w:val="28"/>
        </w:rPr>
        <w:t>после его</w:t>
      </w:r>
      <w:r w:rsidR="003D1DF4" w:rsidRPr="003D1DF4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1E209F">
        <w:rPr>
          <w:rFonts w:ascii="Times New Roman" w:hAnsi="Times New Roman" w:cs="Times New Roman"/>
          <w:sz w:val="28"/>
          <w:szCs w:val="28"/>
        </w:rPr>
        <w:t>опубликования</w:t>
      </w:r>
      <w:r w:rsidR="009211CE">
        <w:rPr>
          <w:rFonts w:ascii="Times New Roman" w:hAnsi="Times New Roman" w:cs="Times New Roman"/>
          <w:sz w:val="28"/>
          <w:szCs w:val="28"/>
        </w:rPr>
        <w:t>.</w:t>
      </w:r>
    </w:p>
    <w:p w14:paraId="1541BA0A" w14:textId="181D0F1B" w:rsidR="00170BDF" w:rsidRDefault="00170BDF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016AC5" w14:textId="77777777" w:rsidR="00375880" w:rsidRDefault="00375880" w:rsidP="004F0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D5391" w14:textId="364F517F" w:rsidR="00E20ECB" w:rsidRPr="004F0C78" w:rsidRDefault="0053747C" w:rsidP="004F0C78">
      <w:pPr>
        <w:pStyle w:val="ConsPlusNormal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4F0C78">
        <w:rPr>
          <w:rFonts w:ascii="Times New Roman" w:hAnsi="Times New Roman" w:cs="Times New Roman"/>
          <w:sz w:val="28"/>
          <w:szCs w:val="28"/>
        </w:rPr>
        <w:t>Г</w:t>
      </w:r>
      <w:r w:rsidR="00E20ECB" w:rsidRPr="004F0C78">
        <w:rPr>
          <w:rFonts w:ascii="Times New Roman" w:hAnsi="Times New Roman" w:cs="Times New Roman"/>
          <w:sz w:val="28"/>
          <w:szCs w:val="28"/>
        </w:rPr>
        <w:t>лав</w:t>
      </w:r>
      <w:r w:rsidRPr="004F0C78">
        <w:rPr>
          <w:rFonts w:ascii="Times New Roman" w:hAnsi="Times New Roman" w:cs="Times New Roman"/>
          <w:sz w:val="28"/>
          <w:szCs w:val="28"/>
        </w:rPr>
        <w:t>а</w:t>
      </w:r>
    </w:p>
    <w:p w14:paraId="4A27954D" w14:textId="3F6AD316" w:rsidR="001128F7" w:rsidRDefault="00E20ECB" w:rsidP="00DA3A2F">
      <w:pPr>
        <w:shd w:val="clear" w:color="auto" w:fill="FFFFFF"/>
        <w:tabs>
          <w:tab w:val="left" w:pos="0"/>
          <w:tab w:val="left" w:pos="8270"/>
        </w:tabs>
        <w:ind w:right="5"/>
        <w:rPr>
          <w:rFonts w:eastAsiaTheme="minorHAns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>
        <w:rPr>
          <w:spacing w:val="-3"/>
          <w:sz w:val="28"/>
          <w:szCs w:val="28"/>
        </w:rPr>
        <w:t xml:space="preserve"> </w:t>
      </w:r>
      <w:r w:rsidR="00D23DF8">
        <w:rPr>
          <w:spacing w:val="-3"/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 </w:t>
      </w:r>
      <w:r w:rsidR="00D23D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347C35">
        <w:rPr>
          <w:sz w:val="28"/>
          <w:szCs w:val="28"/>
        </w:rPr>
        <w:t xml:space="preserve">      </w:t>
      </w:r>
      <w:r w:rsidR="0006691D">
        <w:rPr>
          <w:sz w:val="28"/>
          <w:szCs w:val="28"/>
        </w:rPr>
        <w:t xml:space="preserve">  </w:t>
      </w:r>
      <w:r w:rsidR="0053747C">
        <w:rPr>
          <w:sz w:val="28"/>
          <w:szCs w:val="28"/>
        </w:rPr>
        <w:t xml:space="preserve">   С.В. Кулаков</w:t>
      </w:r>
    </w:p>
    <w:sectPr w:rsidR="001128F7" w:rsidSect="00E66EB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B030" w14:textId="77777777" w:rsidR="00452C73" w:rsidRDefault="00452C73" w:rsidP="00CE0581">
      <w:r>
        <w:separator/>
      </w:r>
    </w:p>
  </w:endnote>
  <w:endnote w:type="continuationSeparator" w:id="0">
    <w:p w14:paraId="4F6714A2" w14:textId="77777777" w:rsidR="00452C73" w:rsidRDefault="00452C73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D018" w14:textId="77777777" w:rsidR="00452C73" w:rsidRDefault="00452C73" w:rsidP="00CE0581">
      <w:r>
        <w:separator/>
      </w:r>
    </w:p>
  </w:footnote>
  <w:footnote w:type="continuationSeparator" w:id="0">
    <w:p w14:paraId="350819C0" w14:textId="77777777" w:rsidR="00452C73" w:rsidRDefault="00452C73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38F"/>
    <w:multiLevelType w:val="hybridMultilevel"/>
    <w:tmpl w:val="7984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C725C9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4E9E"/>
    <w:multiLevelType w:val="hybridMultilevel"/>
    <w:tmpl w:val="8C88AB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F6488"/>
    <w:multiLevelType w:val="hybridMultilevel"/>
    <w:tmpl w:val="72A0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31F1"/>
    <w:multiLevelType w:val="hybridMultilevel"/>
    <w:tmpl w:val="796826F8"/>
    <w:lvl w:ilvl="0" w:tplc="6CCC4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E5745"/>
    <w:multiLevelType w:val="hybridMultilevel"/>
    <w:tmpl w:val="5AA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847EB"/>
    <w:multiLevelType w:val="hybridMultilevel"/>
    <w:tmpl w:val="E55C79BE"/>
    <w:lvl w:ilvl="0" w:tplc="AB101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D76BD"/>
    <w:multiLevelType w:val="hybridMultilevel"/>
    <w:tmpl w:val="087AA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B4D"/>
    <w:multiLevelType w:val="hybridMultilevel"/>
    <w:tmpl w:val="E236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23FA"/>
    <w:multiLevelType w:val="hybridMultilevel"/>
    <w:tmpl w:val="42368A22"/>
    <w:lvl w:ilvl="0" w:tplc="EF88B5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4F16EA"/>
    <w:multiLevelType w:val="hybridMultilevel"/>
    <w:tmpl w:val="EE2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49BD"/>
    <w:multiLevelType w:val="hybridMultilevel"/>
    <w:tmpl w:val="AF6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86C45E3"/>
    <w:multiLevelType w:val="hybridMultilevel"/>
    <w:tmpl w:val="299C88B8"/>
    <w:lvl w:ilvl="0" w:tplc="71CAA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5008A"/>
    <w:multiLevelType w:val="hybridMultilevel"/>
    <w:tmpl w:val="C666F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91B6453"/>
    <w:multiLevelType w:val="hybridMultilevel"/>
    <w:tmpl w:val="3C3E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909D6"/>
    <w:multiLevelType w:val="hybridMultilevel"/>
    <w:tmpl w:val="039CD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27DE1"/>
    <w:multiLevelType w:val="hybridMultilevel"/>
    <w:tmpl w:val="D1E2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4B8525B"/>
    <w:multiLevelType w:val="hybridMultilevel"/>
    <w:tmpl w:val="8294F5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D936AB"/>
    <w:multiLevelType w:val="hybridMultilevel"/>
    <w:tmpl w:val="E664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994"/>
    <w:multiLevelType w:val="hybridMultilevel"/>
    <w:tmpl w:val="C09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4BB9"/>
    <w:multiLevelType w:val="hybridMultilevel"/>
    <w:tmpl w:val="52643B7A"/>
    <w:lvl w:ilvl="0" w:tplc="606ED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948BB"/>
    <w:multiLevelType w:val="hybridMultilevel"/>
    <w:tmpl w:val="1730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5EA93D46"/>
    <w:multiLevelType w:val="hybridMultilevel"/>
    <w:tmpl w:val="A98250C4"/>
    <w:lvl w:ilvl="0" w:tplc="FB0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D4EF0"/>
    <w:multiLevelType w:val="hybridMultilevel"/>
    <w:tmpl w:val="777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21B40"/>
    <w:multiLevelType w:val="hybridMultilevel"/>
    <w:tmpl w:val="269699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5275BA3"/>
    <w:multiLevelType w:val="hybridMultilevel"/>
    <w:tmpl w:val="980EDCFE"/>
    <w:lvl w:ilvl="0" w:tplc="86B40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2E6388"/>
    <w:multiLevelType w:val="hybridMultilevel"/>
    <w:tmpl w:val="470C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D0ADF"/>
    <w:multiLevelType w:val="hybridMultilevel"/>
    <w:tmpl w:val="92F8DCCA"/>
    <w:lvl w:ilvl="0" w:tplc="C3623A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161B4"/>
    <w:multiLevelType w:val="hybridMultilevel"/>
    <w:tmpl w:val="3DE4BF9C"/>
    <w:lvl w:ilvl="0" w:tplc="3E628D9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8" w15:restartNumberingAfterBreak="0">
    <w:nsid w:val="7150689D"/>
    <w:multiLevelType w:val="hybridMultilevel"/>
    <w:tmpl w:val="5AA609C8"/>
    <w:lvl w:ilvl="0" w:tplc="542C9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7B0CE4"/>
    <w:multiLevelType w:val="hybridMultilevel"/>
    <w:tmpl w:val="3384D9EC"/>
    <w:lvl w:ilvl="0" w:tplc="7D6AE6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8812F8C"/>
    <w:multiLevelType w:val="hybridMultilevel"/>
    <w:tmpl w:val="76F8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72E25"/>
    <w:multiLevelType w:val="hybridMultilevel"/>
    <w:tmpl w:val="CB2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37605">
    <w:abstractNumId w:val="40"/>
  </w:num>
  <w:num w:numId="2" w16cid:durableId="1087847029">
    <w:abstractNumId w:val="28"/>
  </w:num>
  <w:num w:numId="3" w16cid:durableId="1806041224">
    <w:abstractNumId w:val="23"/>
    <w:lvlOverride w:ilvl="0">
      <w:startOverride w:val="1"/>
    </w:lvlOverride>
  </w:num>
  <w:num w:numId="4" w16cid:durableId="432556316">
    <w:abstractNumId w:val="5"/>
  </w:num>
  <w:num w:numId="5" w16cid:durableId="976687584">
    <w:abstractNumId w:val="8"/>
  </w:num>
  <w:num w:numId="6" w16cid:durableId="1107042746">
    <w:abstractNumId w:val="16"/>
  </w:num>
  <w:num w:numId="7" w16cid:durableId="1063480450">
    <w:abstractNumId w:val="12"/>
  </w:num>
  <w:num w:numId="8" w16cid:durableId="805005481">
    <w:abstractNumId w:val="30"/>
  </w:num>
  <w:num w:numId="9" w16cid:durableId="813789720">
    <w:abstractNumId w:val="1"/>
  </w:num>
  <w:num w:numId="10" w16cid:durableId="580142150">
    <w:abstractNumId w:val="39"/>
  </w:num>
  <w:num w:numId="11" w16cid:durableId="789013041">
    <w:abstractNumId w:val="19"/>
  </w:num>
  <w:num w:numId="12" w16cid:durableId="453906828">
    <w:abstractNumId w:val="31"/>
  </w:num>
  <w:num w:numId="13" w16cid:durableId="253830918">
    <w:abstractNumId w:val="44"/>
  </w:num>
  <w:num w:numId="14" w16cid:durableId="670257947">
    <w:abstractNumId w:val="43"/>
  </w:num>
  <w:num w:numId="15" w16cid:durableId="391390054">
    <w:abstractNumId w:val="13"/>
  </w:num>
  <w:num w:numId="16" w16cid:durableId="1749501082">
    <w:abstractNumId w:val="25"/>
  </w:num>
  <w:num w:numId="17" w16cid:durableId="119151959">
    <w:abstractNumId w:val="11"/>
  </w:num>
  <w:num w:numId="18" w16cid:durableId="1568416937">
    <w:abstractNumId w:val="32"/>
  </w:num>
  <w:num w:numId="19" w16cid:durableId="1142119070">
    <w:abstractNumId w:val="14"/>
  </w:num>
  <w:num w:numId="20" w16cid:durableId="1589923456">
    <w:abstractNumId w:val="0"/>
  </w:num>
  <w:num w:numId="21" w16cid:durableId="837424125">
    <w:abstractNumId w:val="36"/>
  </w:num>
  <w:num w:numId="22" w16cid:durableId="1937442430">
    <w:abstractNumId w:val="22"/>
  </w:num>
  <w:num w:numId="23" w16cid:durableId="121581554">
    <w:abstractNumId w:val="10"/>
  </w:num>
  <w:num w:numId="24" w16cid:durableId="884802169">
    <w:abstractNumId w:val="29"/>
  </w:num>
  <w:num w:numId="25" w16cid:durableId="1028797452">
    <w:abstractNumId w:val="26"/>
  </w:num>
  <w:num w:numId="26" w16cid:durableId="1551501886">
    <w:abstractNumId w:val="33"/>
  </w:num>
  <w:num w:numId="27" w16cid:durableId="889269542">
    <w:abstractNumId w:val="3"/>
  </w:num>
  <w:num w:numId="28" w16cid:durableId="1165973237">
    <w:abstractNumId w:val="24"/>
  </w:num>
  <w:num w:numId="29" w16cid:durableId="716395753">
    <w:abstractNumId w:val="35"/>
  </w:num>
  <w:num w:numId="30" w16cid:durableId="1825925899">
    <w:abstractNumId w:val="7"/>
  </w:num>
  <w:num w:numId="31" w16cid:durableId="1441757424">
    <w:abstractNumId w:val="21"/>
  </w:num>
  <w:num w:numId="32" w16cid:durableId="958730992">
    <w:abstractNumId w:val="20"/>
  </w:num>
  <w:num w:numId="33" w16cid:durableId="1194729992">
    <w:abstractNumId w:val="18"/>
  </w:num>
  <w:num w:numId="34" w16cid:durableId="226383065">
    <w:abstractNumId w:val="42"/>
  </w:num>
  <w:num w:numId="35" w16cid:durableId="122626663">
    <w:abstractNumId w:val="15"/>
  </w:num>
  <w:num w:numId="36" w16cid:durableId="1712194411">
    <w:abstractNumId w:val="2"/>
  </w:num>
  <w:num w:numId="37" w16cid:durableId="1457868591">
    <w:abstractNumId w:val="38"/>
  </w:num>
  <w:num w:numId="38" w16cid:durableId="1091897502">
    <w:abstractNumId w:val="9"/>
  </w:num>
  <w:num w:numId="39" w16cid:durableId="306860889">
    <w:abstractNumId w:val="17"/>
  </w:num>
  <w:num w:numId="40" w16cid:durableId="1077747319">
    <w:abstractNumId w:val="6"/>
  </w:num>
  <w:num w:numId="41" w16cid:durableId="1397316064">
    <w:abstractNumId w:val="27"/>
  </w:num>
  <w:num w:numId="42" w16cid:durableId="864707902">
    <w:abstractNumId w:val="4"/>
  </w:num>
  <w:num w:numId="43" w16cid:durableId="899905873">
    <w:abstractNumId w:val="34"/>
  </w:num>
  <w:num w:numId="44" w16cid:durableId="1327393364">
    <w:abstractNumId w:val="37"/>
  </w:num>
  <w:num w:numId="45" w16cid:durableId="64273673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06488"/>
    <w:rsid w:val="00013487"/>
    <w:rsid w:val="0002617E"/>
    <w:rsid w:val="000323B2"/>
    <w:rsid w:val="00033E57"/>
    <w:rsid w:val="00036E94"/>
    <w:rsid w:val="00044AE0"/>
    <w:rsid w:val="00052745"/>
    <w:rsid w:val="0006691D"/>
    <w:rsid w:val="0008087F"/>
    <w:rsid w:val="00091A7F"/>
    <w:rsid w:val="00092E46"/>
    <w:rsid w:val="000A3826"/>
    <w:rsid w:val="000C2839"/>
    <w:rsid w:val="000C396C"/>
    <w:rsid w:val="000F326C"/>
    <w:rsid w:val="000F4C73"/>
    <w:rsid w:val="00100D40"/>
    <w:rsid w:val="001057A5"/>
    <w:rsid w:val="0010715A"/>
    <w:rsid w:val="001072C0"/>
    <w:rsid w:val="001128F7"/>
    <w:rsid w:val="00112E84"/>
    <w:rsid w:val="0011446B"/>
    <w:rsid w:val="0011630D"/>
    <w:rsid w:val="00117BEC"/>
    <w:rsid w:val="00125842"/>
    <w:rsid w:val="00125B4B"/>
    <w:rsid w:val="00142AD1"/>
    <w:rsid w:val="0014453F"/>
    <w:rsid w:val="001454E0"/>
    <w:rsid w:val="00150800"/>
    <w:rsid w:val="00165DC4"/>
    <w:rsid w:val="00170BDF"/>
    <w:rsid w:val="001720E1"/>
    <w:rsid w:val="00175389"/>
    <w:rsid w:val="001B09D0"/>
    <w:rsid w:val="001C3DB0"/>
    <w:rsid w:val="001D3AC1"/>
    <w:rsid w:val="001E209F"/>
    <w:rsid w:val="001F542B"/>
    <w:rsid w:val="002033EF"/>
    <w:rsid w:val="00205F5E"/>
    <w:rsid w:val="002158EE"/>
    <w:rsid w:val="00216D02"/>
    <w:rsid w:val="00220F2D"/>
    <w:rsid w:val="00221D64"/>
    <w:rsid w:val="00230231"/>
    <w:rsid w:val="00230A4A"/>
    <w:rsid w:val="00233078"/>
    <w:rsid w:val="00234E59"/>
    <w:rsid w:val="002350E4"/>
    <w:rsid w:val="00251087"/>
    <w:rsid w:val="00253220"/>
    <w:rsid w:val="00253277"/>
    <w:rsid w:val="002566E0"/>
    <w:rsid w:val="0026050F"/>
    <w:rsid w:val="00261FD6"/>
    <w:rsid w:val="00264C46"/>
    <w:rsid w:val="002668C4"/>
    <w:rsid w:val="00273A68"/>
    <w:rsid w:val="002812F3"/>
    <w:rsid w:val="002823C8"/>
    <w:rsid w:val="002824F5"/>
    <w:rsid w:val="002A2EB8"/>
    <w:rsid w:val="002C0B35"/>
    <w:rsid w:val="002C2E9C"/>
    <w:rsid w:val="002C3B6B"/>
    <w:rsid w:val="002E3469"/>
    <w:rsid w:val="002F0FA2"/>
    <w:rsid w:val="002F3A42"/>
    <w:rsid w:val="00312502"/>
    <w:rsid w:val="0031449F"/>
    <w:rsid w:val="00315640"/>
    <w:rsid w:val="00325652"/>
    <w:rsid w:val="00345200"/>
    <w:rsid w:val="00346851"/>
    <w:rsid w:val="00347C35"/>
    <w:rsid w:val="00355D87"/>
    <w:rsid w:val="003575B0"/>
    <w:rsid w:val="00375880"/>
    <w:rsid w:val="00382DDB"/>
    <w:rsid w:val="00397370"/>
    <w:rsid w:val="003A2C6F"/>
    <w:rsid w:val="003A3589"/>
    <w:rsid w:val="003C25B1"/>
    <w:rsid w:val="003D1DF4"/>
    <w:rsid w:val="003E13EF"/>
    <w:rsid w:val="003F02A9"/>
    <w:rsid w:val="003F6D03"/>
    <w:rsid w:val="00401CAA"/>
    <w:rsid w:val="00416E2E"/>
    <w:rsid w:val="004170E9"/>
    <w:rsid w:val="00421EF7"/>
    <w:rsid w:val="00432A58"/>
    <w:rsid w:val="00433F8A"/>
    <w:rsid w:val="00435074"/>
    <w:rsid w:val="004473DD"/>
    <w:rsid w:val="00452C73"/>
    <w:rsid w:val="00456142"/>
    <w:rsid w:val="00457100"/>
    <w:rsid w:val="00467BB0"/>
    <w:rsid w:val="00470C90"/>
    <w:rsid w:val="00480F0C"/>
    <w:rsid w:val="00483F8A"/>
    <w:rsid w:val="00484359"/>
    <w:rsid w:val="00496B96"/>
    <w:rsid w:val="004A4EA9"/>
    <w:rsid w:val="004A70D6"/>
    <w:rsid w:val="004B0B79"/>
    <w:rsid w:val="004B31C4"/>
    <w:rsid w:val="004B4AEA"/>
    <w:rsid w:val="004C6144"/>
    <w:rsid w:val="004D07CB"/>
    <w:rsid w:val="004D31EB"/>
    <w:rsid w:val="004F0C78"/>
    <w:rsid w:val="004F2662"/>
    <w:rsid w:val="004F2E40"/>
    <w:rsid w:val="004F78EB"/>
    <w:rsid w:val="004F7D95"/>
    <w:rsid w:val="005004C3"/>
    <w:rsid w:val="005079AE"/>
    <w:rsid w:val="00517E0D"/>
    <w:rsid w:val="0052634E"/>
    <w:rsid w:val="0053115B"/>
    <w:rsid w:val="00531769"/>
    <w:rsid w:val="00533492"/>
    <w:rsid w:val="0053747C"/>
    <w:rsid w:val="005513D6"/>
    <w:rsid w:val="005530AF"/>
    <w:rsid w:val="00553F08"/>
    <w:rsid w:val="005616F6"/>
    <w:rsid w:val="00562072"/>
    <w:rsid w:val="005757B3"/>
    <w:rsid w:val="00580132"/>
    <w:rsid w:val="00593725"/>
    <w:rsid w:val="00595789"/>
    <w:rsid w:val="005A0077"/>
    <w:rsid w:val="005B2AC2"/>
    <w:rsid w:val="005C177E"/>
    <w:rsid w:val="005D301E"/>
    <w:rsid w:val="005D5193"/>
    <w:rsid w:val="005E3704"/>
    <w:rsid w:val="005F2E67"/>
    <w:rsid w:val="005F575D"/>
    <w:rsid w:val="005F7FD0"/>
    <w:rsid w:val="006008DD"/>
    <w:rsid w:val="00601DED"/>
    <w:rsid w:val="00605B5B"/>
    <w:rsid w:val="006144E9"/>
    <w:rsid w:val="00617CDE"/>
    <w:rsid w:val="00620716"/>
    <w:rsid w:val="0063198B"/>
    <w:rsid w:val="0065651A"/>
    <w:rsid w:val="006576ED"/>
    <w:rsid w:val="006731EF"/>
    <w:rsid w:val="00675829"/>
    <w:rsid w:val="006B384D"/>
    <w:rsid w:val="006B3984"/>
    <w:rsid w:val="006D4B0A"/>
    <w:rsid w:val="006D72EF"/>
    <w:rsid w:val="006F0EDC"/>
    <w:rsid w:val="006F333D"/>
    <w:rsid w:val="006F4252"/>
    <w:rsid w:val="00716819"/>
    <w:rsid w:val="00720831"/>
    <w:rsid w:val="007249AE"/>
    <w:rsid w:val="00730332"/>
    <w:rsid w:val="007310AE"/>
    <w:rsid w:val="00734513"/>
    <w:rsid w:val="0074028B"/>
    <w:rsid w:val="00741765"/>
    <w:rsid w:val="00741E51"/>
    <w:rsid w:val="00777C48"/>
    <w:rsid w:val="00783861"/>
    <w:rsid w:val="00783B63"/>
    <w:rsid w:val="00787DE3"/>
    <w:rsid w:val="00791555"/>
    <w:rsid w:val="00795878"/>
    <w:rsid w:val="007A14F1"/>
    <w:rsid w:val="007A1ED2"/>
    <w:rsid w:val="007B41F9"/>
    <w:rsid w:val="007B5AF4"/>
    <w:rsid w:val="007C0BEA"/>
    <w:rsid w:val="007C2CB1"/>
    <w:rsid w:val="007C44FF"/>
    <w:rsid w:val="007C5427"/>
    <w:rsid w:val="007D0E0B"/>
    <w:rsid w:val="007D6F62"/>
    <w:rsid w:val="007F30BC"/>
    <w:rsid w:val="008000DF"/>
    <w:rsid w:val="00826EAD"/>
    <w:rsid w:val="00841851"/>
    <w:rsid w:val="00856080"/>
    <w:rsid w:val="0086750F"/>
    <w:rsid w:val="00867C03"/>
    <w:rsid w:val="00867FC6"/>
    <w:rsid w:val="0089033D"/>
    <w:rsid w:val="008A2D3B"/>
    <w:rsid w:val="008B44CA"/>
    <w:rsid w:val="008B6204"/>
    <w:rsid w:val="008D3F90"/>
    <w:rsid w:val="008D744D"/>
    <w:rsid w:val="008E2532"/>
    <w:rsid w:val="008E3DF2"/>
    <w:rsid w:val="008F4B25"/>
    <w:rsid w:val="008F7247"/>
    <w:rsid w:val="0090018A"/>
    <w:rsid w:val="009043F5"/>
    <w:rsid w:val="00910068"/>
    <w:rsid w:val="009121EE"/>
    <w:rsid w:val="009211CE"/>
    <w:rsid w:val="00947EA2"/>
    <w:rsid w:val="00956A8E"/>
    <w:rsid w:val="0096070E"/>
    <w:rsid w:val="00964FE2"/>
    <w:rsid w:val="00975BCD"/>
    <w:rsid w:val="00982723"/>
    <w:rsid w:val="009939F0"/>
    <w:rsid w:val="009A22B8"/>
    <w:rsid w:val="009A3804"/>
    <w:rsid w:val="009B549D"/>
    <w:rsid w:val="009E40CD"/>
    <w:rsid w:val="009E5B69"/>
    <w:rsid w:val="009F74FE"/>
    <w:rsid w:val="00A02878"/>
    <w:rsid w:val="00A030F4"/>
    <w:rsid w:val="00A03303"/>
    <w:rsid w:val="00A17ED1"/>
    <w:rsid w:val="00A22442"/>
    <w:rsid w:val="00A24496"/>
    <w:rsid w:val="00A30618"/>
    <w:rsid w:val="00A66D2B"/>
    <w:rsid w:val="00A72F18"/>
    <w:rsid w:val="00A84CAA"/>
    <w:rsid w:val="00A86A2C"/>
    <w:rsid w:val="00A906F9"/>
    <w:rsid w:val="00AA1BE2"/>
    <w:rsid w:val="00AA4242"/>
    <w:rsid w:val="00AA4972"/>
    <w:rsid w:val="00AA7D5F"/>
    <w:rsid w:val="00AC41BA"/>
    <w:rsid w:val="00AC49D7"/>
    <w:rsid w:val="00AC6792"/>
    <w:rsid w:val="00AE142C"/>
    <w:rsid w:val="00AE3450"/>
    <w:rsid w:val="00AF6762"/>
    <w:rsid w:val="00B07C00"/>
    <w:rsid w:val="00B2399C"/>
    <w:rsid w:val="00B365C9"/>
    <w:rsid w:val="00B45294"/>
    <w:rsid w:val="00B61030"/>
    <w:rsid w:val="00B634A5"/>
    <w:rsid w:val="00B6444B"/>
    <w:rsid w:val="00B70318"/>
    <w:rsid w:val="00B734EB"/>
    <w:rsid w:val="00B75BD8"/>
    <w:rsid w:val="00B87E0E"/>
    <w:rsid w:val="00B933FB"/>
    <w:rsid w:val="00BB1539"/>
    <w:rsid w:val="00BC0483"/>
    <w:rsid w:val="00BC08D7"/>
    <w:rsid w:val="00BD26CA"/>
    <w:rsid w:val="00BD6B1B"/>
    <w:rsid w:val="00BF2CEB"/>
    <w:rsid w:val="00BF56DE"/>
    <w:rsid w:val="00C13845"/>
    <w:rsid w:val="00C17423"/>
    <w:rsid w:val="00C26843"/>
    <w:rsid w:val="00C31D55"/>
    <w:rsid w:val="00C33C64"/>
    <w:rsid w:val="00C37E24"/>
    <w:rsid w:val="00C41712"/>
    <w:rsid w:val="00C52608"/>
    <w:rsid w:val="00C57D72"/>
    <w:rsid w:val="00C6493F"/>
    <w:rsid w:val="00C67A02"/>
    <w:rsid w:val="00C74008"/>
    <w:rsid w:val="00C77698"/>
    <w:rsid w:val="00C81D73"/>
    <w:rsid w:val="00C90185"/>
    <w:rsid w:val="00C97F35"/>
    <w:rsid w:val="00CA6B11"/>
    <w:rsid w:val="00CB489F"/>
    <w:rsid w:val="00CB705D"/>
    <w:rsid w:val="00CD79D8"/>
    <w:rsid w:val="00CE0581"/>
    <w:rsid w:val="00CF41F1"/>
    <w:rsid w:val="00D0039E"/>
    <w:rsid w:val="00D0215E"/>
    <w:rsid w:val="00D06D63"/>
    <w:rsid w:val="00D16A34"/>
    <w:rsid w:val="00D20E2C"/>
    <w:rsid w:val="00D23DF8"/>
    <w:rsid w:val="00D3593F"/>
    <w:rsid w:val="00D44B9C"/>
    <w:rsid w:val="00D6371C"/>
    <w:rsid w:val="00D70C29"/>
    <w:rsid w:val="00D716B0"/>
    <w:rsid w:val="00D72F6A"/>
    <w:rsid w:val="00D8593C"/>
    <w:rsid w:val="00D85F48"/>
    <w:rsid w:val="00D86020"/>
    <w:rsid w:val="00D86133"/>
    <w:rsid w:val="00D95DB0"/>
    <w:rsid w:val="00DA3A2F"/>
    <w:rsid w:val="00DA4268"/>
    <w:rsid w:val="00DA5B7E"/>
    <w:rsid w:val="00DC31DB"/>
    <w:rsid w:val="00DC3DFE"/>
    <w:rsid w:val="00DD1320"/>
    <w:rsid w:val="00DF2D4A"/>
    <w:rsid w:val="00E001A9"/>
    <w:rsid w:val="00E00701"/>
    <w:rsid w:val="00E20ECB"/>
    <w:rsid w:val="00E314A9"/>
    <w:rsid w:val="00E338CE"/>
    <w:rsid w:val="00E36D63"/>
    <w:rsid w:val="00E42AB2"/>
    <w:rsid w:val="00E43C13"/>
    <w:rsid w:val="00E46962"/>
    <w:rsid w:val="00E50564"/>
    <w:rsid w:val="00E559DA"/>
    <w:rsid w:val="00E60055"/>
    <w:rsid w:val="00E66EBC"/>
    <w:rsid w:val="00E6762A"/>
    <w:rsid w:val="00E771D8"/>
    <w:rsid w:val="00E85EF9"/>
    <w:rsid w:val="00E8799B"/>
    <w:rsid w:val="00EA0ACC"/>
    <w:rsid w:val="00EA3BEE"/>
    <w:rsid w:val="00EA589D"/>
    <w:rsid w:val="00EB35B9"/>
    <w:rsid w:val="00EB55F9"/>
    <w:rsid w:val="00EC1668"/>
    <w:rsid w:val="00EC3D27"/>
    <w:rsid w:val="00F0259A"/>
    <w:rsid w:val="00F1075F"/>
    <w:rsid w:val="00F10FC9"/>
    <w:rsid w:val="00F3376E"/>
    <w:rsid w:val="00F44EAE"/>
    <w:rsid w:val="00F60729"/>
    <w:rsid w:val="00F62966"/>
    <w:rsid w:val="00F67600"/>
    <w:rsid w:val="00FB7A81"/>
    <w:rsid w:val="00FB7DB4"/>
    <w:rsid w:val="00FC1FAF"/>
    <w:rsid w:val="00FC79F7"/>
    <w:rsid w:val="00FD1CA2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8A2"/>
  <w15:docId w15:val="{B257C03F-D029-4C8D-B6A3-D5862C0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EB5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380A-85C2-4A64-BDC9-99B24503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5</cp:revision>
  <cp:lastPrinted>2022-04-07T08:35:00Z</cp:lastPrinted>
  <dcterms:created xsi:type="dcterms:W3CDTF">2022-04-07T08:32:00Z</dcterms:created>
  <dcterms:modified xsi:type="dcterms:W3CDTF">2022-04-20T10:13:00Z</dcterms:modified>
</cp:coreProperties>
</file>