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24" w:rsidRPr="00CA1FFA" w:rsidRDefault="00F60345" w:rsidP="00C14524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</w:p>
    <w:p w:rsidR="00F60345" w:rsidRPr="00753B9A" w:rsidRDefault="00B93E38" w:rsidP="00B93E38">
      <w:pPr>
        <w:suppressAutoHyphens/>
        <w:snapToGri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r w:rsidRPr="00753B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="00F60345" w:rsidRPr="00753B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УТВЕРЖДАЮ: </w:t>
      </w:r>
    </w:p>
    <w:bookmarkEnd w:id="0"/>
    <w:p w:rsidR="00F60345" w:rsidRPr="00FC5061" w:rsidRDefault="00035A42" w:rsidP="00F60345">
      <w:pPr>
        <w:suppressAutoHyphens/>
        <w:spacing w:after="0" w:line="240" w:lineRule="auto"/>
        <w:ind w:left="5670" w:firstLine="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50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Заместитель </w:t>
      </w:r>
      <w:r w:rsidR="00F60345" w:rsidRPr="00FC5061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</w:t>
      </w:r>
      <w:r w:rsidRPr="00FC5061"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="00F60345" w:rsidRPr="00FC50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</w:t>
      </w:r>
    </w:p>
    <w:p w:rsidR="00F60345" w:rsidRPr="00FC5061" w:rsidRDefault="00F60345" w:rsidP="00F60345">
      <w:pPr>
        <w:suppressAutoHyphens/>
        <w:spacing w:after="0" w:line="240" w:lineRule="auto"/>
        <w:ind w:left="5670" w:firstLine="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50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МО «Зеленоградский </w:t>
      </w:r>
      <w:r w:rsidR="00B93E38" w:rsidRPr="00FC5061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муниципальный</w:t>
      </w:r>
      <w:r w:rsidRPr="00FC50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округ</w:t>
      </w:r>
      <w:r w:rsidR="00B93E38" w:rsidRPr="00FC50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Калининградской области</w:t>
      </w:r>
      <w:r w:rsidRPr="00FC50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</w:p>
    <w:p w:rsidR="00F60345" w:rsidRPr="00FC5061" w:rsidRDefault="00F60345" w:rsidP="00F60345">
      <w:pPr>
        <w:suppressAutoHyphens/>
        <w:spacing w:after="0" w:line="240" w:lineRule="auto"/>
        <w:ind w:left="5670" w:firstLine="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0345" w:rsidRPr="00FC5061" w:rsidRDefault="00F60345" w:rsidP="00F60345">
      <w:pPr>
        <w:suppressAutoHyphens/>
        <w:spacing w:after="0" w:line="240" w:lineRule="auto"/>
        <w:ind w:left="5670" w:firstLine="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50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 </w:t>
      </w:r>
      <w:r w:rsidR="00035A42" w:rsidRPr="00FC5061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FC506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035A42" w:rsidRPr="00FC5061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FC50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035A42" w:rsidRPr="00FC5061">
        <w:rPr>
          <w:rFonts w:ascii="Times New Roman" w:eastAsia="Times New Roman" w:hAnsi="Times New Roman" w:cs="Times New Roman"/>
          <w:sz w:val="24"/>
          <w:szCs w:val="24"/>
          <w:lang w:eastAsia="ar-SA"/>
        </w:rPr>
        <w:t>Боровиков</w:t>
      </w:r>
    </w:p>
    <w:p w:rsidR="00F60345" w:rsidRPr="00FC5061" w:rsidRDefault="00F60345" w:rsidP="00F60345">
      <w:pPr>
        <w:keepNext/>
        <w:keepLines/>
        <w:widowControl w:val="0"/>
        <w:suppressLineNumbers/>
        <w:suppressAutoHyphens/>
        <w:spacing w:after="0" w:line="240" w:lineRule="auto"/>
        <w:ind w:left="5670" w:firstLine="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0345" w:rsidRPr="00FC5061" w:rsidRDefault="00F60345" w:rsidP="00F60345">
      <w:pPr>
        <w:keepNext/>
        <w:keepLines/>
        <w:widowControl w:val="0"/>
        <w:suppressLineNumbers/>
        <w:suppressAutoHyphens/>
        <w:spacing w:after="0" w:line="240" w:lineRule="auto"/>
        <w:ind w:left="5670" w:firstLine="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5061">
        <w:rPr>
          <w:rFonts w:ascii="Times New Roman" w:eastAsia="Times New Roman" w:hAnsi="Times New Roman" w:cs="Times New Roman"/>
          <w:sz w:val="24"/>
          <w:szCs w:val="24"/>
          <w:lang w:eastAsia="ar-SA"/>
        </w:rPr>
        <w:t>«___» ________________ 202</w:t>
      </w:r>
      <w:r w:rsidR="00B93E38" w:rsidRPr="00FC5061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FC50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:rsidR="00C14524" w:rsidRPr="00FC5061" w:rsidRDefault="00C14524" w:rsidP="00F60345">
      <w:pPr>
        <w:keepNext/>
        <w:keepLines/>
        <w:widowControl w:val="0"/>
        <w:suppressLineNumbers/>
        <w:suppressAutoHyphens/>
        <w:spacing w:after="0" w:line="240" w:lineRule="auto"/>
        <w:ind w:left="5670" w:firstLine="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0345" w:rsidRPr="00FC5061" w:rsidRDefault="00F60345" w:rsidP="00F60345">
      <w:pPr>
        <w:keepNext/>
        <w:keepLines/>
        <w:widowControl w:val="0"/>
        <w:suppressLineNumbers/>
        <w:suppressAutoHyphens/>
        <w:spacing w:after="0" w:line="240" w:lineRule="auto"/>
        <w:ind w:left="5670" w:firstLine="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0345" w:rsidRPr="00FC5061" w:rsidRDefault="00F60345" w:rsidP="00F60345">
      <w:pPr>
        <w:framePr w:hSpace="180" w:wrap="around" w:vAnchor="page" w:hAnchor="margin" w:xAlign="right" w:y="376"/>
        <w:suppressAutoHyphens/>
        <w:spacing w:after="0" w:line="240" w:lineRule="auto"/>
        <w:ind w:left="5670" w:firstLine="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FC5061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FC5061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FC5061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FC5061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FC5061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FC5061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FC5061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FC5061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FC5061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FC5061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5061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КОНКУРСНАЯ ДОКУМЕНТАЦИЯ</w:t>
      </w:r>
    </w:p>
    <w:p w:rsidR="00C14524" w:rsidRPr="00FC5061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5061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ПРОВЕДЕНИЮ ОТКРЫТОГО КОНКУРСА</w:t>
      </w:r>
      <w:r w:rsidR="00B93E38" w:rsidRPr="00FC50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C5061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ПРАВО РАЗМЕЩЕНИЯ НЕСТАЦИОНАРН</w:t>
      </w:r>
      <w:r w:rsidR="00B93E38" w:rsidRPr="00FC5061">
        <w:rPr>
          <w:rFonts w:ascii="Times New Roman" w:eastAsia="Times New Roman" w:hAnsi="Times New Roman" w:cs="Times New Roman"/>
          <w:sz w:val="24"/>
          <w:szCs w:val="24"/>
          <w:lang w:eastAsia="ar-SA"/>
        </w:rPr>
        <w:t>ЫХ</w:t>
      </w:r>
      <w:r w:rsidRPr="00FC50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ТОРГОВ</w:t>
      </w:r>
      <w:r w:rsidR="00B93E38" w:rsidRPr="00FC5061">
        <w:rPr>
          <w:rFonts w:ascii="Times New Roman" w:eastAsia="Times New Roman" w:hAnsi="Times New Roman" w:cs="Times New Roman"/>
          <w:sz w:val="24"/>
          <w:szCs w:val="24"/>
          <w:lang w:eastAsia="ar-SA"/>
        </w:rPr>
        <w:t>ЫХ</w:t>
      </w:r>
      <w:r w:rsidRPr="00FC50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ОБЪЕКТ</w:t>
      </w:r>
      <w:r w:rsidR="00B93E38" w:rsidRPr="00FC5061">
        <w:rPr>
          <w:rFonts w:ascii="Times New Roman" w:eastAsia="Times New Roman" w:hAnsi="Times New Roman" w:cs="Times New Roman"/>
          <w:sz w:val="24"/>
          <w:szCs w:val="24"/>
          <w:lang w:eastAsia="ar-SA"/>
        </w:rPr>
        <w:t>ОВ</w:t>
      </w:r>
      <w:r w:rsidRPr="00FC50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ТЕРРИТОРИИ МО «ЗЕЛЕНОГРАДСКИЙ </w:t>
      </w:r>
      <w:r w:rsidR="00B93E38" w:rsidRPr="00FC50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МУНИЦИПАЛЬНЫЙ </w:t>
      </w:r>
      <w:r w:rsidRPr="00FC5061">
        <w:rPr>
          <w:rFonts w:ascii="Times New Roman" w:eastAsia="Times New Roman" w:hAnsi="Times New Roman" w:cs="Times New Roman"/>
          <w:sz w:val="24"/>
          <w:szCs w:val="24"/>
          <w:lang w:eastAsia="ar-SA"/>
        </w:rPr>
        <w:t>ОКРУГ</w:t>
      </w:r>
      <w:r w:rsidR="00B93E38" w:rsidRPr="00FC50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КАЛИНИНГРАДСКОЙ ОБЛАСТИ</w:t>
      </w:r>
      <w:r w:rsidRPr="00FC5061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C14524" w:rsidRPr="00FC5061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FC5061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FC5061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FC5061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5061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Конкурс № НТО/0</w:t>
      </w:r>
      <w:r w:rsidR="00B93E38" w:rsidRPr="00FC5061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FC5061">
        <w:rPr>
          <w:rFonts w:ascii="Times New Roman" w:eastAsia="Times New Roman" w:hAnsi="Times New Roman" w:cs="Times New Roman"/>
          <w:sz w:val="24"/>
          <w:szCs w:val="24"/>
          <w:lang w:eastAsia="ar-SA"/>
        </w:rPr>
        <w:t>/202</w:t>
      </w:r>
      <w:r w:rsidR="00B93E38" w:rsidRPr="00FC5061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</w:p>
    <w:p w:rsidR="00C14524" w:rsidRPr="00FC5061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FC5061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FC5061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FC5061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FC5061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506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Организатор открытого конкурса:</w:t>
      </w:r>
      <w:r w:rsidRPr="00FC50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администрация </w:t>
      </w:r>
      <w:r w:rsidR="00F60345" w:rsidRPr="00FC5061">
        <w:rPr>
          <w:rFonts w:ascii="Times New Roman" w:eastAsia="Times New Roman" w:hAnsi="Times New Roman" w:cs="Times New Roman"/>
          <w:sz w:val="24"/>
          <w:szCs w:val="24"/>
          <w:lang w:eastAsia="ar-SA"/>
        </w:rPr>
        <w:t>МО</w:t>
      </w:r>
      <w:r w:rsidRPr="00FC50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«Зеленоградский </w:t>
      </w:r>
      <w:r w:rsidR="00B93E38" w:rsidRPr="00FC5061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муниципальный</w:t>
      </w:r>
      <w:r w:rsidRPr="00FC50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округ</w:t>
      </w:r>
      <w:r w:rsidR="00B93E38" w:rsidRPr="00FC50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Калининградской области</w:t>
      </w:r>
      <w:r w:rsidRPr="00FC5061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C14524" w:rsidRPr="00FC5061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FC5061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FC5061" w:rsidRDefault="00F60345" w:rsidP="00F60345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506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Уполномоченный орган:</w:t>
      </w:r>
      <w:r w:rsidRPr="00FC50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отдел экономического развития и торговли администрации МО «Зеленоградский </w:t>
      </w:r>
      <w:r w:rsidR="00B93E38" w:rsidRPr="00FC50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муниципальный </w:t>
      </w:r>
      <w:r w:rsidRPr="00FC5061">
        <w:rPr>
          <w:rFonts w:ascii="Times New Roman" w:eastAsia="Times New Roman" w:hAnsi="Times New Roman" w:cs="Times New Roman"/>
          <w:sz w:val="24"/>
          <w:szCs w:val="24"/>
          <w:lang w:eastAsia="ar-SA"/>
        </w:rPr>
        <w:t>округ</w:t>
      </w:r>
      <w:r w:rsidR="00B93E38" w:rsidRPr="00FC50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Калининградской области</w:t>
      </w:r>
      <w:r w:rsidRPr="00FC5061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C14524" w:rsidRPr="00FC5061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FC5061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FC5061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FC5061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FC5061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FC5061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FC5061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FC5061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FC5061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FC5061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FC5061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FC5061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FC5061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FC5061" w:rsidRDefault="00C14524" w:rsidP="00C14524">
      <w:pPr>
        <w:widowControl w:val="0"/>
        <w:tabs>
          <w:tab w:val="left" w:pos="9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FC5061" w:rsidRDefault="00C14524" w:rsidP="00C14524">
      <w:pPr>
        <w:widowControl w:val="0"/>
        <w:tabs>
          <w:tab w:val="left" w:pos="9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FC5061" w:rsidRDefault="00C14524" w:rsidP="00C14524">
      <w:pPr>
        <w:widowControl w:val="0"/>
        <w:tabs>
          <w:tab w:val="left" w:pos="9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5061">
        <w:rPr>
          <w:rFonts w:ascii="Times New Roman" w:eastAsia="Times New Roman" w:hAnsi="Times New Roman" w:cs="Times New Roman"/>
          <w:sz w:val="24"/>
          <w:szCs w:val="24"/>
          <w:lang w:eastAsia="ar-SA"/>
        </w:rPr>
        <w:t>Зеленоградск 202</w:t>
      </w:r>
      <w:r w:rsidR="00B93E38" w:rsidRPr="00FC5061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FC50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:rsidR="00C14524" w:rsidRPr="00FC5061" w:rsidRDefault="00C14524" w:rsidP="00C145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FC5061" w:rsidRDefault="00C14524" w:rsidP="00C145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FC5061" w:rsidRDefault="00C14524" w:rsidP="00EC7B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5061">
        <w:rPr>
          <w:rFonts w:ascii="Times New Roman" w:eastAsia="Times New Roman" w:hAnsi="Times New Roman" w:cs="Times New Roman"/>
          <w:sz w:val="24"/>
          <w:szCs w:val="24"/>
          <w:lang w:eastAsia="ar-SA"/>
        </w:rPr>
        <w:t>СОДЕРЖАНИЕ</w:t>
      </w:r>
    </w:p>
    <w:p w:rsidR="00C14524" w:rsidRPr="00FC5061" w:rsidRDefault="00C14524" w:rsidP="00C145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70"/>
        <w:gridCol w:w="8942"/>
      </w:tblGrid>
      <w:tr w:rsidR="00051887" w:rsidRPr="00FC5061" w:rsidTr="00ED428C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4" w:rsidRPr="00FC5061" w:rsidRDefault="00C14524" w:rsidP="00C14524">
            <w:pPr>
              <w:tabs>
                <w:tab w:val="left" w:pos="0"/>
                <w:tab w:val="right" w:leader="dot" w:pos="10148"/>
              </w:tabs>
              <w:spacing w:before="100"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I</w:t>
            </w:r>
            <w:r w:rsidRPr="00FC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524" w:rsidRPr="00FC5061" w:rsidRDefault="00C14524" w:rsidP="00C14524">
            <w:pPr>
              <w:tabs>
                <w:tab w:val="left" w:pos="0"/>
                <w:tab w:val="right" w:leader="dot" w:pos="10148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ТЕРМИНЫ И ОПРЕДЕЛЕНИЯ, ИСПОЛЬЗУЕМЫЕ В КОНКУРСНОЙ ДОКУМЕНТАЦИИ  </w:t>
            </w:r>
          </w:p>
        </w:tc>
      </w:tr>
      <w:tr w:rsidR="00051887" w:rsidRPr="00FC5061" w:rsidTr="00ED428C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4" w:rsidRPr="00FC5061" w:rsidRDefault="00C14524" w:rsidP="00C14524">
            <w:pPr>
              <w:tabs>
                <w:tab w:val="left" w:pos="0"/>
                <w:tab w:val="right" w:leader="dot" w:pos="10148"/>
              </w:tabs>
              <w:spacing w:before="100"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FC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524" w:rsidRPr="00FC5061" w:rsidRDefault="00C14524" w:rsidP="00C14524">
            <w:pPr>
              <w:tabs>
                <w:tab w:val="left" w:pos="0"/>
                <w:tab w:val="right" w:leader="dot" w:pos="10148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КАРТА ОТКРЫТОГО КОНКУРСА</w:t>
            </w:r>
          </w:p>
        </w:tc>
      </w:tr>
      <w:tr w:rsidR="00051887" w:rsidRPr="00FC5061" w:rsidTr="00ED428C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4" w:rsidRPr="00FC5061" w:rsidRDefault="00C14524" w:rsidP="00C14524">
            <w:pPr>
              <w:tabs>
                <w:tab w:val="left" w:pos="0"/>
                <w:tab w:val="right" w:leader="dot" w:pos="10148"/>
              </w:tabs>
              <w:spacing w:before="100"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FC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524" w:rsidRPr="00FC5061" w:rsidRDefault="00C14524" w:rsidP="00C14524">
            <w:pPr>
              <w:tabs>
                <w:tab w:val="left" w:pos="0"/>
                <w:tab w:val="right" w:leader="dot" w:pos="10148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ДОКУМЕНТОВ ДЛЯ ЗАПОЛНЕНИЯ УЧАСТНИКАМИ ОТКРЫТОГО КОНКУРСА</w:t>
            </w:r>
          </w:p>
        </w:tc>
      </w:tr>
      <w:tr w:rsidR="00051887" w:rsidRPr="00FC5061" w:rsidTr="00ED428C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4" w:rsidRPr="00FC5061" w:rsidRDefault="00C14524" w:rsidP="00C14524">
            <w:pPr>
              <w:tabs>
                <w:tab w:val="left" w:pos="0"/>
                <w:tab w:val="right" w:leader="dot" w:pos="10148"/>
              </w:tabs>
              <w:spacing w:before="100"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50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FC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4" w:rsidRPr="00FC5061" w:rsidRDefault="00C14524" w:rsidP="00C14524">
            <w:pPr>
              <w:tabs>
                <w:tab w:val="left" w:pos="0"/>
                <w:tab w:val="right" w:leader="dot" w:pos="10148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УСЛОВИЯ ПРОВЕДЕНИЯ ОТКРЫТОГО КОНКУРСА</w:t>
            </w:r>
          </w:p>
        </w:tc>
      </w:tr>
      <w:tr w:rsidR="00051887" w:rsidRPr="00FC5061" w:rsidTr="00ED428C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4" w:rsidRPr="00FC5061" w:rsidRDefault="00C14524" w:rsidP="00C14524">
            <w:pPr>
              <w:tabs>
                <w:tab w:val="left" w:pos="0"/>
                <w:tab w:val="right" w:leader="dot" w:pos="10148"/>
              </w:tabs>
              <w:spacing w:before="100"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50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V.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4" w:rsidRPr="00FC5061" w:rsidRDefault="00C14524" w:rsidP="00C14524">
            <w:pPr>
              <w:tabs>
                <w:tab w:val="left" w:pos="0"/>
                <w:tab w:val="right" w:leader="dot" w:pos="10148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ЛОТОВ И ТРЕБОВАНИЯ К КОНКУРСНЫМ ПРЕДЛОЖЕНИЯМ</w:t>
            </w:r>
          </w:p>
        </w:tc>
      </w:tr>
      <w:tr w:rsidR="00C14524" w:rsidRPr="00FC5061" w:rsidTr="00ED428C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4" w:rsidRPr="00FC5061" w:rsidRDefault="00C14524" w:rsidP="00C14524">
            <w:pPr>
              <w:tabs>
                <w:tab w:val="left" w:pos="0"/>
                <w:tab w:val="right" w:leader="dot" w:pos="10148"/>
              </w:tabs>
              <w:spacing w:before="100"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50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FC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4" w:rsidRPr="00FC5061" w:rsidRDefault="00C14524" w:rsidP="00C14524">
            <w:pPr>
              <w:tabs>
                <w:tab w:val="left" w:pos="0"/>
                <w:tab w:val="right" w:leader="dot" w:pos="10148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ДОГОВОРА НА ПРАВО РАЗМЕЩЕНИЯ НЕСТАЦИОНАРНЫХ ТОРГОВЫХ ОБЪЕКТОВ НА ТЕРРИТОРИИ МО </w:t>
            </w:r>
            <w:r w:rsidR="00B93E38" w:rsidRPr="00FC50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«ЗЕЛЕНОГРАДСКИЙ МУНИЦИПАЛЬНЫЙ ОКРУГ КАЛИНИНГРАДСКОЙ ОБЛАСТИ»</w:t>
            </w:r>
          </w:p>
        </w:tc>
      </w:tr>
    </w:tbl>
    <w:p w:rsidR="00C14524" w:rsidRPr="00FC5061" w:rsidRDefault="00C14524" w:rsidP="00C14524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C14524" w:rsidRPr="00FC5061" w:rsidRDefault="00C14524" w:rsidP="00C14524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506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Раздел </w:t>
      </w:r>
      <w:r w:rsidRPr="00FC506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ar-SA"/>
        </w:rPr>
        <w:t>I</w:t>
      </w:r>
      <w:r w:rsidRPr="00FC506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14524" w:rsidRPr="00FC5061" w:rsidRDefault="00C14524" w:rsidP="00C14524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14524" w:rsidRPr="00FC5061" w:rsidRDefault="00C14524" w:rsidP="00C14524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C5061">
        <w:rPr>
          <w:rFonts w:ascii="Times New Roman" w:eastAsia="Times New Roman" w:hAnsi="Times New Roman" w:cs="Times New Roman"/>
          <w:sz w:val="24"/>
          <w:szCs w:val="24"/>
          <w:lang w:eastAsia="ar-SA"/>
        </w:rPr>
        <w:t>ТЕРМИНЫ И ОПРЕДЕЛЕНИЯ, ИСПОЛЬЗУЕМЫЕ В КОНКУРСНОЙ ДОКУМЕНТАЦИИ:</w:t>
      </w:r>
      <w:r w:rsidRPr="00FC506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C14524" w:rsidRPr="00FC5061" w:rsidRDefault="00C14524" w:rsidP="00C14524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FC5061" w:rsidRDefault="00C14524" w:rsidP="00C713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50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Предмет конкурса</w:t>
      </w:r>
      <w:r w:rsidRPr="00FC50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A6D00" w:rsidRPr="00FC5061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Pr="00FC50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право размещения нестационарн</w:t>
      </w:r>
      <w:r w:rsidR="00B93E38" w:rsidRPr="00FC5061">
        <w:rPr>
          <w:rFonts w:ascii="Times New Roman" w:eastAsia="Times New Roman" w:hAnsi="Times New Roman" w:cs="Times New Roman"/>
          <w:sz w:val="24"/>
          <w:szCs w:val="24"/>
          <w:lang w:eastAsia="ar-SA"/>
        </w:rPr>
        <w:t>ых</w:t>
      </w:r>
      <w:r w:rsidRPr="00FC50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торгов</w:t>
      </w:r>
      <w:r w:rsidR="00B93E38" w:rsidRPr="00FC5061">
        <w:rPr>
          <w:rFonts w:ascii="Times New Roman" w:eastAsia="Times New Roman" w:hAnsi="Times New Roman" w:cs="Times New Roman"/>
          <w:sz w:val="24"/>
          <w:szCs w:val="24"/>
          <w:lang w:eastAsia="ar-SA"/>
        </w:rPr>
        <w:t>ых</w:t>
      </w:r>
      <w:r w:rsidRPr="00FC50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объект</w:t>
      </w:r>
      <w:r w:rsidR="00B93E38" w:rsidRPr="00FC5061">
        <w:rPr>
          <w:rFonts w:ascii="Times New Roman" w:eastAsia="Times New Roman" w:hAnsi="Times New Roman" w:cs="Times New Roman"/>
          <w:sz w:val="24"/>
          <w:szCs w:val="24"/>
          <w:lang w:eastAsia="ar-SA"/>
        </w:rPr>
        <w:t>ов</w:t>
      </w:r>
      <w:r w:rsidRPr="00FC50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территории муниципального образования </w:t>
      </w:r>
      <w:r w:rsidR="00B93E38" w:rsidRPr="00FC5061">
        <w:rPr>
          <w:rFonts w:ascii="Times New Roman" w:eastAsia="Times New Roman" w:hAnsi="Times New Roman" w:cs="Times New Roman"/>
          <w:sz w:val="24"/>
          <w:szCs w:val="24"/>
          <w:lang w:eastAsia="ar-SA"/>
        </w:rPr>
        <w:t>«Зеленоградский муниципальный округ Калининградской области»</w:t>
      </w:r>
      <w:r w:rsidRPr="00FC506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14524" w:rsidRPr="00FC5061" w:rsidRDefault="00C14524" w:rsidP="00C713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50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Организатор конкурса</w:t>
      </w:r>
      <w:r w:rsidRPr="00FC50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A6D00" w:rsidRPr="00FC5061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Pr="00FC50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администрация </w:t>
      </w:r>
      <w:r w:rsidR="00EC7BE8" w:rsidRPr="00FC5061">
        <w:rPr>
          <w:rFonts w:ascii="Times New Roman" w:eastAsia="Times New Roman" w:hAnsi="Times New Roman" w:cs="Times New Roman"/>
          <w:sz w:val="24"/>
          <w:szCs w:val="24"/>
          <w:lang w:eastAsia="ar-SA"/>
        </w:rPr>
        <w:t>МО</w:t>
      </w:r>
      <w:r w:rsidRPr="00FC50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93E38" w:rsidRPr="00FC5061">
        <w:rPr>
          <w:rFonts w:ascii="Times New Roman" w:eastAsia="Times New Roman" w:hAnsi="Times New Roman" w:cs="Times New Roman"/>
          <w:sz w:val="24"/>
          <w:szCs w:val="24"/>
          <w:lang w:eastAsia="ar-SA"/>
        </w:rPr>
        <w:t>«Зеленоградский муниципальный округ Калининградской области»</w:t>
      </w:r>
      <w:r w:rsidRPr="00FC506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14524" w:rsidRPr="00FC5061" w:rsidRDefault="00C14524" w:rsidP="00C713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50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Уполномоченный орган</w:t>
      </w:r>
      <w:r w:rsidRPr="00FC50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отдел экономического развития и торговли администрации </w:t>
      </w:r>
      <w:r w:rsidR="00EC7BE8" w:rsidRPr="00FC5061">
        <w:rPr>
          <w:rFonts w:ascii="Times New Roman" w:eastAsia="Times New Roman" w:hAnsi="Times New Roman" w:cs="Times New Roman"/>
          <w:sz w:val="24"/>
          <w:szCs w:val="24"/>
          <w:lang w:eastAsia="ar-SA"/>
        </w:rPr>
        <w:t>МО</w:t>
      </w:r>
      <w:r w:rsidRPr="00FC50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93E38" w:rsidRPr="00FC5061">
        <w:rPr>
          <w:rFonts w:ascii="Times New Roman" w:eastAsia="Times New Roman" w:hAnsi="Times New Roman" w:cs="Times New Roman"/>
          <w:sz w:val="24"/>
          <w:szCs w:val="24"/>
          <w:lang w:eastAsia="ar-SA"/>
        </w:rPr>
        <w:t>«Зеленоградский муниципальный округ Калининградской области»</w:t>
      </w:r>
      <w:r w:rsidRPr="00FC506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713E4" w:rsidRPr="00FC5061" w:rsidRDefault="00C14524" w:rsidP="00C713E4">
      <w:pPr>
        <w:pStyle w:val="af9"/>
        <w:ind w:firstLine="540"/>
        <w:rPr>
          <w:rFonts w:eastAsiaTheme="minorHAnsi"/>
          <w:sz w:val="24"/>
        </w:rPr>
      </w:pPr>
      <w:proofErr w:type="gramStart"/>
      <w:r w:rsidRPr="00FC5061">
        <w:rPr>
          <w:b/>
          <w:sz w:val="24"/>
        </w:rPr>
        <w:t>Нестационарный торговый объект (далее по тексту - НТО)</w:t>
      </w:r>
      <w:r w:rsidRPr="00FC5061">
        <w:rPr>
          <w:sz w:val="24"/>
        </w:rPr>
        <w:t xml:space="preserve"> </w:t>
      </w:r>
      <w:r w:rsidR="00C713E4" w:rsidRPr="00FC5061">
        <w:rPr>
          <w:sz w:val="24"/>
        </w:rPr>
        <w:t>–</w:t>
      </w:r>
      <w:r w:rsidRPr="00FC5061">
        <w:rPr>
          <w:sz w:val="24"/>
        </w:rPr>
        <w:t xml:space="preserve"> </w:t>
      </w:r>
      <w:r w:rsidR="00C713E4" w:rsidRPr="00FC5061">
        <w:rPr>
          <w:rFonts w:eastAsiaTheme="minorHAnsi"/>
          <w:sz w:val="24"/>
        </w:rPr>
        <w:t>торговый объект или объект предоставления бытовых услуг населению, представляющий собой временное сооружение или временную конструкцию, не связанные прочно с земельным участком вне зависимости от присоединения или неприсоединения к сетям инженерно-технического обеспечения, в том числе передвижное сооружение (павильоны, киоски, автомагазины, автолавки, изотермические емкости, цистерны, тележки, лотки, палатки, корзины, торговые автоматы и др.).</w:t>
      </w:r>
      <w:proofErr w:type="gramEnd"/>
    </w:p>
    <w:p w:rsidR="00C713E4" w:rsidRPr="00FC5061" w:rsidRDefault="00C713E4" w:rsidP="00C713E4">
      <w:pPr>
        <w:pStyle w:val="af9"/>
        <w:ind w:firstLine="540"/>
        <w:jc w:val="both"/>
        <w:rPr>
          <w:rFonts w:eastAsiaTheme="minorHAnsi"/>
          <w:sz w:val="24"/>
        </w:rPr>
      </w:pPr>
      <w:r w:rsidRPr="00FC5061">
        <w:rPr>
          <w:rFonts w:eastAsiaTheme="minorHAnsi"/>
          <w:b/>
          <w:sz w:val="24"/>
          <w:lang w:eastAsia="en-US"/>
        </w:rPr>
        <w:t>Хозяйствующий субъект</w:t>
      </w:r>
      <w:r w:rsidRPr="00FC5061">
        <w:rPr>
          <w:rFonts w:eastAsiaTheme="minorHAnsi"/>
          <w:sz w:val="24"/>
          <w:lang w:eastAsia="en-US"/>
        </w:rPr>
        <w:t xml:space="preserve"> – юридическое лицо или индивидуальный предприниматель, осуществляющий от своего имени хозяйственную, экономическую или иную приносящую доход деятельность.</w:t>
      </w:r>
    </w:p>
    <w:p w:rsidR="00C713E4" w:rsidRPr="00FC5061" w:rsidRDefault="00C14524" w:rsidP="00C713E4">
      <w:pPr>
        <w:pStyle w:val="af9"/>
        <w:ind w:firstLine="540"/>
        <w:jc w:val="both"/>
        <w:rPr>
          <w:rFonts w:eastAsiaTheme="minorHAnsi"/>
          <w:sz w:val="24"/>
        </w:rPr>
      </w:pPr>
      <w:r w:rsidRPr="00FC5061">
        <w:rPr>
          <w:b/>
          <w:sz w:val="24"/>
        </w:rPr>
        <w:t>Оператор</w:t>
      </w:r>
      <w:r w:rsidRPr="00FC5061">
        <w:rPr>
          <w:sz w:val="24"/>
        </w:rPr>
        <w:t xml:space="preserve"> </w:t>
      </w:r>
      <w:r w:rsidR="00CA6D00" w:rsidRPr="00FC5061">
        <w:rPr>
          <w:sz w:val="24"/>
        </w:rPr>
        <w:t>–</w:t>
      </w:r>
      <w:r w:rsidRPr="00FC5061">
        <w:rPr>
          <w:sz w:val="24"/>
        </w:rPr>
        <w:t xml:space="preserve"> </w:t>
      </w:r>
      <w:r w:rsidR="00C713E4" w:rsidRPr="00FC5061">
        <w:rPr>
          <w:rFonts w:eastAsiaTheme="minorHAnsi"/>
          <w:sz w:val="24"/>
        </w:rPr>
        <w:t xml:space="preserve">юридическое лицо или индивидуальный предприниматель, с которым заключается договор на размещение </w:t>
      </w:r>
      <w:r w:rsidR="00051887" w:rsidRPr="00FC5061">
        <w:rPr>
          <w:rFonts w:eastAsiaTheme="minorHAnsi"/>
          <w:sz w:val="24"/>
        </w:rPr>
        <w:t>нестационарного торгового объекта</w:t>
      </w:r>
      <w:r w:rsidR="00C713E4" w:rsidRPr="00FC5061">
        <w:rPr>
          <w:rFonts w:eastAsiaTheme="minorHAnsi"/>
          <w:sz w:val="24"/>
        </w:rPr>
        <w:t>.</w:t>
      </w:r>
    </w:p>
    <w:p w:rsidR="00C713E4" w:rsidRPr="00FC5061" w:rsidRDefault="00C713E4" w:rsidP="00C713E4">
      <w:pPr>
        <w:pStyle w:val="af9"/>
        <w:ind w:firstLine="540"/>
        <w:jc w:val="both"/>
        <w:rPr>
          <w:b/>
          <w:sz w:val="24"/>
        </w:rPr>
      </w:pPr>
      <w:r w:rsidRPr="00FC5061">
        <w:rPr>
          <w:rFonts w:eastAsiaTheme="minorHAnsi"/>
          <w:b/>
          <w:sz w:val="24"/>
        </w:rPr>
        <w:t>Архитектурный облик</w:t>
      </w:r>
      <w:r w:rsidRPr="00FC5061">
        <w:rPr>
          <w:rFonts w:eastAsiaTheme="minorHAnsi"/>
          <w:sz w:val="24"/>
        </w:rPr>
        <w:t xml:space="preserve"> – совокупность внешнего объемно-пространственного и колористического решений </w:t>
      </w:r>
      <w:r w:rsidR="00051887" w:rsidRPr="00FC5061">
        <w:rPr>
          <w:rFonts w:eastAsiaTheme="minorHAnsi"/>
          <w:sz w:val="24"/>
        </w:rPr>
        <w:t>нестационарного торгового объекта.</w:t>
      </w:r>
      <w:r w:rsidRPr="00FC5061">
        <w:rPr>
          <w:b/>
          <w:sz w:val="24"/>
        </w:rPr>
        <w:t xml:space="preserve"> </w:t>
      </w:r>
    </w:p>
    <w:p w:rsidR="00C14524" w:rsidRPr="00FC5061" w:rsidRDefault="00C14524" w:rsidP="00C145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50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Торговая площадь</w:t>
      </w:r>
      <w:r w:rsidRPr="00FC50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A6D00" w:rsidRPr="00FC5061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Pr="00FC50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площадь торговых помещений магазина, то есть торговый зал и помещения для оказания услуг, часть магазина, павильона (открытой площадки), занятая оборудованием, предназначенным для выкладки, демонстрации товаров, проведения денежных расчетов и обслуживания покупателей, площадь контрольно-кассовых узлов и кассовых кабин, площадь рабочих мест обслуживающего персонала, а также площадь проходов для покупателей. К площади торгового зала относится также арендуемая часть площади торгового зала. Площадь подсобных, административно-бытовых помещений, а также помещений для приема, хранения товаров и подготовки их к продаже, в которых не производится обслуживание покупателей, не относится к торговой площади торгового зала.</w:t>
      </w:r>
    </w:p>
    <w:p w:rsidR="00486061" w:rsidRPr="00FC5061" w:rsidRDefault="00C14524" w:rsidP="00486061">
      <w:pPr>
        <w:pStyle w:val="af9"/>
        <w:ind w:firstLine="540"/>
        <w:jc w:val="both"/>
        <w:rPr>
          <w:sz w:val="24"/>
        </w:rPr>
      </w:pPr>
      <w:r w:rsidRPr="00FC5061">
        <w:rPr>
          <w:b/>
          <w:sz w:val="24"/>
        </w:rPr>
        <w:t>Начальная плата за размещение НТО</w:t>
      </w:r>
      <w:r w:rsidRPr="00FC5061">
        <w:rPr>
          <w:sz w:val="24"/>
        </w:rPr>
        <w:t xml:space="preserve"> </w:t>
      </w:r>
      <w:r w:rsidR="00CA6D00" w:rsidRPr="00FC5061">
        <w:rPr>
          <w:sz w:val="24"/>
        </w:rPr>
        <w:t>–</w:t>
      </w:r>
      <w:r w:rsidRPr="00FC5061">
        <w:rPr>
          <w:sz w:val="24"/>
        </w:rPr>
        <w:t xml:space="preserve"> </w:t>
      </w:r>
      <w:r w:rsidR="00486061" w:rsidRPr="00FC5061">
        <w:rPr>
          <w:sz w:val="24"/>
        </w:rPr>
        <w:t>размер платы за 1 кв.м. общей площади НТО в день (базовая ставка)</w:t>
      </w:r>
      <w:r w:rsidR="00921B42" w:rsidRPr="00FC5061">
        <w:rPr>
          <w:sz w:val="24"/>
        </w:rPr>
        <w:t>.</w:t>
      </w:r>
    </w:p>
    <w:p w:rsidR="00C14524" w:rsidRPr="00FC5061" w:rsidRDefault="00C14524" w:rsidP="00921B42">
      <w:pPr>
        <w:pStyle w:val="af9"/>
        <w:ind w:firstLine="540"/>
        <w:jc w:val="both"/>
        <w:rPr>
          <w:sz w:val="24"/>
        </w:rPr>
      </w:pPr>
      <w:r w:rsidRPr="00FC5061">
        <w:rPr>
          <w:b/>
          <w:sz w:val="24"/>
        </w:rPr>
        <w:t>Плата за право размещения нестационарного торгового объекта</w:t>
      </w:r>
      <w:r w:rsidR="00921B42" w:rsidRPr="00FC5061">
        <w:rPr>
          <w:b/>
          <w:sz w:val="24"/>
        </w:rPr>
        <w:t xml:space="preserve"> (Рп)</w:t>
      </w:r>
      <w:r w:rsidRPr="00FC5061">
        <w:rPr>
          <w:sz w:val="24"/>
        </w:rPr>
        <w:t xml:space="preserve"> – базовая ставка (</w:t>
      </w:r>
      <w:r w:rsidR="00486061" w:rsidRPr="00FC5061">
        <w:rPr>
          <w:sz w:val="24"/>
        </w:rPr>
        <w:t>Бс</w:t>
      </w:r>
      <w:r w:rsidRPr="00FC5061">
        <w:rPr>
          <w:sz w:val="24"/>
        </w:rPr>
        <w:t xml:space="preserve">) стоимости предоставления и обслуживания павильонов, палаток, киосков, ларьков, летних кафе за </w:t>
      </w:r>
      <w:r w:rsidR="00921B42" w:rsidRPr="00FC5061">
        <w:rPr>
          <w:sz w:val="24"/>
        </w:rPr>
        <w:t>1 кв.м. общей площади НТО</w:t>
      </w:r>
      <w:r w:rsidRPr="00FC5061">
        <w:rPr>
          <w:sz w:val="24"/>
        </w:rPr>
        <w:t xml:space="preserve"> с учетом корректирующих коэффициентов по </w:t>
      </w:r>
      <w:r w:rsidR="00921B42" w:rsidRPr="00FC5061">
        <w:rPr>
          <w:sz w:val="24"/>
        </w:rPr>
        <w:t>площади (</w:t>
      </w:r>
      <w:r w:rsidR="00921B42" w:rsidRPr="00FC5061">
        <w:rPr>
          <w:sz w:val="24"/>
          <w:lang w:val="en-US"/>
        </w:rPr>
        <w:t>S</w:t>
      </w:r>
      <w:r w:rsidR="00921B42" w:rsidRPr="00FC5061">
        <w:rPr>
          <w:sz w:val="24"/>
        </w:rPr>
        <w:t>), периодов сезона (К</w:t>
      </w:r>
      <w:proofErr w:type="gramStart"/>
      <w:r w:rsidR="00921B42" w:rsidRPr="00FC5061">
        <w:rPr>
          <w:sz w:val="24"/>
        </w:rPr>
        <w:t>1</w:t>
      </w:r>
      <w:proofErr w:type="gramEnd"/>
      <w:r w:rsidR="00921B42" w:rsidRPr="00FC5061">
        <w:rPr>
          <w:sz w:val="24"/>
        </w:rPr>
        <w:t xml:space="preserve">), </w:t>
      </w:r>
      <w:r w:rsidRPr="00FC5061">
        <w:rPr>
          <w:sz w:val="24"/>
        </w:rPr>
        <w:t>месту расположения</w:t>
      </w:r>
      <w:r w:rsidR="00921B42" w:rsidRPr="00FC5061">
        <w:rPr>
          <w:sz w:val="24"/>
        </w:rPr>
        <w:t xml:space="preserve"> (К2)</w:t>
      </w:r>
      <w:r w:rsidRPr="00FC5061">
        <w:rPr>
          <w:sz w:val="24"/>
        </w:rPr>
        <w:t>, группе товаров</w:t>
      </w:r>
      <w:r w:rsidR="00921B42" w:rsidRPr="00FC5061">
        <w:rPr>
          <w:sz w:val="24"/>
        </w:rPr>
        <w:t xml:space="preserve"> (К3)</w:t>
      </w:r>
      <w:r w:rsidRPr="00FC5061">
        <w:rPr>
          <w:sz w:val="24"/>
        </w:rPr>
        <w:t>.</w:t>
      </w:r>
      <w:r w:rsidR="00921B42" w:rsidRPr="00FC5061">
        <w:rPr>
          <w:sz w:val="24"/>
        </w:rPr>
        <w:t xml:space="preserve"> Вычисляется по формуле:  Рп = Бс х </w:t>
      </w:r>
      <w:r w:rsidR="00921B42" w:rsidRPr="00FC5061">
        <w:rPr>
          <w:sz w:val="24"/>
          <w:lang w:val="en-US"/>
        </w:rPr>
        <w:t>S</w:t>
      </w:r>
      <w:r w:rsidR="00921B42" w:rsidRPr="00FC5061">
        <w:rPr>
          <w:sz w:val="24"/>
        </w:rPr>
        <w:t xml:space="preserve"> </w:t>
      </w:r>
      <w:r w:rsidR="00921B42" w:rsidRPr="00FC5061">
        <w:rPr>
          <w:sz w:val="24"/>
          <w:lang w:val="en-US"/>
        </w:rPr>
        <w:t>x</w:t>
      </w:r>
      <w:r w:rsidR="00921B42" w:rsidRPr="00FC5061">
        <w:rPr>
          <w:sz w:val="24"/>
        </w:rPr>
        <w:t xml:space="preserve"> К</w:t>
      </w:r>
      <w:proofErr w:type="gramStart"/>
      <w:r w:rsidR="00921B42" w:rsidRPr="00FC5061">
        <w:rPr>
          <w:sz w:val="24"/>
        </w:rPr>
        <w:t>1</w:t>
      </w:r>
      <w:proofErr w:type="gramEnd"/>
      <w:r w:rsidR="00921B42" w:rsidRPr="00FC5061">
        <w:rPr>
          <w:sz w:val="24"/>
        </w:rPr>
        <w:t xml:space="preserve"> х К2 х К3</w:t>
      </w:r>
    </w:p>
    <w:p w:rsidR="00C14524" w:rsidRPr="00FC5061" w:rsidRDefault="00C14524" w:rsidP="00C14524">
      <w:pPr>
        <w:widowControl w:val="0"/>
        <w:tabs>
          <w:tab w:val="left" w:pos="980"/>
          <w:tab w:val="left" w:pos="126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FC50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Лот конкурса включает</w:t>
      </w:r>
      <w:r w:rsidRPr="00FC50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адрес </w:t>
      </w:r>
      <w:r w:rsidR="005537BF" w:rsidRPr="00FC50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места </w:t>
      </w:r>
      <w:r w:rsidRPr="00FC50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размещения объекта, тип и специализацию объекта, </w:t>
      </w:r>
      <w:r w:rsidRPr="00FC506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общую площадь </w:t>
      </w:r>
      <w:r w:rsidR="005537BF" w:rsidRPr="00FC50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нестационарного </w:t>
      </w:r>
      <w:r w:rsidRPr="00FC5061">
        <w:rPr>
          <w:rFonts w:ascii="Times New Roman" w:eastAsia="Times New Roman" w:hAnsi="Times New Roman" w:cs="Times New Roman"/>
          <w:sz w:val="24"/>
          <w:szCs w:val="24"/>
          <w:lang w:eastAsia="ar-SA"/>
        </w:rPr>
        <w:t>торгового объекта, площадь прилегающей территории благоустройства,</w:t>
      </w:r>
      <w:r w:rsidR="005537BF" w:rsidRPr="00FC50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номер места в схеме НТО, начальный </w:t>
      </w:r>
      <w:r w:rsidR="005537BF" w:rsidRPr="00FC5061">
        <w:rPr>
          <w:rFonts w:ascii="Times New Roman" w:hAnsi="Times New Roman" w:cs="Times New Roman"/>
          <w:sz w:val="24"/>
          <w:szCs w:val="24"/>
        </w:rPr>
        <w:t>размер платы за 1 кв.м. общей площади НТО в день</w:t>
      </w:r>
      <w:r w:rsidRPr="00FC50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срок ввода объекта в эксплуатацию, </w:t>
      </w:r>
      <w:r w:rsidR="005537BF" w:rsidRPr="00FC50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опыт торговли претендента в торговле, </w:t>
      </w:r>
      <w:r w:rsidRPr="00FC5061">
        <w:rPr>
          <w:rFonts w:ascii="Times New Roman" w:eastAsia="Times New Roman" w:hAnsi="Times New Roman" w:cs="Times New Roman"/>
          <w:sz w:val="24"/>
          <w:szCs w:val="24"/>
          <w:lang w:eastAsia="ar-SA"/>
        </w:rPr>
        <w:t>требования к архитектурному проекту,</w:t>
      </w:r>
      <w:r w:rsidR="005537BF" w:rsidRPr="00FC50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размер задатка</w:t>
      </w:r>
      <w:r w:rsidRPr="00FC50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End"/>
    </w:p>
    <w:p w:rsidR="00C14524" w:rsidRPr="00FC5061" w:rsidRDefault="00C14524" w:rsidP="00C14524">
      <w:pPr>
        <w:widowControl w:val="0"/>
        <w:tabs>
          <w:tab w:val="left" w:pos="980"/>
          <w:tab w:val="left" w:pos="126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C50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Срок размещения нестационарного торгового объекта</w:t>
      </w:r>
      <w:r w:rsidRPr="00FC50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7B145F" w:rsidRPr="00FC5061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FC5061">
        <w:rPr>
          <w:rFonts w:ascii="Times New Roman" w:eastAsia="Times New Roman" w:hAnsi="Times New Roman" w:cs="Times New Roman"/>
          <w:sz w:val="24"/>
          <w:szCs w:val="24"/>
          <w:lang w:eastAsia="ar-SA"/>
        </w:rPr>
        <w:t>5 (пят</w:t>
      </w:r>
      <w:r w:rsidR="007B145F" w:rsidRPr="00FC5061">
        <w:rPr>
          <w:rFonts w:ascii="Times New Roman" w:eastAsia="Times New Roman" w:hAnsi="Times New Roman" w:cs="Times New Roman"/>
          <w:sz w:val="24"/>
          <w:szCs w:val="24"/>
          <w:lang w:eastAsia="ar-SA"/>
        </w:rPr>
        <w:t>надцать</w:t>
      </w:r>
      <w:r w:rsidRPr="00FC50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лет, </w:t>
      </w:r>
      <w:proofErr w:type="gramStart"/>
      <w:r w:rsidRPr="00FC5061">
        <w:rPr>
          <w:rFonts w:ascii="Times New Roman" w:eastAsia="Times New Roman" w:hAnsi="Times New Roman" w:cs="Times New Roman"/>
          <w:sz w:val="24"/>
          <w:szCs w:val="24"/>
          <w:lang w:eastAsia="ar-SA"/>
        </w:rPr>
        <w:t>с даты заключения</w:t>
      </w:r>
      <w:proofErr w:type="gramEnd"/>
      <w:r w:rsidRPr="00FC50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договора</w:t>
      </w:r>
      <w:r w:rsidR="007B145F" w:rsidRPr="00FC50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размещение НТО</w:t>
      </w:r>
      <w:r w:rsidRPr="00FC50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C14524" w:rsidRPr="00CA1FFA" w:rsidRDefault="00C14524" w:rsidP="00C1452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Default="00C14524" w:rsidP="00C14524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A1FFA">
        <w:rPr>
          <w:rFonts w:ascii="Times New Roman" w:eastAsia="Times New Roman" w:hAnsi="Times New Roman" w:cs="Times New Roman"/>
          <w:sz w:val="28"/>
          <w:szCs w:val="24"/>
          <w:u w:val="single"/>
          <w:lang w:eastAsia="ar-SA"/>
        </w:rPr>
        <w:t xml:space="preserve">Раздел </w:t>
      </w:r>
      <w:r w:rsidRPr="00CA1FFA">
        <w:rPr>
          <w:rFonts w:ascii="Times New Roman" w:eastAsia="Times New Roman" w:hAnsi="Times New Roman" w:cs="Times New Roman"/>
          <w:sz w:val="28"/>
          <w:szCs w:val="24"/>
          <w:u w:val="single"/>
          <w:lang w:val="en-US" w:eastAsia="ar-SA"/>
        </w:rPr>
        <w:t>II</w:t>
      </w:r>
      <w:r w:rsidR="00EA3EB8">
        <w:rPr>
          <w:rFonts w:ascii="Times New Roman" w:eastAsia="Times New Roman" w:hAnsi="Times New Roman" w:cs="Times New Roman"/>
          <w:sz w:val="28"/>
          <w:szCs w:val="24"/>
          <w:lang w:eastAsia="ar-SA"/>
        </w:rPr>
        <w:t>. ИНФОРМАЦИОННАЯ КАРТА КОНКУРСА</w:t>
      </w:r>
    </w:p>
    <w:p w:rsidR="00EA3EB8" w:rsidRPr="00CA1FFA" w:rsidRDefault="00EA3EB8" w:rsidP="00C14524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tbl>
      <w:tblPr>
        <w:tblW w:w="1020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108"/>
        <w:gridCol w:w="6379"/>
      </w:tblGrid>
      <w:tr w:rsidR="00EA3EB8" w:rsidRPr="00FC5061" w:rsidTr="00ED428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FC5061" w:rsidRDefault="00C14524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FC5061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№   </w:t>
            </w:r>
            <w:r w:rsidRPr="00FC5061">
              <w:rPr>
                <w:rFonts w:ascii="Times New Roman" w:eastAsia="Arial" w:hAnsi="Times New Roman" w:cs="Times New Roman"/>
                <w:bCs/>
                <w:lang w:eastAsia="ar-SA"/>
              </w:rPr>
              <w:br/>
            </w:r>
            <w:proofErr w:type="gramStart"/>
            <w:r w:rsidRPr="00FC5061">
              <w:rPr>
                <w:rFonts w:ascii="Times New Roman" w:eastAsia="Arial" w:hAnsi="Times New Roman" w:cs="Times New Roman"/>
                <w:bCs/>
                <w:lang w:eastAsia="ar-SA"/>
              </w:rPr>
              <w:t>п</w:t>
            </w:r>
            <w:proofErr w:type="gramEnd"/>
            <w:r w:rsidRPr="00FC5061">
              <w:rPr>
                <w:rFonts w:ascii="Times New Roman" w:eastAsia="Arial" w:hAnsi="Times New Roman" w:cs="Times New Roman"/>
                <w:bCs/>
                <w:lang w:eastAsia="ar-SA"/>
              </w:rPr>
              <w:t>/п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FC5061" w:rsidRDefault="00C14524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FC5061">
              <w:rPr>
                <w:rFonts w:ascii="Times New Roman" w:eastAsia="Arial" w:hAnsi="Times New Roman" w:cs="Times New Roman"/>
                <w:bCs/>
                <w:lang w:eastAsia="ar-SA"/>
              </w:rPr>
              <w:t>Сведения и документы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FC5061" w:rsidRDefault="00C14524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FC5061">
              <w:rPr>
                <w:rFonts w:ascii="Times New Roman" w:eastAsia="Arial" w:hAnsi="Times New Roman" w:cs="Times New Roman"/>
                <w:bCs/>
                <w:lang w:eastAsia="ar-SA"/>
              </w:rPr>
              <w:t>Текст пояснений</w:t>
            </w:r>
          </w:p>
        </w:tc>
      </w:tr>
      <w:tr w:rsidR="00EA3EB8" w:rsidRPr="00FC5061" w:rsidTr="00ED428C">
        <w:trPr>
          <w:trHeight w:val="199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FC5061" w:rsidRDefault="00C14524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FC5061">
              <w:rPr>
                <w:rFonts w:ascii="Times New Roman" w:eastAsia="Arial" w:hAnsi="Times New Roman" w:cs="Times New Roman"/>
                <w:lang w:eastAsia="ar-SA"/>
              </w:rPr>
              <w:t>1.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FC5061" w:rsidRDefault="00C14524" w:rsidP="00C14524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FC5061">
              <w:rPr>
                <w:rFonts w:ascii="Times New Roman" w:eastAsia="Arial" w:hAnsi="Times New Roman" w:cs="Times New Roman"/>
                <w:lang w:eastAsia="ar-SA"/>
              </w:rPr>
              <w:t>Организатор открытого конкурса.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FC5061" w:rsidRDefault="00C14524" w:rsidP="0053483D">
            <w:pPr>
              <w:pStyle w:val="af9"/>
              <w:rPr>
                <w:sz w:val="22"/>
                <w:szCs w:val="22"/>
              </w:rPr>
            </w:pPr>
            <w:r w:rsidRPr="00FC5061">
              <w:rPr>
                <w:sz w:val="22"/>
                <w:szCs w:val="22"/>
              </w:rPr>
              <w:t xml:space="preserve">Администрация МО «Зеленоградский </w:t>
            </w:r>
            <w:r w:rsidR="00EA3EB8" w:rsidRPr="00FC5061">
              <w:rPr>
                <w:sz w:val="22"/>
                <w:szCs w:val="22"/>
              </w:rPr>
              <w:t>муниципальный</w:t>
            </w:r>
            <w:r w:rsidRPr="00FC5061">
              <w:rPr>
                <w:sz w:val="22"/>
                <w:szCs w:val="22"/>
              </w:rPr>
              <w:t xml:space="preserve"> округ</w:t>
            </w:r>
            <w:r w:rsidR="00EA3EB8" w:rsidRPr="00FC5061">
              <w:rPr>
                <w:sz w:val="22"/>
                <w:szCs w:val="22"/>
              </w:rPr>
              <w:t xml:space="preserve"> Калининградской области</w:t>
            </w:r>
            <w:r w:rsidRPr="00FC5061">
              <w:rPr>
                <w:sz w:val="22"/>
                <w:szCs w:val="22"/>
              </w:rPr>
              <w:t>».</w:t>
            </w:r>
          </w:p>
          <w:p w:rsidR="00C14524" w:rsidRPr="00FC5061" w:rsidRDefault="00C14524" w:rsidP="0053483D">
            <w:pPr>
              <w:pStyle w:val="af9"/>
              <w:rPr>
                <w:sz w:val="22"/>
                <w:szCs w:val="22"/>
              </w:rPr>
            </w:pPr>
            <w:r w:rsidRPr="00FC5061">
              <w:rPr>
                <w:sz w:val="22"/>
                <w:szCs w:val="22"/>
              </w:rPr>
              <w:t>место нахождения: 238530, Калининградская область, город Зеленоградск, улица Крымская, 5А.</w:t>
            </w:r>
          </w:p>
          <w:p w:rsidR="00C14524" w:rsidRPr="00FC5061" w:rsidRDefault="00C14524" w:rsidP="0053483D">
            <w:pPr>
              <w:pStyle w:val="af9"/>
              <w:rPr>
                <w:sz w:val="22"/>
                <w:szCs w:val="22"/>
              </w:rPr>
            </w:pPr>
            <w:r w:rsidRPr="00FC5061">
              <w:rPr>
                <w:sz w:val="22"/>
                <w:szCs w:val="22"/>
              </w:rPr>
              <w:t>почтовый адрес: 238530, Калининградская область, город Зеленоградск, улица Крымская, 5А.</w:t>
            </w:r>
          </w:p>
          <w:p w:rsidR="0053483D" w:rsidRPr="00FC5061" w:rsidRDefault="0053483D" w:rsidP="0053483D">
            <w:pPr>
              <w:pStyle w:val="af9"/>
              <w:rPr>
                <w:sz w:val="22"/>
                <w:szCs w:val="22"/>
              </w:rPr>
            </w:pPr>
            <w:r w:rsidRPr="00FC5061">
              <w:rPr>
                <w:sz w:val="22"/>
                <w:szCs w:val="22"/>
              </w:rPr>
              <w:t xml:space="preserve">адрес электронной почты: </w:t>
            </w:r>
            <w:hyperlink r:id="rId9" w:history="1">
              <w:r w:rsidRPr="00FC5061">
                <w:rPr>
                  <w:rStyle w:val="af5"/>
                  <w:color w:val="auto"/>
                  <w:sz w:val="22"/>
                  <w:szCs w:val="22"/>
                  <w:lang w:val="en-US"/>
                </w:rPr>
                <w:t>www</w:t>
              </w:r>
              <w:r w:rsidRPr="00FC5061">
                <w:rPr>
                  <w:rStyle w:val="af5"/>
                  <w:color w:val="auto"/>
                  <w:sz w:val="22"/>
                  <w:szCs w:val="22"/>
                </w:rPr>
                <w:t>.zelenogradsk.com</w:t>
              </w:r>
            </w:hyperlink>
          </w:p>
          <w:p w:rsidR="0053483D" w:rsidRPr="00FC5061" w:rsidRDefault="0053483D" w:rsidP="0053483D">
            <w:pPr>
              <w:pStyle w:val="af9"/>
              <w:rPr>
                <w:sz w:val="22"/>
                <w:szCs w:val="22"/>
              </w:rPr>
            </w:pPr>
            <w:r w:rsidRPr="00FC5061">
              <w:rPr>
                <w:sz w:val="22"/>
                <w:szCs w:val="22"/>
              </w:rPr>
              <w:t xml:space="preserve">адрес электронной почты для направления корреспонденций: </w:t>
            </w:r>
            <w:hyperlink r:id="rId10" w:history="1">
              <w:r w:rsidR="00EA3EB8" w:rsidRPr="00FC5061">
                <w:rPr>
                  <w:rStyle w:val="af5"/>
                  <w:color w:val="auto"/>
                  <w:sz w:val="22"/>
                  <w:szCs w:val="22"/>
                  <w:lang w:val="en-US"/>
                </w:rPr>
                <w:t>post</w:t>
              </w:r>
              <w:r w:rsidR="00EA3EB8" w:rsidRPr="00FC5061">
                <w:rPr>
                  <w:rStyle w:val="af5"/>
                  <w:color w:val="auto"/>
                  <w:sz w:val="22"/>
                  <w:szCs w:val="22"/>
                </w:rPr>
                <w:t>@</w:t>
              </w:r>
              <w:r w:rsidR="00EA3EB8" w:rsidRPr="00FC5061">
                <w:rPr>
                  <w:rStyle w:val="af5"/>
                  <w:color w:val="auto"/>
                  <w:sz w:val="22"/>
                  <w:szCs w:val="22"/>
                  <w:lang w:val="en-US"/>
                </w:rPr>
                <w:t>admzelenogradsk</w:t>
              </w:r>
              <w:r w:rsidR="00EA3EB8" w:rsidRPr="00FC5061">
                <w:rPr>
                  <w:rStyle w:val="af5"/>
                  <w:color w:val="auto"/>
                  <w:sz w:val="22"/>
                  <w:szCs w:val="22"/>
                </w:rPr>
                <w:t>.</w:t>
              </w:r>
              <w:r w:rsidR="00EA3EB8" w:rsidRPr="00FC5061">
                <w:rPr>
                  <w:rStyle w:val="af5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  <w:p w:rsidR="00C14524" w:rsidRPr="00FC5061" w:rsidRDefault="00C14524" w:rsidP="0053483D">
            <w:pPr>
              <w:pStyle w:val="af9"/>
              <w:rPr>
                <w:sz w:val="22"/>
                <w:szCs w:val="22"/>
              </w:rPr>
            </w:pPr>
            <w:r w:rsidRPr="00FC5061">
              <w:rPr>
                <w:sz w:val="22"/>
                <w:szCs w:val="22"/>
              </w:rPr>
              <w:t>номер телефона контактного лица: 8</w:t>
            </w:r>
            <w:r w:rsidR="00CA6D00" w:rsidRPr="00FC5061">
              <w:rPr>
                <w:sz w:val="22"/>
                <w:szCs w:val="22"/>
              </w:rPr>
              <w:t xml:space="preserve"> </w:t>
            </w:r>
            <w:r w:rsidRPr="00FC5061">
              <w:rPr>
                <w:sz w:val="22"/>
                <w:szCs w:val="22"/>
              </w:rPr>
              <w:t>(40177) 2-93-12.</w:t>
            </w:r>
          </w:p>
        </w:tc>
      </w:tr>
      <w:tr w:rsidR="00EA3EB8" w:rsidRPr="00FC5061" w:rsidTr="00ED428C">
        <w:trPr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FC5061" w:rsidRDefault="00C14524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FC5061">
              <w:rPr>
                <w:rFonts w:ascii="Times New Roman" w:eastAsia="Arial" w:hAnsi="Times New Roman" w:cs="Times New Roman"/>
                <w:lang w:eastAsia="ar-SA"/>
              </w:rPr>
              <w:t>2.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FC5061" w:rsidRDefault="00C14524" w:rsidP="00C14524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FC5061">
              <w:rPr>
                <w:rFonts w:ascii="Times New Roman" w:eastAsia="Arial" w:hAnsi="Times New Roman" w:cs="Times New Roman"/>
                <w:lang w:eastAsia="ar-SA"/>
              </w:rPr>
              <w:t>Наименование органа, уполномоченного на организацию и проведение конкурса, контактная информация.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FC5061" w:rsidRDefault="00C14524" w:rsidP="00C145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C5061">
              <w:rPr>
                <w:rFonts w:ascii="Times New Roman" w:eastAsia="Times New Roman" w:hAnsi="Times New Roman" w:cs="Times New Roman"/>
                <w:lang w:eastAsia="ar-SA"/>
              </w:rPr>
              <w:t xml:space="preserve">Отдел экономического развития и торговли администрации  </w:t>
            </w:r>
            <w:r w:rsidR="00EA3EB8" w:rsidRPr="00FC5061">
              <w:rPr>
                <w:rFonts w:ascii="Times New Roman" w:hAnsi="Times New Roman" w:cs="Times New Roman"/>
              </w:rPr>
              <w:t>МО «Зеленоградский муниципальный округ Калининградской области»</w:t>
            </w:r>
            <w:r w:rsidRPr="00FC5061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:rsidR="00C14524" w:rsidRPr="00FC5061" w:rsidRDefault="00C14524" w:rsidP="00C145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C5061">
              <w:rPr>
                <w:rFonts w:ascii="Times New Roman" w:eastAsia="Times New Roman" w:hAnsi="Times New Roman" w:cs="Times New Roman"/>
                <w:lang w:eastAsia="ar-SA"/>
              </w:rPr>
              <w:t>место нахождения: 238530, Калининградская область, город Зеленоградск, улица Ленина, 20</w:t>
            </w:r>
            <w:r w:rsidR="0053483D" w:rsidRPr="00FC5061">
              <w:rPr>
                <w:rFonts w:ascii="Times New Roman" w:eastAsia="Times New Roman" w:hAnsi="Times New Roman" w:cs="Times New Roman"/>
                <w:lang w:eastAsia="ar-SA"/>
              </w:rPr>
              <w:t>, 2-й этаж, кабинет №16.</w:t>
            </w:r>
          </w:p>
          <w:p w:rsidR="00C14524" w:rsidRPr="00FC5061" w:rsidRDefault="00C14524" w:rsidP="00C145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C5061">
              <w:rPr>
                <w:rFonts w:ascii="Times New Roman" w:eastAsia="Times New Roman" w:hAnsi="Times New Roman" w:cs="Times New Roman"/>
                <w:lang w:eastAsia="ar-SA"/>
              </w:rPr>
              <w:t>почтовый адрес: 238530, Калининградская область, город Зеленоградск, улица Ленина, 20.</w:t>
            </w:r>
          </w:p>
          <w:p w:rsidR="00C14524" w:rsidRPr="00FC5061" w:rsidRDefault="00C14524" w:rsidP="00C145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C5061">
              <w:rPr>
                <w:rFonts w:ascii="Times New Roman" w:eastAsia="Times New Roman" w:hAnsi="Times New Roman" w:cs="Times New Roman"/>
                <w:lang w:eastAsia="ar-SA"/>
              </w:rPr>
              <w:t>адрес электронной почты:</w:t>
            </w:r>
            <w:r w:rsidRPr="00FC5061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hyperlink r:id="rId11" w:history="1">
              <w:r w:rsidRPr="00FC5061">
                <w:rPr>
                  <w:rFonts w:ascii="Times New Roman" w:eastAsia="Times New Roman" w:hAnsi="Times New Roman" w:cs="Times New Roman"/>
                  <w:u w:val="single"/>
                  <w:lang w:val="en-US" w:eastAsia="ar-SA"/>
                </w:rPr>
                <w:t>grishuk</w:t>
              </w:r>
              <w:r w:rsidRPr="00FC5061">
                <w:rPr>
                  <w:rFonts w:ascii="Times New Roman" w:eastAsia="Times New Roman" w:hAnsi="Times New Roman" w:cs="Times New Roman"/>
                  <w:u w:val="single"/>
                  <w:lang w:eastAsia="ar-SA"/>
                </w:rPr>
                <w:t>@</w:t>
              </w:r>
              <w:r w:rsidRPr="00FC5061">
                <w:rPr>
                  <w:rFonts w:ascii="Times New Roman" w:eastAsia="Times New Roman" w:hAnsi="Times New Roman" w:cs="Times New Roman"/>
                  <w:u w:val="single"/>
                  <w:lang w:val="en-US" w:eastAsia="ar-SA"/>
                </w:rPr>
                <w:t>admzelenogradsk</w:t>
              </w:r>
              <w:r w:rsidRPr="00FC5061">
                <w:rPr>
                  <w:rFonts w:ascii="Times New Roman" w:eastAsia="Times New Roman" w:hAnsi="Times New Roman" w:cs="Times New Roman"/>
                  <w:u w:val="single"/>
                  <w:lang w:eastAsia="ar-SA"/>
                </w:rPr>
                <w:t>.</w:t>
              </w:r>
              <w:r w:rsidRPr="00FC5061">
                <w:rPr>
                  <w:rFonts w:ascii="Times New Roman" w:eastAsia="Times New Roman" w:hAnsi="Times New Roman" w:cs="Times New Roman"/>
                  <w:u w:val="single"/>
                  <w:lang w:val="en-US" w:eastAsia="ar-SA"/>
                </w:rPr>
                <w:t>ru</w:t>
              </w:r>
            </w:hyperlink>
          </w:p>
          <w:p w:rsidR="00C14524" w:rsidRPr="00FC5061" w:rsidRDefault="00C14524" w:rsidP="00C145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C5061">
              <w:rPr>
                <w:rFonts w:ascii="Times New Roman" w:eastAsia="Times New Roman" w:hAnsi="Times New Roman" w:cs="Times New Roman"/>
                <w:lang w:eastAsia="ar-SA"/>
              </w:rPr>
              <w:t>номер телефона контактного лица: 8 (40177) 2-93-12.</w:t>
            </w:r>
          </w:p>
          <w:p w:rsidR="00C14524" w:rsidRPr="00FC5061" w:rsidRDefault="00C14524" w:rsidP="00C145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C5061">
              <w:rPr>
                <w:rFonts w:ascii="Times New Roman" w:eastAsia="Times New Roman" w:hAnsi="Times New Roman" w:cs="Times New Roman"/>
                <w:lang w:eastAsia="ar-SA"/>
              </w:rPr>
              <w:t>контактное лицо: Грищук Роман Владимирович</w:t>
            </w:r>
          </w:p>
        </w:tc>
      </w:tr>
      <w:tr w:rsidR="00EA3EB8" w:rsidRPr="00FC5061" w:rsidTr="00ED428C">
        <w:trPr>
          <w:trHeight w:val="165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FC5061" w:rsidRDefault="00C14524" w:rsidP="00FC506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FC5061">
              <w:rPr>
                <w:rFonts w:ascii="Times New Roman" w:eastAsia="Arial" w:hAnsi="Times New Roman" w:cs="Times New Roman"/>
                <w:lang w:eastAsia="ar-SA"/>
              </w:rPr>
              <w:t>3.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83D" w:rsidRPr="00FC5061" w:rsidRDefault="0053483D" w:rsidP="00FC5061">
            <w:pPr>
              <w:pStyle w:val="af9"/>
              <w:rPr>
                <w:rFonts w:eastAsia="Arial"/>
                <w:sz w:val="22"/>
                <w:szCs w:val="22"/>
              </w:rPr>
            </w:pPr>
            <w:r w:rsidRPr="00FC5061">
              <w:rPr>
                <w:sz w:val="22"/>
                <w:szCs w:val="22"/>
              </w:rPr>
              <w:t>Форма, наименование конкурса</w:t>
            </w:r>
            <w:r w:rsidR="00C14524" w:rsidRPr="00FC5061">
              <w:rPr>
                <w:rFonts w:eastAsia="Arial"/>
                <w:sz w:val="22"/>
                <w:szCs w:val="22"/>
              </w:rPr>
              <w:t>, лоты</w:t>
            </w:r>
          </w:p>
          <w:p w:rsidR="00C14524" w:rsidRPr="00FC5061" w:rsidRDefault="00C14524" w:rsidP="00FC5061">
            <w:pPr>
              <w:pStyle w:val="af9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FC5061" w:rsidRDefault="00C14524" w:rsidP="00FC5061">
            <w:pPr>
              <w:pStyle w:val="af9"/>
              <w:ind w:firstLine="497"/>
              <w:jc w:val="both"/>
              <w:rPr>
                <w:rFonts w:eastAsia="Arial"/>
                <w:sz w:val="22"/>
                <w:szCs w:val="22"/>
              </w:rPr>
            </w:pPr>
            <w:r w:rsidRPr="00FC5061">
              <w:rPr>
                <w:rFonts w:eastAsia="Arial"/>
                <w:sz w:val="22"/>
                <w:szCs w:val="22"/>
              </w:rPr>
              <w:t xml:space="preserve">Открытый конкурс </w:t>
            </w:r>
            <w:r w:rsidR="00EA3EB8" w:rsidRPr="00FC5061">
              <w:rPr>
                <w:rFonts w:eastAsia="Arial"/>
                <w:sz w:val="22"/>
                <w:szCs w:val="22"/>
              </w:rPr>
              <w:t>на право размещения нестационарных</w:t>
            </w:r>
            <w:r w:rsidRPr="00FC5061">
              <w:rPr>
                <w:rFonts w:eastAsia="Arial"/>
                <w:sz w:val="22"/>
                <w:szCs w:val="22"/>
              </w:rPr>
              <w:t xml:space="preserve"> торгов</w:t>
            </w:r>
            <w:r w:rsidR="00EA3EB8" w:rsidRPr="00FC5061">
              <w:rPr>
                <w:rFonts w:eastAsia="Arial"/>
                <w:sz w:val="22"/>
                <w:szCs w:val="22"/>
              </w:rPr>
              <w:t>ых</w:t>
            </w:r>
            <w:r w:rsidRPr="00FC5061">
              <w:rPr>
                <w:rFonts w:eastAsia="Arial"/>
                <w:sz w:val="22"/>
                <w:szCs w:val="22"/>
              </w:rPr>
              <w:t xml:space="preserve"> объект</w:t>
            </w:r>
            <w:r w:rsidR="00EA3EB8" w:rsidRPr="00FC5061">
              <w:rPr>
                <w:rFonts w:eastAsia="Arial"/>
                <w:sz w:val="22"/>
                <w:szCs w:val="22"/>
              </w:rPr>
              <w:t>ов</w:t>
            </w:r>
            <w:r w:rsidRPr="00FC5061">
              <w:rPr>
                <w:rFonts w:eastAsia="Arial"/>
                <w:sz w:val="22"/>
                <w:szCs w:val="22"/>
              </w:rPr>
              <w:t xml:space="preserve"> на территории МО </w:t>
            </w:r>
            <w:r w:rsidR="00EA3EB8" w:rsidRPr="00FC5061">
              <w:rPr>
                <w:sz w:val="22"/>
                <w:szCs w:val="22"/>
              </w:rPr>
              <w:t>«Зеленоградский муниципальный округ Калининградской области»</w:t>
            </w:r>
            <w:r w:rsidRPr="00FC5061">
              <w:rPr>
                <w:rFonts w:eastAsia="Arial"/>
                <w:sz w:val="22"/>
                <w:szCs w:val="22"/>
              </w:rPr>
              <w:t>.</w:t>
            </w:r>
          </w:p>
          <w:p w:rsidR="00C14524" w:rsidRPr="00FC5061" w:rsidRDefault="00C14524" w:rsidP="00FC5061">
            <w:pPr>
              <w:pStyle w:val="af9"/>
              <w:ind w:firstLine="497"/>
              <w:jc w:val="both"/>
              <w:rPr>
                <w:rFonts w:eastAsia="Arial"/>
                <w:sz w:val="22"/>
                <w:szCs w:val="22"/>
              </w:rPr>
            </w:pPr>
            <w:r w:rsidRPr="00FC5061">
              <w:rPr>
                <w:rFonts w:eastAsia="Arial"/>
                <w:sz w:val="22"/>
                <w:szCs w:val="22"/>
              </w:rPr>
              <w:t>Конкурс проводится по</w:t>
            </w:r>
            <w:r w:rsidR="00574967" w:rsidRPr="00FC5061">
              <w:rPr>
                <w:rFonts w:eastAsia="Arial"/>
                <w:sz w:val="22"/>
                <w:szCs w:val="22"/>
              </w:rPr>
              <w:t xml:space="preserve"> </w:t>
            </w:r>
            <w:r w:rsidR="00FC5061" w:rsidRPr="00FC5061">
              <w:rPr>
                <w:rFonts w:eastAsia="Arial"/>
                <w:sz w:val="22"/>
                <w:szCs w:val="22"/>
              </w:rPr>
              <w:t>27</w:t>
            </w:r>
            <w:r w:rsidRPr="00FC5061">
              <w:rPr>
                <w:rFonts w:eastAsia="Arial"/>
                <w:sz w:val="22"/>
                <w:szCs w:val="22"/>
              </w:rPr>
              <w:t xml:space="preserve"> (</w:t>
            </w:r>
            <w:r w:rsidR="00FC5061" w:rsidRPr="00FC5061">
              <w:rPr>
                <w:rFonts w:eastAsia="Arial"/>
                <w:sz w:val="22"/>
                <w:szCs w:val="22"/>
              </w:rPr>
              <w:t>двадцати семи</w:t>
            </w:r>
            <w:r w:rsidRPr="00FC5061">
              <w:rPr>
                <w:rFonts w:eastAsia="Arial"/>
                <w:sz w:val="22"/>
                <w:szCs w:val="22"/>
              </w:rPr>
              <w:t>) лот</w:t>
            </w:r>
            <w:r w:rsidR="00FC5061" w:rsidRPr="00FC5061">
              <w:rPr>
                <w:rFonts w:eastAsia="Arial"/>
                <w:sz w:val="22"/>
                <w:szCs w:val="22"/>
              </w:rPr>
              <w:t>ам</w:t>
            </w:r>
          </w:p>
          <w:p w:rsidR="00C14524" w:rsidRPr="00FC5061" w:rsidRDefault="0053483D" w:rsidP="00FC5061">
            <w:pPr>
              <w:pStyle w:val="af9"/>
              <w:ind w:firstLine="497"/>
              <w:jc w:val="both"/>
              <w:rPr>
                <w:rFonts w:eastAsia="Arial"/>
                <w:sz w:val="22"/>
                <w:szCs w:val="22"/>
              </w:rPr>
            </w:pPr>
            <w:proofErr w:type="gramStart"/>
            <w:r w:rsidRPr="00FC5061">
              <w:rPr>
                <w:sz w:val="22"/>
                <w:szCs w:val="22"/>
              </w:rPr>
              <w:t xml:space="preserve">Начальная плата за право размещения нестационарного торгового объекта, на территории МО </w:t>
            </w:r>
            <w:r w:rsidR="00EA3EB8" w:rsidRPr="00FC5061">
              <w:rPr>
                <w:sz w:val="22"/>
                <w:szCs w:val="22"/>
              </w:rPr>
              <w:t>«Зеленоградский муниципальный округ Калининградской области»</w:t>
            </w:r>
            <w:r w:rsidRPr="00FC5061">
              <w:rPr>
                <w:sz w:val="22"/>
                <w:szCs w:val="22"/>
              </w:rPr>
              <w:t>, место размещения (адрес), площадь нестационарного торгового объекта, площадь прилегающей территории благоустройства, требования к архитектурному проекту, размер задатка, указаны в Конкурсной документации (</w:t>
            </w:r>
            <w:r w:rsidRPr="00FC5061">
              <w:rPr>
                <w:rFonts w:eastAsia="Arial"/>
                <w:sz w:val="22"/>
                <w:szCs w:val="22"/>
              </w:rPr>
              <w:t xml:space="preserve">Раздел </w:t>
            </w:r>
            <w:r w:rsidRPr="00FC5061">
              <w:rPr>
                <w:rFonts w:eastAsia="Arial"/>
                <w:sz w:val="22"/>
                <w:szCs w:val="22"/>
                <w:lang w:val="en-US"/>
              </w:rPr>
              <w:t>V</w:t>
            </w:r>
            <w:r w:rsidRPr="00FC5061">
              <w:rPr>
                <w:rFonts w:eastAsia="Arial"/>
                <w:sz w:val="22"/>
                <w:szCs w:val="22"/>
              </w:rPr>
              <w:t>:</w:t>
            </w:r>
            <w:proofErr w:type="gramEnd"/>
            <w:r w:rsidRPr="00FC5061">
              <w:rPr>
                <w:rFonts w:eastAsia="Arial"/>
                <w:sz w:val="22"/>
                <w:szCs w:val="22"/>
              </w:rPr>
              <w:t xml:space="preserve"> </w:t>
            </w:r>
            <w:proofErr w:type="gramStart"/>
            <w:r w:rsidRPr="00FC5061">
              <w:rPr>
                <w:rFonts w:eastAsia="Arial"/>
                <w:sz w:val="22"/>
                <w:szCs w:val="22"/>
              </w:rPr>
              <w:t>Список лотов и требования к конкурсным предложениям).</w:t>
            </w:r>
            <w:proofErr w:type="gramEnd"/>
          </w:p>
        </w:tc>
      </w:tr>
      <w:tr w:rsidR="004139CA" w:rsidRPr="00B26B98" w:rsidTr="00ED428C">
        <w:trPr>
          <w:trHeight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B26B98" w:rsidRDefault="00C14524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B26B98">
              <w:rPr>
                <w:rFonts w:ascii="Times New Roman" w:eastAsia="Arial" w:hAnsi="Times New Roman" w:cs="Times New Roman"/>
                <w:lang w:eastAsia="ar-SA"/>
              </w:rPr>
              <w:t>4.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B26B98" w:rsidRDefault="00C14524" w:rsidP="00C14524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B26B98">
              <w:rPr>
                <w:rFonts w:ascii="Times New Roman" w:eastAsia="Arial" w:hAnsi="Times New Roman" w:cs="Times New Roman"/>
                <w:lang w:eastAsia="ar-SA"/>
              </w:rPr>
              <w:t>Срок размещения нестационарных торговых объектов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B26B98" w:rsidRDefault="0053483D" w:rsidP="00C145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26B98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C14524" w:rsidRPr="00B26B98">
              <w:rPr>
                <w:rFonts w:ascii="Times New Roman" w:eastAsia="Times New Roman" w:hAnsi="Times New Roman" w:cs="Times New Roman"/>
                <w:lang w:eastAsia="ar-SA"/>
              </w:rPr>
              <w:t>5 (пят</w:t>
            </w:r>
            <w:r w:rsidRPr="00B26B98">
              <w:rPr>
                <w:rFonts w:ascii="Times New Roman" w:eastAsia="Times New Roman" w:hAnsi="Times New Roman" w:cs="Times New Roman"/>
                <w:lang w:eastAsia="ar-SA"/>
              </w:rPr>
              <w:t>надцать</w:t>
            </w:r>
            <w:r w:rsidR="00C14524" w:rsidRPr="00B26B98">
              <w:rPr>
                <w:rFonts w:ascii="Times New Roman" w:eastAsia="Times New Roman" w:hAnsi="Times New Roman" w:cs="Times New Roman"/>
                <w:lang w:eastAsia="ar-SA"/>
              </w:rPr>
              <w:t xml:space="preserve">) лет, </w:t>
            </w:r>
            <w:proofErr w:type="gramStart"/>
            <w:r w:rsidR="00C14524" w:rsidRPr="00B26B98">
              <w:rPr>
                <w:rFonts w:ascii="Times New Roman" w:eastAsia="Times New Roman" w:hAnsi="Times New Roman" w:cs="Times New Roman"/>
                <w:lang w:eastAsia="ar-SA"/>
              </w:rPr>
              <w:t>с даты заключения</w:t>
            </w:r>
            <w:proofErr w:type="gramEnd"/>
            <w:r w:rsidR="00C14524" w:rsidRPr="00B26B98">
              <w:rPr>
                <w:rFonts w:ascii="Times New Roman" w:eastAsia="Times New Roman" w:hAnsi="Times New Roman" w:cs="Times New Roman"/>
                <w:lang w:eastAsia="ar-SA"/>
              </w:rPr>
              <w:t xml:space="preserve"> договора</w:t>
            </w:r>
            <w:r w:rsidRPr="00B26B98">
              <w:rPr>
                <w:rFonts w:ascii="Times New Roman" w:eastAsia="Times New Roman" w:hAnsi="Times New Roman" w:cs="Times New Roman"/>
                <w:lang w:eastAsia="ar-SA"/>
              </w:rPr>
              <w:t xml:space="preserve"> на размещение </w:t>
            </w:r>
            <w:r w:rsidR="004139CA" w:rsidRPr="00B26B98">
              <w:rPr>
                <w:rFonts w:ascii="Times New Roman" w:eastAsia="Times New Roman" w:hAnsi="Times New Roman" w:cs="Times New Roman"/>
                <w:lang w:eastAsia="ar-SA"/>
              </w:rPr>
              <w:t>нестационарного торгового объекта</w:t>
            </w:r>
            <w:r w:rsidR="00C14524" w:rsidRPr="00B26B98">
              <w:rPr>
                <w:rFonts w:ascii="Times New Roman" w:eastAsia="Times New Roman" w:hAnsi="Times New Roman" w:cs="Times New Roman"/>
                <w:lang w:eastAsia="ar-SA"/>
              </w:rPr>
              <w:t>;</w:t>
            </w:r>
          </w:p>
          <w:p w:rsidR="00C14524" w:rsidRPr="00B26B98" w:rsidRDefault="00C14524" w:rsidP="00C145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139CA" w:rsidRPr="00B26B98" w:rsidTr="00ED428C">
        <w:trPr>
          <w:trHeight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B26B98" w:rsidRDefault="00C14524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B26B98">
              <w:rPr>
                <w:rFonts w:ascii="Times New Roman" w:eastAsia="Arial" w:hAnsi="Times New Roman" w:cs="Times New Roman"/>
                <w:lang w:eastAsia="ar-SA"/>
              </w:rPr>
              <w:t>5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B26B98" w:rsidRDefault="00C14524" w:rsidP="00C14524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B26B98">
              <w:rPr>
                <w:rFonts w:ascii="Times New Roman" w:eastAsia="Arial" w:hAnsi="Times New Roman" w:cs="Times New Roman"/>
                <w:lang w:eastAsia="ar-SA"/>
              </w:rPr>
              <w:t>Место размещения объектов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B26B98" w:rsidRDefault="00C14524" w:rsidP="001F492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B26B98">
              <w:rPr>
                <w:rFonts w:ascii="Times New Roman" w:eastAsia="Arial" w:hAnsi="Times New Roman" w:cs="Times New Roman"/>
                <w:lang w:eastAsia="ar-SA"/>
              </w:rPr>
              <w:t xml:space="preserve">информация указана в </w:t>
            </w:r>
            <w:r w:rsidR="001F492C" w:rsidRPr="00B26B98">
              <w:rPr>
                <w:rFonts w:ascii="Times New Roman" w:eastAsia="Arial" w:hAnsi="Times New Roman" w:cs="Times New Roman"/>
                <w:u w:val="single"/>
                <w:lang w:eastAsia="ar-SA"/>
              </w:rPr>
              <w:t>Р</w:t>
            </w:r>
            <w:r w:rsidRPr="00B26B98">
              <w:rPr>
                <w:rFonts w:ascii="Times New Roman" w:eastAsia="Arial" w:hAnsi="Times New Roman" w:cs="Times New Roman"/>
                <w:u w:val="single"/>
                <w:lang w:eastAsia="ar-SA"/>
              </w:rPr>
              <w:t xml:space="preserve">азделе </w:t>
            </w:r>
            <w:r w:rsidR="001F492C" w:rsidRPr="00B26B98">
              <w:rPr>
                <w:rFonts w:ascii="Times New Roman" w:eastAsia="Arial" w:hAnsi="Times New Roman" w:cs="Times New Roman"/>
                <w:u w:val="single"/>
                <w:lang w:val="en-US" w:eastAsia="ar-SA"/>
              </w:rPr>
              <w:t>V</w:t>
            </w:r>
            <w:r w:rsidRPr="00B26B98">
              <w:rPr>
                <w:rFonts w:ascii="Times New Roman" w:eastAsia="Arial" w:hAnsi="Times New Roman" w:cs="Times New Roman"/>
                <w:lang w:eastAsia="ar-SA"/>
              </w:rPr>
              <w:t xml:space="preserve"> настоящей конкурсной документации</w:t>
            </w:r>
          </w:p>
        </w:tc>
      </w:tr>
      <w:tr w:rsidR="006B6454" w:rsidRPr="00B26B98" w:rsidTr="00ED428C">
        <w:trPr>
          <w:trHeight w:val="9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B26B98" w:rsidRDefault="00C14524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B26B98">
              <w:rPr>
                <w:rFonts w:ascii="Times New Roman" w:eastAsia="Arial" w:hAnsi="Times New Roman" w:cs="Times New Roman"/>
                <w:lang w:eastAsia="ar-SA"/>
              </w:rPr>
              <w:t>6.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B26B98" w:rsidRDefault="007E2607" w:rsidP="007E2607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B26B98">
              <w:rPr>
                <w:rFonts w:ascii="Times New Roman" w:eastAsia="Arial" w:hAnsi="Times New Roman" w:cs="Times New Roman"/>
                <w:lang w:eastAsia="ar-SA"/>
              </w:rPr>
              <w:t xml:space="preserve">Порядок, </w:t>
            </w:r>
            <w:r w:rsidR="00C14524" w:rsidRPr="00B26B98">
              <w:rPr>
                <w:rFonts w:ascii="Times New Roman" w:eastAsia="Arial" w:hAnsi="Times New Roman" w:cs="Times New Roman"/>
                <w:lang w:eastAsia="ar-SA"/>
              </w:rPr>
              <w:t xml:space="preserve">сроки </w:t>
            </w:r>
            <w:r w:rsidRPr="00B26B98">
              <w:rPr>
                <w:rFonts w:ascii="Times New Roman" w:eastAsia="Arial" w:hAnsi="Times New Roman" w:cs="Times New Roman"/>
                <w:lang w:eastAsia="ar-SA"/>
              </w:rPr>
              <w:t xml:space="preserve">заключения договора и </w:t>
            </w:r>
            <w:r w:rsidR="00C14524" w:rsidRPr="00B26B98">
              <w:rPr>
                <w:rFonts w:ascii="Times New Roman" w:eastAsia="Arial" w:hAnsi="Times New Roman" w:cs="Times New Roman"/>
                <w:lang w:eastAsia="ar-SA"/>
              </w:rPr>
              <w:t xml:space="preserve">внесения платы за право размещения </w:t>
            </w:r>
            <w:r w:rsidRPr="00B26B98">
              <w:rPr>
                <w:rFonts w:ascii="Times New Roman" w:eastAsia="Arial" w:hAnsi="Times New Roman" w:cs="Times New Roman"/>
                <w:lang w:eastAsia="ar-SA"/>
              </w:rPr>
              <w:t>нестационарного торгового объекта</w:t>
            </w:r>
            <w:r w:rsidR="00C14524" w:rsidRPr="00B26B98">
              <w:rPr>
                <w:rFonts w:ascii="Times New Roman" w:eastAsia="Arial" w:hAnsi="Times New Roman" w:cs="Times New Roman"/>
                <w:lang w:eastAsia="ar-SA"/>
              </w:rPr>
              <w:t>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07" w:rsidRPr="00B26B98" w:rsidRDefault="007E2607" w:rsidP="007E2607">
            <w:pPr>
              <w:pStyle w:val="af9"/>
              <w:ind w:firstLine="497"/>
              <w:rPr>
                <w:sz w:val="22"/>
                <w:szCs w:val="22"/>
              </w:rPr>
            </w:pPr>
            <w:proofErr w:type="gramStart"/>
            <w:r w:rsidRPr="00B26B98">
              <w:rPr>
                <w:sz w:val="22"/>
                <w:szCs w:val="22"/>
              </w:rPr>
              <w:t>Победитель Конкурса</w:t>
            </w:r>
            <w:r w:rsidR="004139CA" w:rsidRPr="00B26B98">
              <w:rPr>
                <w:sz w:val="22"/>
                <w:szCs w:val="22"/>
              </w:rPr>
              <w:t>,</w:t>
            </w:r>
            <w:r w:rsidRPr="00B26B98">
              <w:rPr>
                <w:rFonts w:eastAsia="Arial"/>
                <w:sz w:val="22"/>
                <w:szCs w:val="22"/>
              </w:rPr>
              <w:t xml:space="preserve"> либо участник конкурса, в случае если конкурс был признан несостоявшимся и заявка участника конкурса соответствовала установленным критериям</w:t>
            </w:r>
            <w:r w:rsidRPr="00B26B98">
              <w:rPr>
                <w:sz w:val="22"/>
                <w:szCs w:val="22"/>
              </w:rPr>
              <w:t xml:space="preserve">, после подписания членами конкурсной комиссии протокола </w:t>
            </w:r>
            <w:r w:rsidRPr="00B26B98">
              <w:rPr>
                <w:rFonts w:eastAsiaTheme="minorHAnsi"/>
                <w:sz w:val="22"/>
                <w:szCs w:val="22"/>
              </w:rPr>
              <w:t>рассмотрения, оценки и сопоставления заявок на участие в Конкурсе</w:t>
            </w:r>
            <w:r w:rsidRPr="00B26B98">
              <w:rPr>
                <w:sz w:val="22"/>
                <w:szCs w:val="22"/>
              </w:rPr>
              <w:t xml:space="preserve"> и размещения его на официальном сайте администрации МО </w:t>
            </w:r>
            <w:r w:rsidR="004139CA" w:rsidRPr="00B26B98">
              <w:rPr>
                <w:sz w:val="22"/>
                <w:szCs w:val="22"/>
              </w:rPr>
              <w:t>«Зеленоградский муниципальный округ Калининградской области»</w:t>
            </w:r>
            <w:r w:rsidRPr="00B26B98">
              <w:rPr>
                <w:sz w:val="22"/>
                <w:szCs w:val="22"/>
              </w:rPr>
              <w:t xml:space="preserve"> в сети Интернет </w:t>
            </w:r>
            <w:hyperlink r:id="rId12" w:history="1">
              <w:r w:rsidRPr="00B26B98">
                <w:rPr>
                  <w:rStyle w:val="af5"/>
                  <w:color w:val="auto"/>
                  <w:sz w:val="22"/>
                  <w:szCs w:val="22"/>
                  <w:u w:val="none"/>
                </w:rPr>
                <w:t>www.zelenogradsk.com</w:t>
              </w:r>
            </w:hyperlink>
            <w:r w:rsidRPr="00B26B98">
              <w:rPr>
                <w:sz w:val="22"/>
                <w:szCs w:val="22"/>
              </w:rPr>
              <w:t xml:space="preserve">, </w:t>
            </w:r>
            <w:r w:rsidRPr="00B26B98">
              <w:rPr>
                <w:rFonts w:eastAsia="Arial"/>
                <w:sz w:val="22"/>
                <w:szCs w:val="22"/>
              </w:rPr>
              <w:t xml:space="preserve">в разделе: информация для </w:t>
            </w:r>
            <w:r w:rsidRPr="00B26B98">
              <w:rPr>
                <w:rFonts w:eastAsia="Arial"/>
                <w:sz w:val="22"/>
                <w:szCs w:val="22"/>
              </w:rPr>
              <w:lastRenderedPageBreak/>
              <w:t>граждан/экономика/конкурсы</w:t>
            </w:r>
            <w:proofErr w:type="gramEnd"/>
            <w:r w:rsidRPr="00B26B98">
              <w:rPr>
                <w:sz w:val="22"/>
                <w:szCs w:val="22"/>
              </w:rPr>
              <w:t xml:space="preserve">, в течение 5 (пяти) рабочих дней вносит на расчетный счет Организатора конкурса оплату за право размещения нестационарного торгового объекта (с учетом внесенного задатка), после чего с ним в течение 10 (десяти) рабочих дней заключается договор на право размещения нестационарного торгового объекта. </w:t>
            </w:r>
          </w:p>
          <w:p w:rsidR="007E2607" w:rsidRPr="00B26B98" w:rsidRDefault="007E2607" w:rsidP="007E2607">
            <w:pPr>
              <w:pStyle w:val="af9"/>
              <w:ind w:firstLine="497"/>
              <w:rPr>
                <w:sz w:val="22"/>
                <w:szCs w:val="22"/>
              </w:rPr>
            </w:pPr>
            <w:r w:rsidRPr="00B26B98">
              <w:rPr>
                <w:sz w:val="22"/>
                <w:szCs w:val="22"/>
              </w:rPr>
              <w:t>Сумма внесенного задатка засчитывается в счет обеспечения исполнения обязатель</w:t>
            </w:r>
            <w:proofErr w:type="gramStart"/>
            <w:r w:rsidRPr="00B26B98">
              <w:rPr>
                <w:sz w:val="22"/>
                <w:szCs w:val="22"/>
              </w:rPr>
              <w:t>ств пр</w:t>
            </w:r>
            <w:proofErr w:type="gramEnd"/>
            <w:r w:rsidRPr="00B26B98">
              <w:rPr>
                <w:sz w:val="22"/>
                <w:szCs w:val="22"/>
              </w:rPr>
              <w:t>етендента, ставшего победителем конкурса, за осуществление деятельности на НТО.</w:t>
            </w:r>
          </w:p>
          <w:p w:rsidR="007E2607" w:rsidRPr="00B26B98" w:rsidRDefault="007E2607" w:rsidP="007E2607">
            <w:pPr>
              <w:pStyle w:val="af9"/>
              <w:ind w:firstLine="497"/>
              <w:rPr>
                <w:sz w:val="22"/>
                <w:szCs w:val="22"/>
              </w:rPr>
            </w:pPr>
            <w:r w:rsidRPr="00B26B98">
              <w:rPr>
                <w:sz w:val="22"/>
                <w:szCs w:val="22"/>
              </w:rPr>
              <w:t xml:space="preserve">Оплата за последующие периоды производится, не позднее 05 (пятого) числа месяца, в котором будет осуществляться предпринимательская деятельность. </w:t>
            </w:r>
          </w:p>
          <w:p w:rsidR="007E2607" w:rsidRPr="00B26B98" w:rsidRDefault="007E2607" w:rsidP="007E2607">
            <w:pPr>
              <w:pStyle w:val="af9"/>
              <w:ind w:firstLine="497"/>
              <w:rPr>
                <w:sz w:val="22"/>
                <w:szCs w:val="22"/>
              </w:rPr>
            </w:pPr>
            <w:r w:rsidRPr="00B26B98">
              <w:rPr>
                <w:sz w:val="22"/>
                <w:szCs w:val="22"/>
              </w:rPr>
              <w:t xml:space="preserve">Договор на размещение нестационарного торгового объекта заключается на срок 15 (пятнадцать) лет, </w:t>
            </w:r>
            <w:proofErr w:type="gramStart"/>
            <w:r w:rsidRPr="00B26B98">
              <w:rPr>
                <w:sz w:val="22"/>
                <w:szCs w:val="22"/>
              </w:rPr>
              <w:t>с даты подписания</w:t>
            </w:r>
            <w:proofErr w:type="gramEnd"/>
            <w:r w:rsidRPr="00B26B98">
              <w:rPr>
                <w:sz w:val="22"/>
                <w:szCs w:val="22"/>
              </w:rPr>
              <w:t xml:space="preserve"> договора на размещение НТО.</w:t>
            </w:r>
          </w:p>
          <w:p w:rsidR="007E2607" w:rsidRPr="00B26B98" w:rsidRDefault="007E2607" w:rsidP="007E2607">
            <w:pPr>
              <w:pStyle w:val="af9"/>
              <w:ind w:firstLine="497"/>
              <w:rPr>
                <w:sz w:val="22"/>
                <w:szCs w:val="22"/>
              </w:rPr>
            </w:pPr>
            <w:r w:rsidRPr="00B26B98">
              <w:rPr>
                <w:sz w:val="22"/>
                <w:szCs w:val="22"/>
              </w:rPr>
              <w:t xml:space="preserve">Денежные средства (за вычетом внесенного задатка) перечисляются по следующим реквизитам: </w:t>
            </w:r>
          </w:p>
          <w:p w:rsidR="007E2607" w:rsidRPr="00B26B98" w:rsidRDefault="007E2607" w:rsidP="007E2607">
            <w:pPr>
              <w:pStyle w:val="af9"/>
              <w:ind w:firstLine="497"/>
              <w:rPr>
                <w:sz w:val="22"/>
                <w:szCs w:val="22"/>
              </w:rPr>
            </w:pPr>
            <w:r w:rsidRPr="00B26B98">
              <w:rPr>
                <w:sz w:val="22"/>
                <w:szCs w:val="22"/>
              </w:rPr>
              <w:t xml:space="preserve">Краткое наименование: Администрация МО </w:t>
            </w:r>
            <w:r w:rsidR="004139CA" w:rsidRPr="00B26B98">
              <w:rPr>
                <w:sz w:val="22"/>
                <w:szCs w:val="22"/>
              </w:rPr>
              <w:t>«Зеленоградский муниципальный округ Калининградской области»</w:t>
            </w:r>
          </w:p>
          <w:p w:rsidR="007E2607" w:rsidRPr="00B26B98" w:rsidRDefault="007E2607" w:rsidP="007E2607">
            <w:pPr>
              <w:pStyle w:val="af9"/>
              <w:ind w:firstLine="497"/>
              <w:rPr>
                <w:sz w:val="22"/>
                <w:szCs w:val="22"/>
              </w:rPr>
            </w:pPr>
            <w:r w:rsidRPr="00B26B98">
              <w:rPr>
                <w:sz w:val="22"/>
                <w:szCs w:val="22"/>
              </w:rPr>
              <w:t xml:space="preserve">Полное наименование: </w:t>
            </w:r>
            <w:r w:rsidR="004139CA" w:rsidRPr="00B26B98">
              <w:rPr>
                <w:sz w:val="22"/>
                <w:szCs w:val="22"/>
              </w:rPr>
              <w:t>УФК по Калининградской области (Администрация Зеленоградского муниципального округа  л/с 04353</w:t>
            </w:r>
            <w:r w:rsidR="004139CA" w:rsidRPr="00B26B98">
              <w:rPr>
                <w:sz w:val="22"/>
                <w:szCs w:val="22"/>
                <w:lang w:val="en-US"/>
              </w:rPr>
              <w:t>Q</w:t>
            </w:r>
            <w:r w:rsidR="004139CA" w:rsidRPr="00B26B98">
              <w:rPr>
                <w:sz w:val="22"/>
                <w:szCs w:val="22"/>
              </w:rPr>
              <w:t>36920</w:t>
            </w:r>
            <w:proofErr w:type="gramStart"/>
            <w:r w:rsidR="004139CA" w:rsidRPr="00B26B98">
              <w:rPr>
                <w:sz w:val="22"/>
                <w:szCs w:val="22"/>
              </w:rPr>
              <w:t xml:space="preserve"> )</w:t>
            </w:r>
            <w:proofErr w:type="gramEnd"/>
          </w:p>
          <w:p w:rsidR="007E2607" w:rsidRPr="00B26B98" w:rsidRDefault="007E2607" w:rsidP="007E2607">
            <w:pPr>
              <w:pStyle w:val="af9"/>
              <w:ind w:firstLine="497"/>
              <w:rPr>
                <w:sz w:val="22"/>
                <w:szCs w:val="22"/>
              </w:rPr>
            </w:pPr>
            <w:r w:rsidRPr="00B26B98">
              <w:rPr>
                <w:sz w:val="22"/>
                <w:szCs w:val="22"/>
              </w:rPr>
              <w:t>Адрес (почтовый, юридический и фактический):</w:t>
            </w:r>
          </w:p>
          <w:p w:rsidR="007E2607" w:rsidRPr="00B26B98" w:rsidRDefault="007E2607" w:rsidP="007E2607">
            <w:pPr>
              <w:pStyle w:val="af9"/>
              <w:rPr>
                <w:sz w:val="22"/>
                <w:szCs w:val="22"/>
              </w:rPr>
            </w:pPr>
            <w:r w:rsidRPr="00B26B98">
              <w:rPr>
                <w:sz w:val="22"/>
                <w:szCs w:val="22"/>
              </w:rPr>
              <w:t>238530, Калининградская обл., г. Зеленоградск, ул. Крымская, 5А</w:t>
            </w:r>
          </w:p>
          <w:p w:rsidR="004139CA" w:rsidRPr="00B26B98" w:rsidRDefault="004139CA" w:rsidP="007E2607">
            <w:pPr>
              <w:pStyle w:val="af9"/>
              <w:ind w:firstLine="497"/>
              <w:rPr>
                <w:rFonts w:eastAsia="Arial"/>
                <w:sz w:val="22"/>
                <w:szCs w:val="22"/>
              </w:rPr>
            </w:pPr>
            <w:r w:rsidRPr="00B26B98">
              <w:rPr>
                <w:rFonts w:eastAsia="Arial"/>
                <w:sz w:val="22"/>
                <w:szCs w:val="22"/>
              </w:rPr>
              <w:t xml:space="preserve">ОКТМО </w:t>
            </w:r>
            <w:r w:rsidRPr="00B26B98">
              <w:rPr>
                <w:sz w:val="22"/>
                <w:szCs w:val="22"/>
              </w:rPr>
              <w:t>27510000</w:t>
            </w:r>
            <w:r w:rsidRPr="00B26B98">
              <w:rPr>
                <w:rFonts w:eastAsia="Arial"/>
                <w:sz w:val="22"/>
                <w:szCs w:val="22"/>
              </w:rPr>
              <w:t xml:space="preserve">, </w:t>
            </w:r>
          </w:p>
          <w:p w:rsidR="004139CA" w:rsidRPr="00B26B98" w:rsidRDefault="004139CA" w:rsidP="007E2607">
            <w:pPr>
              <w:pStyle w:val="af9"/>
              <w:ind w:firstLine="497"/>
              <w:rPr>
                <w:sz w:val="22"/>
                <w:szCs w:val="22"/>
                <w:shd w:val="clear" w:color="auto" w:fill="FFFFFF"/>
              </w:rPr>
            </w:pPr>
            <w:r w:rsidRPr="00B26B98">
              <w:rPr>
                <w:rFonts w:eastAsia="Arial"/>
                <w:sz w:val="22"/>
                <w:szCs w:val="22"/>
              </w:rPr>
              <w:t xml:space="preserve">ОГРН </w:t>
            </w:r>
            <w:r w:rsidRPr="00B26B98">
              <w:rPr>
                <w:sz w:val="22"/>
                <w:szCs w:val="22"/>
                <w:shd w:val="clear" w:color="auto" w:fill="FFFFFF"/>
              </w:rPr>
              <w:t xml:space="preserve">1023902057134, </w:t>
            </w:r>
          </w:p>
          <w:p w:rsidR="004139CA" w:rsidRPr="00B26B98" w:rsidRDefault="004139CA" w:rsidP="007E2607">
            <w:pPr>
              <w:pStyle w:val="af9"/>
              <w:ind w:firstLine="497"/>
              <w:rPr>
                <w:rFonts w:eastAsia="Arial"/>
                <w:sz w:val="22"/>
                <w:szCs w:val="22"/>
              </w:rPr>
            </w:pPr>
            <w:r w:rsidRPr="00B26B98">
              <w:rPr>
                <w:rFonts w:eastAsia="Arial"/>
                <w:sz w:val="22"/>
                <w:szCs w:val="22"/>
              </w:rPr>
              <w:t xml:space="preserve">ИНН </w:t>
            </w:r>
            <w:r w:rsidRPr="00B26B98">
              <w:rPr>
                <w:sz w:val="22"/>
                <w:szCs w:val="22"/>
              </w:rPr>
              <w:t>3918008200</w:t>
            </w:r>
            <w:r w:rsidRPr="00B26B98">
              <w:rPr>
                <w:rFonts w:eastAsia="Arial"/>
                <w:sz w:val="22"/>
                <w:szCs w:val="22"/>
              </w:rPr>
              <w:t xml:space="preserve">, </w:t>
            </w:r>
          </w:p>
          <w:p w:rsidR="004139CA" w:rsidRPr="00B26B98" w:rsidRDefault="004139CA" w:rsidP="007E2607">
            <w:pPr>
              <w:pStyle w:val="af9"/>
              <w:ind w:firstLine="497"/>
              <w:rPr>
                <w:rFonts w:eastAsia="Arial"/>
                <w:sz w:val="22"/>
                <w:szCs w:val="22"/>
              </w:rPr>
            </w:pPr>
            <w:r w:rsidRPr="00B26B98">
              <w:rPr>
                <w:rFonts w:eastAsia="Arial"/>
                <w:sz w:val="22"/>
                <w:szCs w:val="22"/>
              </w:rPr>
              <w:t xml:space="preserve">КПП </w:t>
            </w:r>
            <w:r w:rsidRPr="00B26B98">
              <w:rPr>
                <w:sz w:val="22"/>
                <w:szCs w:val="22"/>
                <w:shd w:val="clear" w:color="auto" w:fill="FFFFFF"/>
              </w:rPr>
              <w:t>391801001</w:t>
            </w:r>
          </w:p>
          <w:p w:rsidR="007E2607" w:rsidRPr="00B26B98" w:rsidRDefault="007E2607" w:rsidP="004139CA">
            <w:pPr>
              <w:pStyle w:val="af9"/>
              <w:ind w:firstLine="497"/>
              <w:rPr>
                <w:rFonts w:eastAsia="Arial"/>
                <w:sz w:val="22"/>
                <w:szCs w:val="22"/>
              </w:rPr>
            </w:pPr>
            <w:r w:rsidRPr="00B26B98">
              <w:rPr>
                <w:rFonts w:eastAsia="Arial"/>
                <w:sz w:val="22"/>
                <w:szCs w:val="22"/>
              </w:rPr>
              <w:t>Банковские реквизиты:</w:t>
            </w:r>
            <w:r w:rsidR="004139CA" w:rsidRPr="00B26B98">
              <w:rPr>
                <w:rFonts w:eastAsia="Arial"/>
                <w:sz w:val="22"/>
                <w:szCs w:val="22"/>
              </w:rPr>
              <w:t xml:space="preserve"> </w:t>
            </w:r>
            <w:r w:rsidRPr="00B26B98">
              <w:rPr>
                <w:rFonts w:eastAsia="Arial"/>
                <w:sz w:val="22"/>
                <w:szCs w:val="22"/>
              </w:rPr>
              <w:t xml:space="preserve">(получатель платежа) </w:t>
            </w:r>
            <w:r w:rsidR="006B6454" w:rsidRPr="00B26B98">
              <w:rPr>
                <w:sz w:val="22"/>
                <w:szCs w:val="22"/>
              </w:rPr>
              <w:t xml:space="preserve">УФК по Калининградской области (Администрация Зеленоградского муниципального округа  </w:t>
            </w:r>
            <w:proofErr w:type="gramStart"/>
            <w:r w:rsidR="006B6454" w:rsidRPr="00B26B98">
              <w:rPr>
                <w:sz w:val="22"/>
                <w:szCs w:val="22"/>
              </w:rPr>
              <w:t>л</w:t>
            </w:r>
            <w:proofErr w:type="gramEnd"/>
            <w:r w:rsidR="006B6454" w:rsidRPr="00B26B98">
              <w:rPr>
                <w:sz w:val="22"/>
                <w:szCs w:val="22"/>
              </w:rPr>
              <w:t>/с 04353</w:t>
            </w:r>
            <w:r w:rsidR="006B6454" w:rsidRPr="00B26B98">
              <w:rPr>
                <w:sz w:val="22"/>
                <w:szCs w:val="22"/>
                <w:lang w:val="en-US"/>
              </w:rPr>
              <w:t>Q</w:t>
            </w:r>
            <w:r w:rsidR="006B6454" w:rsidRPr="00B26B98">
              <w:rPr>
                <w:sz w:val="22"/>
                <w:szCs w:val="22"/>
              </w:rPr>
              <w:t>36920)</w:t>
            </w:r>
            <w:r w:rsidRPr="00B26B98">
              <w:rPr>
                <w:rFonts w:eastAsia="Arial"/>
                <w:sz w:val="22"/>
                <w:szCs w:val="22"/>
              </w:rPr>
              <w:t xml:space="preserve"> </w:t>
            </w:r>
          </w:p>
          <w:p w:rsidR="006B6454" w:rsidRPr="00B26B98" w:rsidRDefault="006B6454" w:rsidP="007E2607">
            <w:pPr>
              <w:pStyle w:val="af9"/>
              <w:ind w:firstLine="497"/>
              <w:rPr>
                <w:sz w:val="22"/>
                <w:szCs w:val="22"/>
              </w:rPr>
            </w:pPr>
            <w:r w:rsidRPr="00B26B98">
              <w:rPr>
                <w:sz w:val="22"/>
                <w:szCs w:val="22"/>
              </w:rPr>
              <w:t>Отделение Калининград банка России//УФК по Калининградской области г. Калининград</w:t>
            </w:r>
            <w:r w:rsidRPr="00B26B98">
              <w:rPr>
                <w:rFonts w:eastAsia="Arial"/>
                <w:sz w:val="22"/>
                <w:szCs w:val="22"/>
              </w:rPr>
              <w:t xml:space="preserve">, БИК ТОФК </w:t>
            </w:r>
            <w:r w:rsidRPr="00B26B98">
              <w:rPr>
                <w:sz w:val="22"/>
                <w:szCs w:val="22"/>
              </w:rPr>
              <w:t>012748051</w:t>
            </w:r>
          </w:p>
          <w:p w:rsidR="007E2607" w:rsidRPr="00B26B98" w:rsidRDefault="007E2607" w:rsidP="007E2607">
            <w:pPr>
              <w:pStyle w:val="af9"/>
              <w:ind w:firstLine="497"/>
              <w:rPr>
                <w:sz w:val="22"/>
                <w:szCs w:val="22"/>
              </w:rPr>
            </w:pPr>
            <w:r w:rsidRPr="00B26B98">
              <w:rPr>
                <w:sz w:val="22"/>
                <w:szCs w:val="22"/>
              </w:rPr>
              <w:t>Код БК (плата за размещение нестационарного торгового объекта) 21111705040040000180</w:t>
            </w:r>
          </w:p>
          <w:p w:rsidR="007E2607" w:rsidRPr="00B26B98" w:rsidRDefault="007E2607" w:rsidP="006B6454">
            <w:pPr>
              <w:pStyle w:val="af9"/>
              <w:ind w:firstLine="497"/>
              <w:rPr>
                <w:rFonts w:eastAsia="Arial"/>
                <w:sz w:val="22"/>
                <w:szCs w:val="22"/>
                <w:u w:val="single"/>
              </w:rPr>
            </w:pPr>
            <w:r w:rsidRPr="00B26B98">
              <w:rPr>
                <w:sz w:val="22"/>
                <w:szCs w:val="22"/>
              </w:rPr>
              <w:t>Назначение платежа – плата за право размещения нестационарного торгового объекта по договору № ______</w:t>
            </w:r>
          </w:p>
        </w:tc>
      </w:tr>
      <w:tr w:rsidR="00C14524" w:rsidRPr="00B26B98" w:rsidTr="00ED428C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B26B98" w:rsidRDefault="00C14524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B26B98">
              <w:rPr>
                <w:rFonts w:ascii="Times New Roman" w:eastAsia="Arial" w:hAnsi="Times New Roman" w:cs="Times New Roman"/>
                <w:lang w:eastAsia="ar-SA"/>
              </w:rPr>
              <w:lastRenderedPageBreak/>
              <w:t>7.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B26B98" w:rsidRDefault="00C14524" w:rsidP="00C14524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B26B98">
              <w:rPr>
                <w:rFonts w:ascii="Times New Roman" w:eastAsia="Arial" w:hAnsi="Times New Roman" w:cs="Times New Roman"/>
                <w:lang w:eastAsia="ar-SA"/>
              </w:rPr>
              <w:t xml:space="preserve">Участники конкурса   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B26B98" w:rsidRDefault="00C14524" w:rsidP="001F492C">
            <w:pPr>
              <w:suppressAutoHyphens/>
              <w:autoSpaceDE w:val="0"/>
              <w:spacing w:after="0" w:line="240" w:lineRule="auto"/>
              <w:ind w:firstLine="497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B26B98">
              <w:rPr>
                <w:rFonts w:ascii="Times New Roman" w:eastAsia="Arial" w:hAnsi="Times New Roman" w:cs="Times New Roman"/>
                <w:lang w:eastAsia="ar-SA"/>
              </w:rPr>
              <w:t>В конкурсе могут принимать участие юридические лица и индивидуальные предприниматели</w:t>
            </w:r>
          </w:p>
        </w:tc>
      </w:tr>
      <w:tr w:rsidR="00E955D7" w:rsidRPr="00B26B98" w:rsidTr="00ED428C">
        <w:trPr>
          <w:trHeight w:val="349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4524" w:rsidRPr="00B26B98" w:rsidRDefault="00C14524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B26B98">
              <w:rPr>
                <w:rFonts w:ascii="Times New Roman" w:eastAsia="Arial" w:hAnsi="Times New Roman" w:cs="Times New Roman"/>
                <w:lang w:eastAsia="ar-SA"/>
              </w:rPr>
              <w:t>8.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4524" w:rsidRPr="00B26B98" w:rsidRDefault="001F492C" w:rsidP="001F492C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B26B98">
              <w:rPr>
                <w:rFonts w:ascii="Times New Roman" w:eastAsia="Arial" w:hAnsi="Times New Roman" w:cs="Times New Roman"/>
                <w:lang w:eastAsia="ar-SA"/>
              </w:rPr>
              <w:t>Условия подачи и форма заявки на участие в открытом конкурсе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492C" w:rsidRPr="00B26B98" w:rsidRDefault="001F492C" w:rsidP="001F492C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49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26B98">
              <w:rPr>
                <w:rFonts w:ascii="Times New Roman" w:eastAsia="Times New Roman" w:hAnsi="Times New Roman" w:cs="Times New Roman"/>
                <w:lang w:eastAsia="ar-SA"/>
              </w:rPr>
              <w:t xml:space="preserve">Участник конкурса подает в Уполномоченный орган заявку на участие в конкурсе и конкурсные предложения в письменной форме в запечатанном конверте. </w:t>
            </w:r>
          </w:p>
          <w:p w:rsidR="001F492C" w:rsidRPr="00B26B98" w:rsidRDefault="001F492C" w:rsidP="001F492C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49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26B98">
              <w:rPr>
                <w:rFonts w:ascii="Times New Roman" w:eastAsia="Times New Roman" w:hAnsi="Times New Roman" w:cs="Times New Roman"/>
                <w:lang w:eastAsia="ar-SA"/>
              </w:rPr>
              <w:t>Участник конкурса вправе подать только одну заявку и одно конкурсное предложение в отношении каждого предмета конкурса (лота).</w:t>
            </w:r>
          </w:p>
          <w:p w:rsidR="001F492C" w:rsidRPr="00B26B98" w:rsidRDefault="001F492C" w:rsidP="001F492C">
            <w:pPr>
              <w:widowControl w:val="0"/>
              <w:suppressAutoHyphens/>
              <w:autoSpaceDE w:val="0"/>
              <w:spacing w:after="0" w:line="100" w:lineRule="atLeast"/>
              <w:ind w:firstLine="497"/>
              <w:jc w:val="both"/>
              <w:rPr>
                <w:rFonts w:ascii="Times New Roman" w:eastAsia="Arial" w:hAnsi="Times New Roman" w:cs="Arial"/>
                <w:lang w:eastAsia="ar-SA"/>
              </w:rPr>
            </w:pPr>
            <w:r w:rsidRPr="00B26B98">
              <w:rPr>
                <w:rFonts w:ascii="Times New Roman" w:eastAsia="Arial" w:hAnsi="Times New Roman" w:cs="Arial"/>
                <w:lang w:eastAsia="ar-SA"/>
              </w:rPr>
              <w:t xml:space="preserve">При подаче одним участником заявок на участие в конкурсе на несколько лотов, бланк заявки и документы, предусмотренные для подачи в составе заявки, на каждый лот оформляется отдельно. </w:t>
            </w:r>
          </w:p>
          <w:p w:rsidR="00C14524" w:rsidRPr="00B26B98" w:rsidRDefault="001F492C" w:rsidP="001F492C">
            <w:pPr>
              <w:widowControl w:val="0"/>
              <w:suppressAutoHyphens/>
              <w:autoSpaceDE w:val="0"/>
              <w:spacing w:after="0" w:line="240" w:lineRule="auto"/>
              <w:ind w:firstLine="497"/>
              <w:jc w:val="both"/>
              <w:rPr>
                <w:rFonts w:ascii="Arial" w:eastAsia="Arial" w:hAnsi="Arial" w:cs="Arial"/>
                <w:lang w:eastAsia="ar-SA"/>
              </w:rPr>
            </w:pPr>
            <w:r w:rsidRPr="00B26B98">
              <w:rPr>
                <w:rFonts w:ascii="Times New Roman" w:eastAsia="Arial" w:hAnsi="Times New Roman" w:cs="Times New Roman"/>
                <w:b/>
                <w:lang w:eastAsia="ar-SA"/>
              </w:rPr>
              <w:t>Подача заявок в электронном виде не предусмотрена</w:t>
            </w:r>
            <w:r w:rsidRPr="00B26B98">
              <w:rPr>
                <w:rFonts w:ascii="Arial" w:eastAsia="Arial" w:hAnsi="Arial" w:cs="Arial"/>
                <w:lang w:eastAsia="ar-SA"/>
              </w:rPr>
              <w:t>.</w:t>
            </w:r>
          </w:p>
          <w:p w:rsidR="001F492C" w:rsidRPr="00B26B98" w:rsidRDefault="001F492C" w:rsidP="002127E9">
            <w:pPr>
              <w:widowControl w:val="0"/>
              <w:suppressAutoHyphens/>
              <w:autoSpaceDE w:val="0"/>
              <w:spacing w:after="0" w:line="240" w:lineRule="auto"/>
              <w:ind w:firstLine="497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B26B98">
              <w:rPr>
                <w:rFonts w:ascii="Times New Roman" w:eastAsia="Arial" w:hAnsi="Times New Roman" w:cs="Times New Roman"/>
                <w:lang w:eastAsia="ar-SA"/>
              </w:rPr>
              <w:t xml:space="preserve">Формы документов (заявка, опись) заполняемых претендентами на участие в открытом конкурсе размещены в </w:t>
            </w:r>
            <w:r w:rsidR="002127E9" w:rsidRPr="00B26B98">
              <w:rPr>
                <w:rFonts w:ascii="Times New Roman" w:eastAsia="Arial" w:hAnsi="Times New Roman" w:cs="Times New Roman"/>
                <w:u w:val="single"/>
                <w:lang w:eastAsia="ar-SA"/>
              </w:rPr>
              <w:t>Р</w:t>
            </w:r>
            <w:r w:rsidRPr="00B26B98">
              <w:rPr>
                <w:rFonts w:ascii="Times New Roman" w:eastAsia="Arial" w:hAnsi="Times New Roman" w:cs="Times New Roman"/>
                <w:u w:val="single"/>
                <w:lang w:eastAsia="ar-SA"/>
              </w:rPr>
              <w:t xml:space="preserve">азделе </w:t>
            </w:r>
            <w:r w:rsidR="002127E9" w:rsidRPr="00B26B98">
              <w:rPr>
                <w:rFonts w:ascii="Times New Roman" w:eastAsia="Arial" w:hAnsi="Times New Roman" w:cs="Times New Roman"/>
                <w:u w:val="single"/>
                <w:lang w:val="en-US" w:eastAsia="ar-SA"/>
              </w:rPr>
              <w:t>II</w:t>
            </w:r>
            <w:r w:rsidRPr="00B26B98">
              <w:rPr>
                <w:rFonts w:ascii="Times New Roman" w:eastAsia="Arial" w:hAnsi="Times New Roman" w:cs="Times New Roman"/>
                <w:lang w:eastAsia="ar-SA"/>
              </w:rPr>
              <w:t xml:space="preserve"> настоящей конкурсной документации</w:t>
            </w:r>
          </w:p>
        </w:tc>
      </w:tr>
      <w:tr w:rsidR="00E955D7" w:rsidRPr="00B26B98" w:rsidTr="00ED428C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B26B98" w:rsidRDefault="00C14524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B26B98">
              <w:rPr>
                <w:rFonts w:ascii="Times New Roman" w:eastAsia="Arial" w:hAnsi="Times New Roman" w:cs="Times New Roman"/>
                <w:lang w:eastAsia="ar-SA"/>
              </w:rPr>
              <w:t>9.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B26B98" w:rsidRDefault="002127E9" w:rsidP="00C1452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B26B98">
              <w:rPr>
                <w:rFonts w:ascii="Times New Roman" w:eastAsia="Arial" w:hAnsi="Times New Roman" w:cs="Times New Roman"/>
                <w:lang w:eastAsia="ar-SA"/>
              </w:rPr>
              <w:t>Состав документов на участие в конкурсе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7E9" w:rsidRPr="00B26B98" w:rsidRDefault="002127E9" w:rsidP="00284EFC">
            <w:pPr>
              <w:pStyle w:val="af9"/>
              <w:ind w:firstLine="497"/>
              <w:jc w:val="both"/>
              <w:rPr>
                <w:rFonts w:eastAsiaTheme="minorHAnsi"/>
                <w:sz w:val="22"/>
                <w:szCs w:val="22"/>
              </w:rPr>
            </w:pPr>
            <w:r w:rsidRPr="00B26B98">
              <w:rPr>
                <w:rFonts w:eastAsiaTheme="minorHAnsi"/>
                <w:sz w:val="22"/>
                <w:szCs w:val="22"/>
              </w:rPr>
              <w:t>Для участия в конкурсе претендент подает в уполномоченный орган</w:t>
            </w:r>
            <w:r w:rsidR="00CC6878" w:rsidRPr="00B26B98">
              <w:rPr>
                <w:rFonts w:eastAsiaTheme="minorHAnsi"/>
                <w:sz w:val="22"/>
                <w:szCs w:val="22"/>
              </w:rPr>
              <w:t>,</w:t>
            </w:r>
            <w:r w:rsidRPr="00B26B98">
              <w:rPr>
                <w:rFonts w:eastAsiaTheme="minorHAnsi"/>
                <w:sz w:val="22"/>
                <w:szCs w:val="22"/>
              </w:rPr>
              <w:t xml:space="preserve"> в срок установленный извещением</w:t>
            </w:r>
            <w:r w:rsidR="00CC6878" w:rsidRPr="00B26B98">
              <w:rPr>
                <w:rFonts w:eastAsiaTheme="minorHAnsi"/>
                <w:sz w:val="22"/>
                <w:szCs w:val="22"/>
              </w:rPr>
              <w:t xml:space="preserve"> и настоящей конкурсной документацией,</w:t>
            </w:r>
            <w:r w:rsidRPr="00B26B98">
              <w:rPr>
                <w:rFonts w:eastAsiaTheme="minorHAnsi"/>
                <w:sz w:val="22"/>
                <w:szCs w:val="22"/>
              </w:rPr>
              <w:t xml:space="preserve"> следующие документы:</w:t>
            </w:r>
          </w:p>
          <w:p w:rsidR="002127E9" w:rsidRPr="00B26B98" w:rsidRDefault="002127E9" w:rsidP="00284EFC">
            <w:pPr>
              <w:pStyle w:val="af9"/>
              <w:ind w:firstLine="497"/>
              <w:jc w:val="both"/>
              <w:rPr>
                <w:rFonts w:eastAsiaTheme="minorHAnsi"/>
                <w:sz w:val="22"/>
                <w:szCs w:val="22"/>
              </w:rPr>
            </w:pPr>
            <w:r w:rsidRPr="00B26B98">
              <w:rPr>
                <w:rFonts w:eastAsiaTheme="minorHAnsi"/>
                <w:sz w:val="22"/>
                <w:szCs w:val="22"/>
              </w:rPr>
              <w:t xml:space="preserve">1) заявку на участие в конкурсе, оформленную на русском языке в письменной форме, установленной конкурсной </w:t>
            </w:r>
            <w:r w:rsidRPr="00B26B98">
              <w:rPr>
                <w:rFonts w:eastAsiaTheme="minorHAnsi"/>
                <w:sz w:val="22"/>
                <w:szCs w:val="22"/>
              </w:rPr>
              <w:lastRenderedPageBreak/>
              <w:t>документацией</w:t>
            </w:r>
            <w:r w:rsidR="00CC6878" w:rsidRPr="00B26B98">
              <w:rPr>
                <w:rFonts w:eastAsiaTheme="minorHAnsi"/>
                <w:sz w:val="22"/>
                <w:szCs w:val="22"/>
              </w:rPr>
              <w:t xml:space="preserve"> (Форма №2)</w:t>
            </w:r>
            <w:r w:rsidRPr="00B26B98">
              <w:rPr>
                <w:rFonts w:eastAsiaTheme="minorHAnsi"/>
                <w:sz w:val="22"/>
                <w:szCs w:val="22"/>
              </w:rPr>
              <w:t xml:space="preserve">; </w:t>
            </w:r>
          </w:p>
          <w:p w:rsidR="002127E9" w:rsidRPr="00B26B98" w:rsidRDefault="002127E9" w:rsidP="00284EFC">
            <w:pPr>
              <w:pStyle w:val="af9"/>
              <w:ind w:firstLine="497"/>
              <w:jc w:val="both"/>
              <w:rPr>
                <w:rFonts w:eastAsiaTheme="minorHAnsi"/>
                <w:sz w:val="22"/>
                <w:szCs w:val="22"/>
              </w:rPr>
            </w:pPr>
            <w:r w:rsidRPr="00B26B98">
              <w:rPr>
                <w:rFonts w:eastAsiaTheme="minorHAnsi"/>
                <w:sz w:val="22"/>
                <w:szCs w:val="22"/>
              </w:rPr>
              <w:t>2) платежный документ с отметкой банка, подтверждающий внесение соответствующих денежных средств, в качестве задатка за участия в конкурсе (по каждому лоту отдельно);</w:t>
            </w:r>
          </w:p>
          <w:p w:rsidR="002127E9" w:rsidRPr="00B26B98" w:rsidRDefault="002127E9" w:rsidP="00284EFC">
            <w:pPr>
              <w:pStyle w:val="af9"/>
              <w:ind w:firstLine="497"/>
              <w:jc w:val="both"/>
              <w:rPr>
                <w:rFonts w:eastAsiaTheme="minorHAnsi"/>
                <w:sz w:val="22"/>
                <w:szCs w:val="22"/>
              </w:rPr>
            </w:pPr>
            <w:r w:rsidRPr="00B26B98">
              <w:rPr>
                <w:rFonts w:eastAsiaTheme="minorHAnsi"/>
                <w:sz w:val="22"/>
                <w:szCs w:val="22"/>
              </w:rPr>
              <w:t>3) копии учредительных документов, копи</w:t>
            </w:r>
            <w:r w:rsidR="00CC6878" w:rsidRPr="00B26B98">
              <w:rPr>
                <w:rFonts w:eastAsiaTheme="minorHAnsi"/>
                <w:sz w:val="22"/>
                <w:szCs w:val="22"/>
              </w:rPr>
              <w:t>ю</w:t>
            </w:r>
            <w:r w:rsidRPr="00B26B98">
              <w:rPr>
                <w:rFonts w:eastAsiaTheme="minorHAnsi"/>
                <w:sz w:val="22"/>
                <w:szCs w:val="22"/>
              </w:rPr>
              <w:t xml:space="preserve"> свидетельства о государственной регистрации, копи</w:t>
            </w:r>
            <w:r w:rsidR="00CC6878" w:rsidRPr="00B26B98">
              <w:rPr>
                <w:rFonts w:eastAsiaTheme="minorHAnsi"/>
                <w:sz w:val="22"/>
                <w:szCs w:val="22"/>
              </w:rPr>
              <w:t>ю</w:t>
            </w:r>
            <w:r w:rsidRPr="00B26B98">
              <w:rPr>
                <w:rFonts w:eastAsiaTheme="minorHAnsi"/>
                <w:sz w:val="22"/>
                <w:szCs w:val="22"/>
              </w:rPr>
              <w:t xml:space="preserve"> свидетельства о постановке на учет в налоговом органе (для юридических лиц);</w:t>
            </w:r>
          </w:p>
          <w:p w:rsidR="002127E9" w:rsidRPr="00B26B98" w:rsidRDefault="002127E9" w:rsidP="00284EFC">
            <w:pPr>
              <w:pStyle w:val="af9"/>
              <w:ind w:firstLine="497"/>
              <w:jc w:val="both"/>
              <w:rPr>
                <w:rFonts w:eastAsiaTheme="minorHAnsi"/>
                <w:sz w:val="22"/>
                <w:szCs w:val="22"/>
              </w:rPr>
            </w:pPr>
            <w:r w:rsidRPr="00B26B98">
              <w:rPr>
                <w:rFonts w:eastAsiaTheme="minorHAnsi"/>
                <w:sz w:val="22"/>
                <w:szCs w:val="22"/>
              </w:rPr>
              <w:t>4) к</w:t>
            </w:r>
            <w:r w:rsidR="00CC6878" w:rsidRPr="00B26B98">
              <w:rPr>
                <w:rFonts w:eastAsiaTheme="minorHAnsi"/>
                <w:sz w:val="22"/>
                <w:szCs w:val="22"/>
              </w:rPr>
              <w:t>опию</w:t>
            </w:r>
            <w:r w:rsidRPr="00B26B98">
              <w:rPr>
                <w:rFonts w:eastAsiaTheme="minorHAnsi"/>
                <w:sz w:val="22"/>
                <w:szCs w:val="22"/>
              </w:rPr>
              <w:t xml:space="preserve"> документа, удостоверяющего личность, копи</w:t>
            </w:r>
            <w:r w:rsidR="00CC6878" w:rsidRPr="00B26B98">
              <w:rPr>
                <w:rFonts w:eastAsiaTheme="minorHAnsi"/>
                <w:sz w:val="22"/>
                <w:szCs w:val="22"/>
              </w:rPr>
              <w:t>ю</w:t>
            </w:r>
            <w:r w:rsidRPr="00B26B98">
              <w:rPr>
                <w:rFonts w:eastAsiaTheme="minorHAnsi"/>
                <w:sz w:val="22"/>
                <w:szCs w:val="22"/>
              </w:rPr>
              <w:t xml:space="preserve"> свидетельства о государственной регистрации в качестве индивидуального предпринимателя, копи</w:t>
            </w:r>
            <w:r w:rsidR="00CC6878" w:rsidRPr="00B26B98">
              <w:rPr>
                <w:rFonts w:eastAsiaTheme="minorHAnsi"/>
                <w:sz w:val="22"/>
                <w:szCs w:val="22"/>
              </w:rPr>
              <w:t>ю</w:t>
            </w:r>
            <w:r w:rsidRPr="00B26B98">
              <w:rPr>
                <w:rFonts w:eastAsiaTheme="minorHAnsi"/>
                <w:sz w:val="22"/>
                <w:szCs w:val="22"/>
              </w:rPr>
              <w:t xml:space="preserve"> свидетельства о постановке на учет в налоговом органе (для индивидуальных предпринимателей);</w:t>
            </w:r>
          </w:p>
          <w:p w:rsidR="002127E9" w:rsidRPr="00B26B98" w:rsidRDefault="002127E9" w:rsidP="00284EFC">
            <w:pPr>
              <w:pStyle w:val="af9"/>
              <w:ind w:firstLine="497"/>
              <w:jc w:val="both"/>
              <w:rPr>
                <w:rFonts w:eastAsiaTheme="minorHAnsi"/>
                <w:sz w:val="22"/>
                <w:szCs w:val="22"/>
              </w:rPr>
            </w:pPr>
            <w:r w:rsidRPr="00B26B98">
              <w:rPr>
                <w:rFonts w:eastAsiaTheme="minorHAnsi"/>
                <w:sz w:val="22"/>
                <w:szCs w:val="22"/>
              </w:rPr>
              <w:t>5) справк</w:t>
            </w:r>
            <w:r w:rsidR="00CC6878" w:rsidRPr="00B26B98">
              <w:rPr>
                <w:rFonts w:eastAsiaTheme="minorHAnsi"/>
                <w:sz w:val="22"/>
                <w:szCs w:val="22"/>
              </w:rPr>
              <w:t>у</w:t>
            </w:r>
            <w:r w:rsidRPr="00B26B98">
              <w:rPr>
                <w:rFonts w:eastAsiaTheme="minorHAnsi"/>
                <w:sz w:val="22"/>
                <w:szCs w:val="22"/>
              </w:rPr>
              <w:t>, выданная налоговыми органами</w:t>
            </w:r>
            <w:r w:rsidR="00CC6878" w:rsidRPr="00B26B98">
              <w:rPr>
                <w:rFonts w:eastAsiaTheme="minorHAnsi"/>
                <w:sz w:val="22"/>
                <w:szCs w:val="22"/>
              </w:rPr>
              <w:t>,</w:t>
            </w:r>
            <w:r w:rsidRPr="00B26B98">
              <w:rPr>
                <w:rFonts w:eastAsiaTheme="minorHAnsi"/>
                <w:sz w:val="22"/>
                <w:szCs w:val="22"/>
              </w:rPr>
              <w:t xml:space="preserve"> по месту регистрации юридического лица или индивидуального предпринимателя</w:t>
            </w:r>
            <w:r w:rsidR="00CC6878" w:rsidRPr="00B26B98">
              <w:rPr>
                <w:rFonts w:eastAsiaTheme="minorHAnsi"/>
                <w:sz w:val="22"/>
                <w:szCs w:val="22"/>
              </w:rPr>
              <w:t>,</w:t>
            </w:r>
            <w:r w:rsidRPr="00B26B98">
              <w:rPr>
                <w:rFonts w:eastAsiaTheme="minorHAnsi"/>
                <w:sz w:val="22"/>
                <w:szCs w:val="22"/>
              </w:rPr>
              <w:t xml:space="preserve"> об исполнении обязанности по уплате налогов, сборов, пеней, штрафов, процентов, выданн</w:t>
            </w:r>
            <w:r w:rsidR="00CC6878" w:rsidRPr="00B26B98">
              <w:rPr>
                <w:rFonts w:eastAsiaTheme="minorHAnsi"/>
                <w:sz w:val="22"/>
                <w:szCs w:val="22"/>
              </w:rPr>
              <w:t>ую</w:t>
            </w:r>
            <w:r w:rsidRPr="00B26B98">
              <w:rPr>
                <w:rFonts w:eastAsiaTheme="minorHAnsi"/>
                <w:sz w:val="22"/>
                <w:szCs w:val="22"/>
              </w:rPr>
              <w:t xml:space="preserve"> не более</w:t>
            </w:r>
            <w:proofErr w:type="gramStart"/>
            <w:r w:rsidRPr="00B26B98">
              <w:rPr>
                <w:rFonts w:eastAsiaTheme="minorHAnsi"/>
                <w:sz w:val="22"/>
                <w:szCs w:val="22"/>
              </w:rPr>
              <w:t>,</w:t>
            </w:r>
            <w:proofErr w:type="gramEnd"/>
            <w:r w:rsidRPr="00B26B98">
              <w:rPr>
                <w:rFonts w:eastAsiaTheme="minorHAnsi"/>
                <w:sz w:val="22"/>
                <w:szCs w:val="22"/>
              </w:rPr>
              <w:t xml:space="preserve"> чем за 90 дней до дня проведения конкурса;</w:t>
            </w:r>
          </w:p>
          <w:p w:rsidR="002127E9" w:rsidRPr="00B26B98" w:rsidRDefault="002127E9" w:rsidP="00284EFC">
            <w:pPr>
              <w:pStyle w:val="af9"/>
              <w:ind w:firstLine="497"/>
              <w:jc w:val="both"/>
              <w:rPr>
                <w:rFonts w:eastAsiaTheme="minorHAnsi"/>
                <w:sz w:val="22"/>
                <w:szCs w:val="22"/>
              </w:rPr>
            </w:pPr>
            <w:r w:rsidRPr="00B26B98">
              <w:rPr>
                <w:rFonts w:eastAsiaTheme="minorHAnsi"/>
                <w:sz w:val="22"/>
                <w:szCs w:val="22"/>
              </w:rPr>
              <w:t xml:space="preserve">6) документ, подтверждающий полномочия лица на осуществление действий от имени </w:t>
            </w:r>
            <w:r w:rsidR="00CC6878" w:rsidRPr="00B26B98">
              <w:rPr>
                <w:rFonts w:eastAsiaTheme="minorHAnsi"/>
                <w:sz w:val="22"/>
                <w:szCs w:val="22"/>
              </w:rPr>
              <w:t>претендента на участие в</w:t>
            </w:r>
            <w:r w:rsidRPr="00B26B98">
              <w:rPr>
                <w:rFonts w:eastAsiaTheme="minorHAnsi"/>
                <w:sz w:val="22"/>
                <w:szCs w:val="22"/>
              </w:rPr>
              <w:t xml:space="preserve"> конкурс</w:t>
            </w:r>
            <w:r w:rsidR="00CC6878" w:rsidRPr="00B26B98">
              <w:rPr>
                <w:rFonts w:eastAsiaTheme="minorHAnsi"/>
                <w:sz w:val="22"/>
                <w:szCs w:val="22"/>
              </w:rPr>
              <w:t>е</w:t>
            </w:r>
            <w:r w:rsidRPr="00B26B98">
              <w:rPr>
                <w:rFonts w:eastAsiaTheme="minorHAnsi"/>
                <w:sz w:val="22"/>
                <w:szCs w:val="22"/>
              </w:rPr>
              <w:t>:</w:t>
            </w:r>
          </w:p>
          <w:p w:rsidR="002127E9" w:rsidRPr="00B26B98" w:rsidRDefault="002127E9" w:rsidP="00284EFC">
            <w:pPr>
              <w:pStyle w:val="af9"/>
              <w:ind w:firstLine="497"/>
              <w:jc w:val="both"/>
              <w:rPr>
                <w:rFonts w:eastAsiaTheme="minorHAnsi"/>
                <w:sz w:val="22"/>
                <w:szCs w:val="22"/>
              </w:rPr>
            </w:pPr>
            <w:r w:rsidRPr="00B26B98">
              <w:rPr>
                <w:rFonts w:eastAsiaTheme="minorHAnsi"/>
                <w:sz w:val="22"/>
                <w:szCs w:val="22"/>
              </w:rPr>
              <w:t>- для юридического лица - копия решения или выписка из решения о назначении руководителя или доверенность уполномоченного представителя</w:t>
            </w:r>
            <w:r w:rsidR="00CC6878" w:rsidRPr="00B26B98">
              <w:rPr>
                <w:rFonts w:eastAsiaTheme="minorHAnsi"/>
                <w:sz w:val="22"/>
                <w:szCs w:val="22"/>
              </w:rPr>
              <w:t>,</w:t>
            </w:r>
            <w:r w:rsidRPr="00B26B98">
              <w:rPr>
                <w:rFonts w:eastAsiaTheme="minorHAnsi"/>
                <w:sz w:val="22"/>
                <w:szCs w:val="22"/>
              </w:rPr>
              <w:t xml:space="preserve"> в случае представления интересов лицом, не имеющим права</w:t>
            </w:r>
            <w:r w:rsidR="00CC6878" w:rsidRPr="00B26B98">
              <w:rPr>
                <w:rFonts w:eastAsiaTheme="minorHAnsi"/>
                <w:sz w:val="22"/>
                <w:szCs w:val="22"/>
              </w:rPr>
              <w:t>,</w:t>
            </w:r>
            <w:r w:rsidRPr="00B26B98">
              <w:rPr>
                <w:rFonts w:eastAsiaTheme="minorHAnsi"/>
                <w:sz w:val="22"/>
                <w:szCs w:val="22"/>
              </w:rPr>
              <w:t xml:space="preserve"> на основании учредительных документов</w:t>
            </w:r>
            <w:r w:rsidR="00CC6878" w:rsidRPr="00B26B98">
              <w:rPr>
                <w:rFonts w:eastAsiaTheme="minorHAnsi"/>
                <w:sz w:val="22"/>
                <w:szCs w:val="22"/>
              </w:rPr>
              <w:t>,</w:t>
            </w:r>
            <w:r w:rsidRPr="00B26B98">
              <w:rPr>
                <w:rFonts w:eastAsiaTheme="minorHAnsi"/>
                <w:sz w:val="22"/>
                <w:szCs w:val="22"/>
              </w:rPr>
              <w:t xml:space="preserve"> действовать от имени юридического лица без доверенности, копия документа, удостоверяющего личность;</w:t>
            </w:r>
          </w:p>
          <w:p w:rsidR="002127E9" w:rsidRPr="00B26B98" w:rsidRDefault="002127E9" w:rsidP="00284EFC">
            <w:pPr>
              <w:pStyle w:val="af9"/>
              <w:ind w:firstLine="497"/>
              <w:jc w:val="both"/>
              <w:rPr>
                <w:rFonts w:eastAsiaTheme="minorHAnsi"/>
                <w:sz w:val="22"/>
                <w:szCs w:val="22"/>
              </w:rPr>
            </w:pPr>
            <w:r w:rsidRPr="00B26B98">
              <w:rPr>
                <w:rFonts w:eastAsiaTheme="minorHAnsi"/>
                <w:sz w:val="22"/>
                <w:szCs w:val="22"/>
              </w:rPr>
              <w:t>- для индивидуального предпринимателя - копия документа, удостоверяющего личность, копия свидетельства о регистрации в качестве индивидуального предпринимателя или доверенность уполномоченного индивидуальным предпринимателем представителя, копия документа, удостоверяющего личность представителя индивидуального предпринимателя.</w:t>
            </w:r>
          </w:p>
          <w:p w:rsidR="002127E9" w:rsidRPr="00B26B98" w:rsidRDefault="002127E9" w:rsidP="00284EFC">
            <w:pPr>
              <w:pStyle w:val="af9"/>
              <w:ind w:firstLine="497"/>
              <w:jc w:val="both"/>
              <w:rPr>
                <w:rFonts w:eastAsiaTheme="minorHAnsi"/>
                <w:sz w:val="22"/>
                <w:szCs w:val="22"/>
              </w:rPr>
            </w:pPr>
            <w:r w:rsidRPr="00B26B98">
              <w:rPr>
                <w:rFonts w:eastAsiaTheme="minorHAnsi"/>
                <w:sz w:val="22"/>
                <w:szCs w:val="22"/>
              </w:rPr>
              <w:t xml:space="preserve">7) конкурсные предложения, в том числе </w:t>
            </w:r>
            <w:proofErr w:type="gramStart"/>
            <w:r w:rsidRPr="00B26B98">
              <w:rPr>
                <w:rFonts w:eastAsiaTheme="minorHAnsi"/>
                <w:sz w:val="22"/>
                <w:szCs w:val="22"/>
              </w:rPr>
              <w:t>архитектурный проект</w:t>
            </w:r>
            <w:proofErr w:type="gramEnd"/>
            <w:r w:rsidRPr="00B26B98">
              <w:rPr>
                <w:rFonts w:eastAsiaTheme="minorHAnsi"/>
                <w:sz w:val="22"/>
                <w:szCs w:val="22"/>
              </w:rPr>
              <w:t xml:space="preserve">, подтверждающие предложения </w:t>
            </w:r>
            <w:r w:rsidR="00CC6878" w:rsidRPr="00B26B98">
              <w:rPr>
                <w:rFonts w:eastAsiaTheme="minorHAnsi"/>
                <w:sz w:val="22"/>
                <w:szCs w:val="22"/>
              </w:rPr>
              <w:t>претендента на участие в конкурсе</w:t>
            </w:r>
            <w:r w:rsidRPr="00B26B98">
              <w:rPr>
                <w:rFonts w:eastAsiaTheme="minorHAnsi"/>
                <w:sz w:val="22"/>
                <w:szCs w:val="22"/>
              </w:rPr>
              <w:t xml:space="preserve"> по критериям;</w:t>
            </w:r>
          </w:p>
          <w:p w:rsidR="00C14524" w:rsidRPr="00B26B98" w:rsidRDefault="002127E9" w:rsidP="00284EFC">
            <w:pPr>
              <w:pStyle w:val="af9"/>
              <w:ind w:firstLine="497"/>
              <w:jc w:val="both"/>
              <w:rPr>
                <w:rFonts w:eastAsiaTheme="minorHAnsi"/>
                <w:sz w:val="22"/>
                <w:szCs w:val="22"/>
              </w:rPr>
            </w:pPr>
            <w:r w:rsidRPr="00B26B98">
              <w:rPr>
                <w:rFonts w:eastAsiaTheme="minorHAnsi"/>
                <w:sz w:val="22"/>
                <w:szCs w:val="22"/>
              </w:rPr>
              <w:t>8) опись документов, представляемых для участия в конкурсе</w:t>
            </w:r>
            <w:r w:rsidR="00CC6878" w:rsidRPr="00B26B98">
              <w:rPr>
                <w:rFonts w:eastAsiaTheme="minorHAnsi"/>
                <w:sz w:val="22"/>
                <w:szCs w:val="22"/>
              </w:rPr>
              <w:t xml:space="preserve"> (Форма №1)</w:t>
            </w:r>
            <w:r w:rsidRPr="00B26B98">
              <w:rPr>
                <w:rFonts w:eastAsiaTheme="minorHAnsi"/>
                <w:sz w:val="22"/>
                <w:szCs w:val="22"/>
              </w:rPr>
              <w:t>.</w:t>
            </w:r>
          </w:p>
          <w:p w:rsidR="00CC6878" w:rsidRPr="00B26B98" w:rsidRDefault="00CC6878" w:rsidP="00284EFC">
            <w:pPr>
              <w:pStyle w:val="af9"/>
              <w:ind w:firstLine="497"/>
              <w:jc w:val="both"/>
              <w:rPr>
                <w:rFonts w:eastAsiaTheme="minorHAnsi"/>
                <w:sz w:val="22"/>
                <w:szCs w:val="22"/>
              </w:rPr>
            </w:pPr>
            <w:r w:rsidRPr="00B26B98">
              <w:rPr>
                <w:rFonts w:eastAsiaTheme="minorHAnsi"/>
                <w:sz w:val="22"/>
                <w:szCs w:val="22"/>
              </w:rPr>
              <w:t xml:space="preserve">Все документы должны быть прошиты, скреплены печатью, заверены подписью руководителя юридического лица или заверены подписью и печатью индивидуального предпринимателя (при наличии) и должны иметь сквозную нумерацию листов. </w:t>
            </w:r>
          </w:p>
          <w:p w:rsidR="00CC6878" w:rsidRPr="00B26B98" w:rsidRDefault="00CC6878" w:rsidP="00284EFC">
            <w:pPr>
              <w:pStyle w:val="af9"/>
              <w:ind w:firstLine="497"/>
              <w:jc w:val="both"/>
              <w:rPr>
                <w:rFonts w:eastAsia="Arial" w:cs="Arial"/>
                <w:sz w:val="22"/>
                <w:szCs w:val="22"/>
              </w:rPr>
            </w:pPr>
            <w:r w:rsidRPr="00B26B98">
              <w:rPr>
                <w:rFonts w:eastAsiaTheme="minorHAnsi"/>
                <w:sz w:val="22"/>
                <w:szCs w:val="22"/>
              </w:rPr>
              <w:t>Документы запечатываются в конверт, на котором указывается организатор конкурса, наименование претендента на участие в конкурсе, номер и наименование открытого конкурса, номер лота, по которому подается заявка.</w:t>
            </w:r>
          </w:p>
        </w:tc>
      </w:tr>
      <w:tr w:rsidR="00FF71EC" w:rsidRPr="00FF71EC" w:rsidTr="00ED428C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FF71EC" w:rsidRDefault="00C14524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FF71EC">
              <w:rPr>
                <w:rFonts w:ascii="Times New Roman" w:eastAsia="Arial" w:hAnsi="Times New Roman" w:cs="Times New Roman"/>
                <w:lang w:eastAsia="ar-SA"/>
              </w:rPr>
              <w:lastRenderedPageBreak/>
              <w:t>10.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FF71EC" w:rsidRDefault="00CC6878" w:rsidP="00C1452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FF71EC">
              <w:rPr>
                <w:rFonts w:ascii="Times New Roman" w:eastAsia="Arial" w:hAnsi="Times New Roman" w:cs="Times New Roman"/>
                <w:lang w:eastAsia="ar-SA"/>
              </w:rPr>
              <w:t>Отзыв поданных заявок на участие в открытом конкурсе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78" w:rsidRPr="00FF71EC" w:rsidRDefault="00CC6878" w:rsidP="00284EFC">
            <w:pPr>
              <w:pStyle w:val="af9"/>
              <w:ind w:firstLine="497"/>
              <w:jc w:val="both"/>
              <w:rPr>
                <w:sz w:val="22"/>
                <w:szCs w:val="22"/>
              </w:rPr>
            </w:pPr>
            <w:r w:rsidRPr="00FF71EC">
              <w:rPr>
                <w:sz w:val="22"/>
                <w:szCs w:val="22"/>
              </w:rPr>
              <w:t>Претендент</w:t>
            </w:r>
            <w:r w:rsidR="00E955D7" w:rsidRPr="00FF71EC">
              <w:rPr>
                <w:sz w:val="22"/>
                <w:szCs w:val="22"/>
              </w:rPr>
              <w:t>,</w:t>
            </w:r>
            <w:r w:rsidRPr="00FF71EC">
              <w:rPr>
                <w:rFonts w:eastAsiaTheme="minorHAnsi"/>
                <w:sz w:val="22"/>
                <w:szCs w:val="22"/>
              </w:rPr>
              <w:t xml:space="preserve"> подавший заявку на участие в конкурсе, вправе отозвать заявку в любое время</w:t>
            </w:r>
            <w:r w:rsidR="001928AF" w:rsidRPr="00FF71EC">
              <w:rPr>
                <w:rFonts w:eastAsiaTheme="minorHAnsi"/>
                <w:sz w:val="22"/>
                <w:szCs w:val="22"/>
              </w:rPr>
              <w:t>,</w:t>
            </w:r>
            <w:r w:rsidRPr="00FF71EC">
              <w:rPr>
                <w:rFonts w:eastAsiaTheme="minorHAnsi"/>
                <w:sz w:val="22"/>
                <w:szCs w:val="22"/>
              </w:rPr>
              <w:t xml:space="preserve"> до момента вскрытия конкурсной комиссией конвертов с заявками на участие в конкурсе.</w:t>
            </w:r>
          </w:p>
          <w:p w:rsidR="00CC6878" w:rsidRPr="00FF71EC" w:rsidRDefault="00CC6878" w:rsidP="00284EFC">
            <w:pPr>
              <w:pStyle w:val="af9"/>
              <w:ind w:firstLine="497"/>
              <w:jc w:val="both"/>
              <w:rPr>
                <w:rFonts w:eastAsiaTheme="minorHAnsi"/>
                <w:sz w:val="22"/>
                <w:szCs w:val="22"/>
              </w:rPr>
            </w:pPr>
            <w:r w:rsidRPr="00FF71EC">
              <w:rPr>
                <w:rFonts w:eastAsiaTheme="minorHAnsi"/>
                <w:sz w:val="22"/>
                <w:szCs w:val="22"/>
              </w:rPr>
              <w:t>Заявки на участие в конкурсе отзываются в следующем порядке:</w:t>
            </w:r>
          </w:p>
          <w:p w:rsidR="00CC6878" w:rsidRPr="00FF71EC" w:rsidRDefault="00E955D7" w:rsidP="00284EFC">
            <w:pPr>
              <w:pStyle w:val="af9"/>
              <w:ind w:firstLine="497"/>
              <w:jc w:val="both"/>
              <w:rPr>
                <w:rFonts w:eastAsiaTheme="minorHAnsi"/>
                <w:sz w:val="22"/>
                <w:szCs w:val="22"/>
              </w:rPr>
            </w:pPr>
            <w:r w:rsidRPr="00FF71EC">
              <w:rPr>
                <w:rFonts w:eastAsiaTheme="minorHAnsi"/>
                <w:sz w:val="22"/>
                <w:szCs w:val="22"/>
              </w:rPr>
              <w:t xml:space="preserve">Претендент на участие в конкурсе </w:t>
            </w:r>
            <w:r w:rsidR="00CC6878" w:rsidRPr="00FF71EC">
              <w:rPr>
                <w:rFonts w:eastAsiaTheme="minorHAnsi"/>
                <w:sz w:val="22"/>
                <w:szCs w:val="22"/>
              </w:rPr>
              <w:t xml:space="preserve">подает в письменном виде уведомление об отзыве заявки, содержащее информацию о том, что он отзывает свою заявку. </w:t>
            </w:r>
            <w:proofErr w:type="gramStart"/>
            <w:r w:rsidR="00CC6878" w:rsidRPr="00FF71EC">
              <w:rPr>
                <w:rFonts w:eastAsiaTheme="minorHAnsi"/>
                <w:sz w:val="22"/>
                <w:szCs w:val="22"/>
              </w:rPr>
              <w:t xml:space="preserve">При этом в соответствующем уведомлении в обязательном порядке должна быть указана следующая информация: наименование конкурса, номер лота (в случае необходимости), регистрационный номер заявки на участие в конкурсе, дата, время подачи заявки на участие в Конкурсе, фирменное наименование, почтовый адрес (для </w:t>
            </w:r>
            <w:r w:rsidR="00CC6878" w:rsidRPr="00FF71EC">
              <w:rPr>
                <w:rFonts w:eastAsiaTheme="minorHAnsi"/>
                <w:sz w:val="22"/>
                <w:szCs w:val="22"/>
              </w:rPr>
              <w:lastRenderedPageBreak/>
              <w:t>юридического лица), фамилия, имя, отчество, сведения о месте жительства (для физического лица) в случае, если при подаче заявки на участие</w:t>
            </w:r>
            <w:proofErr w:type="gramEnd"/>
            <w:r w:rsidR="00CC6878" w:rsidRPr="00FF71EC">
              <w:rPr>
                <w:rFonts w:eastAsiaTheme="minorHAnsi"/>
                <w:sz w:val="22"/>
                <w:szCs w:val="22"/>
              </w:rPr>
              <w:t xml:space="preserve"> в конкурсе такие сведения не были указаны на конверте.</w:t>
            </w:r>
          </w:p>
          <w:p w:rsidR="00C14524" w:rsidRPr="00FF71EC" w:rsidRDefault="00CC6878" w:rsidP="00284EFC">
            <w:pPr>
              <w:pStyle w:val="af9"/>
              <w:ind w:firstLine="497"/>
              <w:jc w:val="both"/>
              <w:rPr>
                <w:rFonts w:ascii="Arial" w:eastAsia="Arial" w:hAnsi="Arial" w:cs="Arial"/>
              </w:rPr>
            </w:pPr>
            <w:r w:rsidRPr="00FF71EC">
              <w:rPr>
                <w:rFonts w:eastAsiaTheme="minorHAnsi"/>
                <w:sz w:val="22"/>
                <w:szCs w:val="22"/>
              </w:rPr>
              <w:t>Уведомление об отзыве заявок на участие в конкурсе подается в уполномоченный орган по адресу, указанному в извещении о проведении конкурса.</w:t>
            </w:r>
          </w:p>
        </w:tc>
      </w:tr>
      <w:tr w:rsidR="00FF71EC" w:rsidRPr="00FF71EC" w:rsidTr="00ED428C">
        <w:trPr>
          <w:trHeight w:val="30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FF71EC" w:rsidRDefault="00C14524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FF71EC">
              <w:rPr>
                <w:rFonts w:ascii="Times New Roman" w:eastAsia="Arial" w:hAnsi="Times New Roman" w:cs="Times New Roman"/>
                <w:lang w:eastAsia="ar-SA"/>
              </w:rPr>
              <w:lastRenderedPageBreak/>
              <w:t>11.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FF71EC" w:rsidRDefault="00C14524" w:rsidP="00C1452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FF71EC">
              <w:rPr>
                <w:rFonts w:ascii="Times New Roman" w:eastAsia="Arial" w:hAnsi="Times New Roman" w:cs="Times New Roman"/>
                <w:lang w:eastAsia="ar-SA"/>
              </w:rPr>
              <w:t xml:space="preserve">Требования к размещению   нестационарных торговых объектов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FF71EC" w:rsidRDefault="00C14524" w:rsidP="00FF71EC">
            <w:pPr>
              <w:pStyle w:val="af9"/>
              <w:ind w:firstLine="497"/>
              <w:jc w:val="both"/>
              <w:rPr>
                <w:sz w:val="22"/>
                <w:szCs w:val="22"/>
              </w:rPr>
            </w:pPr>
            <w:r w:rsidRPr="00FF71EC">
              <w:rPr>
                <w:sz w:val="22"/>
                <w:szCs w:val="22"/>
              </w:rPr>
              <w:t xml:space="preserve">Победитель конкурса </w:t>
            </w:r>
            <w:proofErr w:type="gramStart"/>
            <w:r w:rsidRPr="00FF71EC">
              <w:rPr>
                <w:sz w:val="22"/>
                <w:szCs w:val="22"/>
              </w:rPr>
              <w:t>обязан</w:t>
            </w:r>
            <w:proofErr w:type="gramEnd"/>
            <w:r w:rsidRPr="00FF71EC">
              <w:rPr>
                <w:sz w:val="22"/>
                <w:szCs w:val="22"/>
              </w:rPr>
              <w:t xml:space="preserve"> возвести на территории МО </w:t>
            </w:r>
            <w:r w:rsidR="001928AF" w:rsidRPr="00FF71EC">
              <w:rPr>
                <w:sz w:val="22"/>
                <w:szCs w:val="22"/>
              </w:rPr>
              <w:t>«Зеленоградский муниципальный округ Калининградской области»</w:t>
            </w:r>
            <w:r w:rsidRPr="00FF71EC">
              <w:rPr>
                <w:sz w:val="22"/>
                <w:szCs w:val="22"/>
              </w:rPr>
              <w:t xml:space="preserve"> нестационарный торговый объект в месте, в соответствии с заключенным договором.    </w:t>
            </w:r>
          </w:p>
          <w:p w:rsidR="00C14524" w:rsidRPr="00FF71EC" w:rsidRDefault="00C14524" w:rsidP="00FF71EC">
            <w:pPr>
              <w:pStyle w:val="af9"/>
              <w:ind w:firstLine="497"/>
              <w:jc w:val="both"/>
              <w:rPr>
                <w:rFonts w:eastAsia="Arial"/>
                <w:sz w:val="22"/>
                <w:szCs w:val="22"/>
              </w:rPr>
            </w:pPr>
            <w:r w:rsidRPr="00FF71EC">
              <w:rPr>
                <w:rFonts w:eastAsia="Arial"/>
                <w:sz w:val="22"/>
                <w:szCs w:val="22"/>
              </w:rPr>
              <w:t xml:space="preserve">Внешний вид, планировка, материалы, из которых изготавливается нестационарный торговый объект, и ассортимент реализуемых товаров, должны соответствовать утвержденному администрацией МО </w:t>
            </w:r>
            <w:r w:rsidR="001928AF" w:rsidRPr="00FF71EC">
              <w:rPr>
                <w:sz w:val="22"/>
                <w:szCs w:val="22"/>
              </w:rPr>
              <w:t>«Зеленоградский муниципальный округ Калининградской области»</w:t>
            </w:r>
            <w:r w:rsidRPr="00FF71EC">
              <w:rPr>
                <w:rFonts w:eastAsia="Arial"/>
                <w:sz w:val="22"/>
                <w:szCs w:val="22"/>
              </w:rPr>
              <w:t xml:space="preserve"> архитектурному проекту.</w:t>
            </w:r>
          </w:p>
          <w:p w:rsidR="00C14524" w:rsidRPr="00FF71EC" w:rsidRDefault="00C14524" w:rsidP="00FF71EC">
            <w:pPr>
              <w:pStyle w:val="af9"/>
              <w:ind w:firstLine="497"/>
              <w:jc w:val="both"/>
              <w:rPr>
                <w:rFonts w:eastAsia="Arial"/>
                <w:sz w:val="22"/>
                <w:szCs w:val="22"/>
              </w:rPr>
            </w:pPr>
            <w:r w:rsidRPr="00FF71EC">
              <w:rPr>
                <w:rFonts w:eastAsia="Arial"/>
                <w:sz w:val="22"/>
                <w:szCs w:val="22"/>
              </w:rPr>
              <w:t>Техническая оснащенность нестационарных торговых объектов, соблюдение условий труда, а также создание максимально комфортных и безопасных условий для пользователей должна соответствовать требованиям, установленным в государственных стандартах, противопожарных правилах и других нормативных документах.</w:t>
            </w:r>
          </w:p>
        </w:tc>
      </w:tr>
      <w:tr w:rsidR="004B489A" w:rsidRPr="00FF71EC" w:rsidTr="00ED428C">
        <w:trPr>
          <w:trHeight w:val="6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FF71EC" w:rsidRDefault="00C14524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FF71EC">
              <w:rPr>
                <w:rFonts w:ascii="Times New Roman" w:eastAsia="Arial" w:hAnsi="Times New Roman" w:cs="Times New Roman"/>
                <w:lang w:eastAsia="ar-SA"/>
              </w:rPr>
              <w:t>12.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FF71EC" w:rsidRDefault="00C14524" w:rsidP="00C14524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FF71EC">
              <w:rPr>
                <w:rFonts w:ascii="Times New Roman" w:eastAsia="Arial" w:hAnsi="Times New Roman" w:cs="Times New Roman"/>
                <w:lang w:eastAsia="ar-SA"/>
              </w:rPr>
              <w:t>Дата начала и дата окончания срока подачи заявок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FF71EC" w:rsidRDefault="00C14524" w:rsidP="004B489A">
            <w:pPr>
              <w:suppressAutoHyphens/>
              <w:autoSpaceDE w:val="0"/>
              <w:spacing w:after="0" w:line="240" w:lineRule="auto"/>
              <w:ind w:firstLine="497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FF71EC">
              <w:rPr>
                <w:rFonts w:ascii="Times New Roman" w:eastAsia="Arial" w:hAnsi="Times New Roman" w:cs="Times New Roman"/>
                <w:b/>
                <w:lang w:eastAsia="ar-SA"/>
              </w:rPr>
              <w:t>Заявки подаются</w:t>
            </w:r>
            <w:r w:rsidRPr="00FF71EC">
              <w:rPr>
                <w:rFonts w:ascii="Times New Roman" w:eastAsia="Arial" w:hAnsi="Times New Roman" w:cs="Times New Roman"/>
                <w:lang w:eastAsia="ar-SA"/>
              </w:rPr>
              <w:t xml:space="preserve"> </w:t>
            </w:r>
            <w:r w:rsidRPr="00FF71EC">
              <w:rPr>
                <w:rFonts w:ascii="Times New Roman" w:eastAsia="Arial" w:hAnsi="Times New Roman" w:cs="Times New Roman"/>
                <w:b/>
                <w:lang w:eastAsia="ar-SA"/>
              </w:rPr>
              <w:t>с 10:00 часов (по Калининградскому времени) с «</w:t>
            </w:r>
            <w:r w:rsidR="006C1DF1" w:rsidRPr="00FF71EC">
              <w:rPr>
                <w:rFonts w:ascii="Times New Roman" w:eastAsia="Arial" w:hAnsi="Times New Roman" w:cs="Times New Roman"/>
                <w:b/>
                <w:lang w:eastAsia="ar-SA"/>
              </w:rPr>
              <w:t>14</w:t>
            </w:r>
            <w:r w:rsidRPr="00FF71EC">
              <w:rPr>
                <w:rFonts w:ascii="Times New Roman" w:eastAsia="Arial" w:hAnsi="Times New Roman" w:cs="Times New Roman"/>
                <w:b/>
                <w:lang w:eastAsia="ar-SA"/>
              </w:rPr>
              <w:t xml:space="preserve">» </w:t>
            </w:r>
            <w:r w:rsidR="006C1DF1" w:rsidRPr="00FF71EC">
              <w:rPr>
                <w:rFonts w:ascii="Times New Roman" w:eastAsia="Arial" w:hAnsi="Times New Roman" w:cs="Times New Roman"/>
                <w:b/>
                <w:lang w:eastAsia="ar-SA"/>
              </w:rPr>
              <w:t>марта</w:t>
            </w:r>
            <w:r w:rsidRPr="00FF71EC">
              <w:rPr>
                <w:rFonts w:ascii="Times New Roman" w:eastAsia="Arial" w:hAnsi="Times New Roman" w:cs="Times New Roman"/>
                <w:b/>
                <w:lang w:eastAsia="ar-SA"/>
              </w:rPr>
              <w:t xml:space="preserve"> 202</w:t>
            </w:r>
            <w:r w:rsidR="006C1DF1" w:rsidRPr="00FF71EC">
              <w:rPr>
                <w:rFonts w:ascii="Times New Roman" w:eastAsia="Arial" w:hAnsi="Times New Roman" w:cs="Times New Roman"/>
                <w:b/>
                <w:lang w:eastAsia="ar-SA"/>
              </w:rPr>
              <w:t>2</w:t>
            </w:r>
            <w:r w:rsidRPr="00FF71EC">
              <w:rPr>
                <w:rFonts w:ascii="Times New Roman" w:eastAsia="Arial" w:hAnsi="Times New Roman" w:cs="Times New Roman"/>
                <w:b/>
                <w:lang w:eastAsia="ar-SA"/>
              </w:rPr>
              <w:t xml:space="preserve"> года до 18:00 </w:t>
            </w:r>
            <w:r w:rsidR="00CA6D00" w:rsidRPr="00FF71EC">
              <w:rPr>
                <w:rFonts w:ascii="Times New Roman" w:eastAsia="Arial" w:hAnsi="Times New Roman" w:cs="Times New Roman"/>
                <w:b/>
                <w:lang w:eastAsia="ar-SA"/>
              </w:rPr>
              <w:t>(по Калининградскому времени) «</w:t>
            </w:r>
            <w:r w:rsidR="006C1DF1" w:rsidRPr="00FF71EC">
              <w:rPr>
                <w:rFonts w:ascii="Times New Roman" w:eastAsia="Arial" w:hAnsi="Times New Roman" w:cs="Times New Roman"/>
                <w:b/>
                <w:lang w:eastAsia="ar-SA"/>
              </w:rPr>
              <w:t>14</w:t>
            </w:r>
            <w:r w:rsidRPr="00FF71EC">
              <w:rPr>
                <w:rFonts w:ascii="Times New Roman" w:eastAsia="Arial" w:hAnsi="Times New Roman" w:cs="Times New Roman"/>
                <w:b/>
                <w:lang w:eastAsia="ar-SA"/>
              </w:rPr>
              <w:t xml:space="preserve">» </w:t>
            </w:r>
            <w:r w:rsidR="006C1DF1" w:rsidRPr="00FF71EC">
              <w:rPr>
                <w:rFonts w:ascii="Times New Roman" w:eastAsia="Arial" w:hAnsi="Times New Roman" w:cs="Times New Roman"/>
                <w:b/>
                <w:lang w:eastAsia="ar-SA"/>
              </w:rPr>
              <w:t>апреля</w:t>
            </w:r>
            <w:r w:rsidRPr="00FF71EC">
              <w:rPr>
                <w:rFonts w:ascii="Times New Roman" w:eastAsia="Arial" w:hAnsi="Times New Roman" w:cs="Times New Roman"/>
                <w:b/>
                <w:lang w:eastAsia="ar-SA"/>
              </w:rPr>
              <w:t xml:space="preserve"> 202</w:t>
            </w:r>
            <w:r w:rsidR="004B489A" w:rsidRPr="00FF71EC">
              <w:rPr>
                <w:rFonts w:ascii="Times New Roman" w:eastAsia="Arial" w:hAnsi="Times New Roman" w:cs="Times New Roman"/>
                <w:b/>
                <w:lang w:eastAsia="ar-SA"/>
              </w:rPr>
              <w:t>2</w:t>
            </w:r>
            <w:r w:rsidRPr="00FF71EC">
              <w:rPr>
                <w:rFonts w:ascii="Times New Roman" w:eastAsia="Arial" w:hAnsi="Times New Roman" w:cs="Times New Roman"/>
                <w:b/>
                <w:lang w:eastAsia="ar-SA"/>
              </w:rPr>
              <w:t xml:space="preserve"> года.</w:t>
            </w:r>
          </w:p>
          <w:p w:rsidR="00C14524" w:rsidRPr="00FF71EC" w:rsidRDefault="00C14524" w:rsidP="004B489A">
            <w:pPr>
              <w:suppressAutoHyphens/>
              <w:autoSpaceDE w:val="0"/>
              <w:spacing w:after="0" w:line="240" w:lineRule="auto"/>
              <w:ind w:firstLine="497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FF71EC">
              <w:rPr>
                <w:rFonts w:ascii="Times New Roman" w:eastAsia="Arial" w:hAnsi="Times New Roman" w:cs="Times New Roman"/>
                <w:lang w:eastAsia="ar-SA"/>
              </w:rPr>
              <w:t>Датой начала срока подачи заявок на участие в конкурсе является рабочий день, следующий за днем опубликования в официальном печатном издании и размещения на официальном сайте извещения о проведении конкурса.</w:t>
            </w:r>
          </w:p>
        </w:tc>
      </w:tr>
      <w:tr w:rsidR="00C14524" w:rsidRPr="00556691" w:rsidTr="00ED428C">
        <w:trPr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556691" w:rsidRDefault="00C14524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556691">
              <w:rPr>
                <w:rFonts w:ascii="Times New Roman" w:eastAsia="Arial" w:hAnsi="Times New Roman" w:cs="Times New Roman"/>
                <w:lang w:eastAsia="ar-SA"/>
              </w:rPr>
              <w:t>13.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556691" w:rsidRDefault="00C14524" w:rsidP="00C14524">
            <w:pPr>
              <w:widowControl w:val="0"/>
              <w:tabs>
                <w:tab w:val="left" w:pos="37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56691">
              <w:rPr>
                <w:rFonts w:ascii="Times New Roman" w:eastAsia="Times New Roman" w:hAnsi="Times New Roman" w:cs="Times New Roman"/>
                <w:lang w:eastAsia="ar-SA"/>
              </w:rPr>
              <w:t>Место подачи заявок</w:t>
            </w:r>
          </w:p>
          <w:p w:rsidR="00C14524" w:rsidRPr="00556691" w:rsidRDefault="00C14524" w:rsidP="00C1452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556691" w:rsidRDefault="00C14524" w:rsidP="00556691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49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56691">
              <w:rPr>
                <w:rFonts w:ascii="Times New Roman" w:eastAsia="Times New Roman" w:hAnsi="Times New Roman" w:cs="Times New Roman"/>
                <w:lang w:eastAsia="ar-SA"/>
              </w:rPr>
              <w:t>238530, Калининградская область, город Зеленоградск, улица Ленина, 20, 2-й этаж, кабинет 16.</w:t>
            </w:r>
          </w:p>
          <w:p w:rsidR="00C14524" w:rsidRPr="00556691" w:rsidRDefault="00C14524" w:rsidP="00556691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56691">
              <w:rPr>
                <w:rFonts w:ascii="Times New Roman" w:eastAsia="Times New Roman" w:hAnsi="Times New Roman" w:cs="Times New Roman"/>
                <w:lang w:eastAsia="ar-SA"/>
              </w:rPr>
              <w:t xml:space="preserve">контактное </w:t>
            </w:r>
            <w:r w:rsidR="006C1DF1" w:rsidRPr="00556691">
              <w:rPr>
                <w:rFonts w:ascii="Times New Roman" w:eastAsia="Times New Roman" w:hAnsi="Times New Roman" w:cs="Times New Roman"/>
                <w:lang w:eastAsia="ar-SA"/>
              </w:rPr>
              <w:t xml:space="preserve">должностное </w:t>
            </w:r>
            <w:r w:rsidRPr="00556691">
              <w:rPr>
                <w:rFonts w:ascii="Times New Roman" w:eastAsia="Times New Roman" w:hAnsi="Times New Roman" w:cs="Times New Roman"/>
                <w:lang w:eastAsia="ar-SA"/>
              </w:rPr>
              <w:t xml:space="preserve">лицо: Грищук Роман Владимирович, </w:t>
            </w:r>
          </w:p>
          <w:p w:rsidR="00C14524" w:rsidRPr="00556691" w:rsidRDefault="00C14524" w:rsidP="00556691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56691">
              <w:rPr>
                <w:rFonts w:ascii="Times New Roman" w:eastAsia="Times New Roman" w:hAnsi="Times New Roman" w:cs="Times New Roman"/>
                <w:lang w:eastAsia="ar-SA"/>
              </w:rPr>
              <w:t>тел.: 8 (40177) 2-93-12.</w:t>
            </w:r>
          </w:p>
          <w:p w:rsidR="006C1DF1" w:rsidRPr="00556691" w:rsidRDefault="006C1DF1" w:rsidP="00556691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56691">
              <w:rPr>
                <w:rFonts w:ascii="Times New Roman" w:eastAsia="Arial" w:hAnsi="Times New Roman" w:cs="Times New Roman"/>
                <w:b/>
                <w:lang w:eastAsia="ar-SA"/>
              </w:rPr>
              <w:t>Подача заявок в электронном виде не предусмотрена</w:t>
            </w:r>
            <w:r w:rsidRPr="00556691">
              <w:rPr>
                <w:rFonts w:ascii="Arial" w:eastAsia="Arial" w:hAnsi="Arial" w:cs="Arial"/>
                <w:lang w:eastAsia="ar-SA"/>
              </w:rPr>
              <w:t>.</w:t>
            </w:r>
          </w:p>
        </w:tc>
      </w:tr>
      <w:tr w:rsidR="004B489A" w:rsidRPr="00556691" w:rsidTr="00ED428C">
        <w:trPr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556691" w:rsidRDefault="00C14524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556691">
              <w:rPr>
                <w:rFonts w:ascii="Times New Roman" w:eastAsia="Arial" w:hAnsi="Times New Roman" w:cs="Times New Roman"/>
                <w:lang w:eastAsia="ar-SA"/>
              </w:rPr>
              <w:t>14.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556691" w:rsidRDefault="00C14524" w:rsidP="00C1452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556691">
              <w:rPr>
                <w:rFonts w:ascii="Times New Roman" w:eastAsia="Arial" w:hAnsi="Times New Roman" w:cs="Times New Roman"/>
                <w:lang w:eastAsia="ar-SA"/>
              </w:rPr>
              <w:t>Место</w:t>
            </w:r>
            <w:r w:rsidR="004B489A" w:rsidRPr="00556691">
              <w:rPr>
                <w:rFonts w:ascii="Times New Roman" w:eastAsia="Arial" w:hAnsi="Times New Roman" w:cs="Times New Roman"/>
                <w:lang w:eastAsia="ar-SA"/>
              </w:rPr>
              <w:t>, время</w:t>
            </w:r>
            <w:r w:rsidRPr="00556691">
              <w:rPr>
                <w:rFonts w:ascii="Times New Roman" w:eastAsia="Arial" w:hAnsi="Times New Roman" w:cs="Times New Roman"/>
                <w:lang w:eastAsia="ar-SA"/>
              </w:rPr>
              <w:t xml:space="preserve"> и дата вскрытия   </w:t>
            </w:r>
            <w:r w:rsidRPr="00556691">
              <w:rPr>
                <w:rFonts w:ascii="Times New Roman" w:eastAsia="Arial" w:hAnsi="Times New Roman" w:cs="Times New Roman"/>
                <w:lang w:eastAsia="ar-SA"/>
              </w:rPr>
              <w:br/>
              <w:t xml:space="preserve">конвертов с заявками на        </w:t>
            </w:r>
            <w:r w:rsidRPr="00556691">
              <w:rPr>
                <w:rFonts w:ascii="Times New Roman" w:eastAsia="Arial" w:hAnsi="Times New Roman" w:cs="Times New Roman"/>
                <w:lang w:eastAsia="ar-SA"/>
              </w:rPr>
              <w:br/>
              <w:t>участие в конкурсе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556691" w:rsidRDefault="00C14524" w:rsidP="00556691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497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56691">
              <w:rPr>
                <w:rFonts w:ascii="Times New Roman" w:eastAsia="Times New Roman" w:hAnsi="Times New Roman" w:cs="Times New Roman"/>
                <w:lang w:eastAsia="ar-SA"/>
              </w:rPr>
              <w:t>Вскрытие конвертов</w:t>
            </w:r>
            <w:r w:rsidR="006C1DF1" w:rsidRPr="00556691"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  <w:r w:rsidRPr="00556691">
              <w:rPr>
                <w:rFonts w:ascii="Times New Roman" w:eastAsia="Times New Roman" w:hAnsi="Times New Roman" w:cs="Times New Roman"/>
                <w:lang w:eastAsia="ar-SA"/>
              </w:rPr>
              <w:t xml:space="preserve"> с</w:t>
            </w:r>
            <w:r w:rsidR="006C1DF1" w:rsidRPr="00556691">
              <w:rPr>
                <w:rFonts w:ascii="Times New Roman" w:eastAsia="Times New Roman" w:hAnsi="Times New Roman" w:cs="Times New Roman"/>
                <w:lang w:eastAsia="ar-SA"/>
              </w:rPr>
              <w:t xml:space="preserve"> заявками на участие в конкурсе, </w:t>
            </w:r>
            <w:r w:rsidRPr="00556691">
              <w:rPr>
                <w:rFonts w:ascii="Times New Roman" w:eastAsia="Times New Roman" w:hAnsi="Times New Roman" w:cs="Times New Roman"/>
                <w:lang w:eastAsia="ar-SA"/>
              </w:rPr>
              <w:t xml:space="preserve">будет проводиться по адресу: 238530, Калининградская область, город Зеленоградск, ул. Ленина, 20, 1 этаж, зал заседаний окружного Совета депутатов </w:t>
            </w:r>
            <w:r w:rsidRPr="00556691">
              <w:rPr>
                <w:rFonts w:ascii="Times New Roman" w:eastAsia="Times New Roman" w:hAnsi="Times New Roman" w:cs="Times New Roman"/>
                <w:bCs/>
                <w:lang w:eastAsia="ar-SA"/>
              </w:rPr>
              <w:t>в</w:t>
            </w:r>
            <w:r w:rsidRPr="00556691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11 часов 00 мин. (по Калининградскому времени) «</w:t>
            </w:r>
            <w:r w:rsidR="00CA6D00" w:rsidRPr="00556691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  <w:r w:rsidR="006C1DF1" w:rsidRPr="00556691">
              <w:rPr>
                <w:rFonts w:ascii="Times New Roman" w:eastAsia="Times New Roman" w:hAnsi="Times New Roman" w:cs="Times New Roman"/>
                <w:b/>
                <w:lang w:eastAsia="ar-SA"/>
              </w:rPr>
              <w:t>8</w:t>
            </w:r>
            <w:r w:rsidRPr="00556691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» </w:t>
            </w:r>
            <w:r w:rsidR="006C1DF1" w:rsidRPr="00556691">
              <w:rPr>
                <w:rFonts w:ascii="Times New Roman" w:eastAsia="Times New Roman" w:hAnsi="Times New Roman" w:cs="Times New Roman"/>
                <w:b/>
                <w:lang w:eastAsia="ar-SA"/>
              </w:rPr>
              <w:t>апреля</w:t>
            </w:r>
            <w:r w:rsidRPr="00556691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202</w:t>
            </w:r>
            <w:r w:rsidR="004B489A" w:rsidRPr="00556691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  <w:r w:rsidRPr="00556691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года</w:t>
            </w:r>
            <w:r w:rsidR="004B489A" w:rsidRPr="00556691">
              <w:rPr>
                <w:rFonts w:ascii="Times New Roman" w:eastAsia="Times New Roman" w:hAnsi="Times New Roman" w:cs="Times New Roman"/>
                <w:b/>
                <w:lang w:eastAsia="ar-SA"/>
              </w:rPr>
              <w:t>.</w:t>
            </w:r>
          </w:p>
          <w:p w:rsidR="004B489A" w:rsidRPr="00556691" w:rsidRDefault="004B489A" w:rsidP="00556691">
            <w:pPr>
              <w:pStyle w:val="af9"/>
              <w:ind w:firstLine="497"/>
              <w:jc w:val="both"/>
              <w:rPr>
                <w:sz w:val="22"/>
                <w:szCs w:val="22"/>
              </w:rPr>
            </w:pPr>
            <w:r w:rsidRPr="00556691">
              <w:rPr>
                <w:rFonts w:eastAsiaTheme="minorHAnsi"/>
                <w:sz w:val="22"/>
                <w:szCs w:val="22"/>
              </w:rPr>
              <w:t>Претенденты на участие в открытом конкурсе, подавшие заявки, или их представители, вправе присутствовать при вскрытии конвертов с заявками.</w:t>
            </w:r>
          </w:p>
        </w:tc>
      </w:tr>
      <w:tr w:rsidR="004B489A" w:rsidRPr="00556691" w:rsidTr="00ED428C">
        <w:trPr>
          <w:trHeight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556691" w:rsidRDefault="00C14524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556691">
              <w:rPr>
                <w:rFonts w:ascii="Times New Roman" w:eastAsia="Arial" w:hAnsi="Times New Roman" w:cs="Times New Roman"/>
                <w:lang w:eastAsia="ar-SA"/>
              </w:rPr>
              <w:t>15.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556691" w:rsidRDefault="00C14524" w:rsidP="00C14524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56691">
              <w:rPr>
                <w:rFonts w:ascii="Times New Roman" w:eastAsia="Times New Roman" w:hAnsi="Times New Roman" w:cs="Times New Roman"/>
                <w:lang w:eastAsia="ar-SA"/>
              </w:rPr>
              <w:t>Критерии оценки заявок участников конкурса:</w:t>
            </w:r>
          </w:p>
          <w:p w:rsidR="00C14524" w:rsidRPr="00556691" w:rsidRDefault="00C14524" w:rsidP="00C14524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89A" w:rsidRPr="00556691" w:rsidRDefault="004B489A" w:rsidP="00556691">
            <w:pPr>
              <w:pStyle w:val="af9"/>
              <w:ind w:firstLine="497"/>
              <w:jc w:val="both"/>
              <w:rPr>
                <w:rFonts w:eastAsia="Calibri"/>
                <w:sz w:val="22"/>
                <w:szCs w:val="22"/>
              </w:rPr>
            </w:pPr>
            <w:r w:rsidRPr="00556691">
              <w:rPr>
                <w:rFonts w:eastAsia="Calibri"/>
                <w:sz w:val="22"/>
                <w:szCs w:val="22"/>
              </w:rPr>
              <w:t>Критерий №1 - размер платы за 1 кв.м. общей площади нестационарного торгового объекта (не ниже установленной организатором конкурса) - 40% (0,4 балла);</w:t>
            </w:r>
          </w:p>
          <w:p w:rsidR="004B489A" w:rsidRPr="00556691" w:rsidRDefault="004B489A" w:rsidP="00556691">
            <w:pPr>
              <w:pStyle w:val="af9"/>
              <w:ind w:firstLine="497"/>
              <w:jc w:val="both"/>
              <w:rPr>
                <w:rFonts w:eastAsia="Calibri"/>
                <w:sz w:val="22"/>
                <w:szCs w:val="22"/>
              </w:rPr>
            </w:pPr>
            <w:r w:rsidRPr="00556691">
              <w:rPr>
                <w:rFonts w:eastAsia="Calibri"/>
                <w:sz w:val="22"/>
                <w:szCs w:val="22"/>
              </w:rPr>
              <w:t>Критерий №2 - срок начала эксплуатации нестационарного торгового объекта и проведения благоустроительных работ - 10% (0,1 балла);</w:t>
            </w:r>
          </w:p>
          <w:p w:rsidR="004B489A" w:rsidRPr="00556691" w:rsidRDefault="004B489A" w:rsidP="00556691">
            <w:pPr>
              <w:pStyle w:val="af9"/>
              <w:ind w:firstLine="497"/>
              <w:jc w:val="both"/>
              <w:rPr>
                <w:rFonts w:eastAsia="Calibri"/>
                <w:sz w:val="22"/>
                <w:szCs w:val="22"/>
              </w:rPr>
            </w:pPr>
            <w:r w:rsidRPr="00556691">
              <w:rPr>
                <w:rFonts w:eastAsia="Calibri"/>
                <w:sz w:val="22"/>
                <w:szCs w:val="22"/>
              </w:rPr>
              <w:t>Критерий №3 - опыт работы хозяйствующего субъекта в сфере потребительского рынка (определяется по выписке из Единого государственного реестра юридических лиц или выписке из Единого государственного реестра индивидуальных предпринимателей) - 10% (0,1 балла);</w:t>
            </w:r>
          </w:p>
          <w:p w:rsidR="00C14524" w:rsidRPr="00556691" w:rsidRDefault="004B489A" w:rsidP="00556691">
            <w:pPr>
              <w:pStyle w:val="af9"/>
              <w:ind w:firstLine="497"/>
              <w:jc w:val="both"/>
              <w:rPr>
                <w:sz w:val="22"/>
                <w:szCs w:val="22"/>
              </w:rPr>
            </w:pPr>
            <w:r w:rsidRPr="00556691">
              <w:rPr>
                <w:rFonts w:eastAsia="Calibri"/>
                <w:sz w:val="22"/>
                <w:szCs w:val="22"/>
              </w:rPr>
              <w:t xml:space="preserve">Критерий №4 - </w:t>
            </w:r>
            <w:proofErr w:type="gramStart"/>
            <w:r w:rsidRPr="00556691">
              <w:rPr>
                <w:rFonts w:eastAsia="Calibri"/>
                <w:sz w:val="22"/>
                <w:szCs w:val="22"/>
              </w:rPr>
              <w:t>архитектурный проект</w:t>
            </w:r>
            <w:proofErr w:type="gramEnd"/>
            <w:r w:rsidRPr="00556691">
              <w:rPr>
                <w:rFonts w:eastAsia="Calibri"/>
                <w:sz w:val="22"/>
                <w:szCs w:val="22"/>
              </w:rPr>
              <w:t xml:space="preserve"> нестационарного торгового объекта - 40% (0,4 балла).</w:t>
            </w:r>
          </w:p>
        </w:tc>
      </w:tr>
      <w:tr w:rsidR="00556691" w:rsidRPr="00556691" w:rsidTr="00ED428C">
        <w:trPr>
          <w:trHeight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556691" w:rsidRDefault="00C14524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556691">
              <w:rPr>
                <w:rFonts w:ascii="Times New Roman" w:eastAsia="Arial" w:hAnsi="Times New Roman" w:cs="Times New Roman"/>
                <w:lang w:eastAsia="ar-SA"/>
              </w:rPr>
              <w:t>16.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556691" w:rsidRDefault="00C14524" w:rsidP="00C1452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56691">
              <w:rPr>
                <w:rFonts w:ascii="Times New Roman" w:eastAsia="Times New Roman" w:hAnsi="Times New Roman" w:cs="Times New Roman"/>
                <w:lang w:eastAsia="ar-SA"/>
              </w:rPr>
              <w:t>Размер задатка на участие в конкурсе, срок и порядок внесения денежных средств</w:t>
            </w:r>
            <w:r w:rsidR="00227A41" w:rsidRPr="00556691"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  <w:r w:rsidRPr="00556691">
              <w:rPr>
                <w:rFonts w:ascii="Times New Roman" w:eastAsia="Times New Roman" w:hAnsi="Times New Roman" w:cs="Times New Roman"/>
                <w:lang w:eastAsia="ar-SA"/>
              </w:rPr>
              <w:t xml:space="preserve"> в качестве обеспечения такой </w:t>
            </w:r>
            <w:r w:rsidRPr="00556691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заявки</w:t>
            </w:r>
          </w:p>
          <w:p w:rsidR="00C14524" w:rsidRPr="00556691" w:rsidRDefault="00C14524" w:rsidP="00C14524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A41" w:rsidRPr="00556691" w:rsidRDefault="00227A41" w:rsidP="00556691">
            <w:pPr>
              <w:pStyle w:val="af9"/>
              <w:ind w:firstLine="497"/>
              <w:jc w:val="both"/>
              <w:rPr>
                <w:sz w:val="22"/>
                <w:szCs w:val="22"/>
              </w:rPr>
            </w:pPr>
            <w:r w:rsidRPr="00556691">
              <w:rPr>
                <w:sz w:val="22"/>
                <w:szCs w:val="22"/>
              </w:rPr>
              <w:lastRenderedPageBreak/>
              <w:t xml:space="preserve">Размер задатка по лотам составляет 100 % от начального размера платы за право размещения нестационарного торгового объекта на территории МО </w:t>
            </w:r>
            <w:r w:rsidR="00602648" w:rsidRPr="00556691">
              <w:rPr>
                <w:sz w:val="22"/>
                <w:szCs w:val="22"/>
              </w:rPr>
              <w:t>«Зеленоградский муниципальный округ Калининградской области»</w:t>
            </w:r>
            <w:r w:rsidRPr="00556691">
              <w:rPr>
                <w:sz w:val="22"/>
                <w:szCs w:val="22"/>
              </w:rPr>
              <w:t xml:space="preserve">, за первый месяц эксплуатации </w:t>
            </w:r>
            <w:r w:rsidRPr="00556691">
              <w:rPr>
                <w:sz w:val="22"/>
                <w:szCs w:val="22"/>
              </w:rPr>
              <w:lastRenderedPageBreak/>
              <w:t xml:space="preserve">нестационарного торгового объекта. </w:t>
            </w:r>
          </w:p>
          <w:p w:rsidR="00227A41" w:rsidRPr="00556691" w:rsidRDefault="00227A41" w:rsidP="00556691">
            <w:pPr>
              <w:pStyle w:val="af9"/>
              <w:ind w:firstLine="497"/>
              <w:jc w:val="both"/>
              <w:rPr>
                <w:sz w:val="22"/>
                <w:szCs w:val="22"/>
              </w:rPr>
            </w:pPr>
            <w:r w:rsidRPr="00556691">
              <w:rPr>
                <w:sz w:val="22"/>
                <w:szCs w:val="22"/>
              </w:rPr>
              <w:t>Срок внесения денежных средств: с 10ч.00м. часов (по Калининградскому времени) «</w:t>
            </w:r>
            <w:r w:rsidR="00602648" w:rsidRPr="00556691">
              <w:rPr>
                <w:sz w:val="22"/>
                <w:szCs w:val="22"/>
              </w:rPr>
              <w:t>14</w:t>
            </w:r>
            <w:r w:rsidRPr="00556691">
              <w:rPr>
                <w:sz w:val="22"/>
                <w:szCs w:val="22"/>
              </w:rPr>
              <w:t xml:space="preserve">» </w:t>
            </w:r>
            <w:r w:rsidR="00602648" w:rsidRPr="00556691">
              <w:rPr>
                <w:sz w:val="22"/>
                <w:szCs w:val="22"/>
              </w:rPr>
              <w:t>марта</w:t>
            </w:r>
            <w:r w:rsidRPr="00556691">
              <w:rPr>
                <w:sz w:val="22"/>
                <w:szCs w:val="22"/>
              </w:rPr>
              <w:t xml:space="preserve"> 202</w:t>
            </w:r>
            <w:r w:rsidR="00602648" w:rsidRPr="00556691">
              <w:rPr>
                <w:sz w:val="22"/>
                <w:szCs w:val="22"/>
              </w:rPr>
              <w:t>2</w:t>
            </w:r>
            <w:r w:rsidRPr="00556691">
              <w:rPr>
                <w:sz w:val="22"/>
                <w:szCs w:val="22"/>
              </w:rPr>
              <w:t xml:space="preserve"> года по 18ч.00м. (по Калининградскому времени) «</w:t>
            </w:r>
            <w:r w:rsidR="00602648" w:rsidRPr="00556691">
              <w:rPr>
                <w:sz w:val="22"/>
                <w:szCs w:val="22"/>
              </w:rPr>
              <w:t>18</w:t>
            </w:r>
            <w:r w:rsidRPr="00556691">
              <w:rPr>
                <w:sz w:val="22"/>
                <w:szCs w:val="22"/>
              </w:rPr>
              <w:t xml:space="preserve">» </w:t>
            </w:r>
            <w:r w:rsidR="00602648" w:rsidRPr="00556691">
              <w:rPr>
                <w:sz w:val="22"/>
                <w:szCs w:val="22"/>
              </w:rPr>
              <w:t>апреля</w:t>
            </w:r>
            <w:r w:rsidRPr="00556691">
              <w:rPr>
                <w:sz w:val="22"/>
                <w:szCs w:val="22"/>
              </w:rPr>
              <w:t xml:space="preserve"> 2022 года. </w:t>
            </w:r>
          </w:p>
          <w:p w:rsidR="00227A41" w:rsidRPr="00556691" w:rsidRDefault="00227A41" w:rsidP="00556691">
            <w:pPr>
              <w:pStyle w:val="af9"/>
              <w:ind w:firstLine="497"/>
              <w:jc w:val="both"/>
              <w:rPr>
                <w:sz w:val="22"/>
                <w:szCs w:val="22"/>
              </w:rPr>
            </w:pPr>
            <w:r w:rsidRPr="00556691">
              <w:rPr>
                <w:sz w:val="22"/>
                <w:szCs w:val="22"/>
              </w:rPr>
              <w:t>Сумма внесенного задатка засчитывается в счет обеспечения исполнения обязатель</w:t>
            </w:r>
            <w:proofErr w:type="gramStart"/>
            <w:r w:rsidRPr="00556691">
              <w:rPr>
                <w:sz w:val="22"/>
                <w:szCs w:val="22"/>
              </w:rPr>
              <w:t>ств пр</w:t>
            </w:r>
            <w:proofErr w:type="gramEnd"/>
            <w:r w:rsidRPr="00556691">
              <w:rPr>
                <w:sz w:val="22"/>
                <w:szCs w:val="22"/>
              </w:rPr>
              <w:t>етендента, ставшего победителем конкурса.</w:t>
            </w:r>
          </w:p>
          <w:p w:rsidR="00227A41" w:rsidRPr="00556691" w:rsidRDefault="00227A41" w:rsidP="00556691">
            <w:pPr>
              <w:pStyle w:val="af9"/>
              <w:ind w:firstLine="497"/>
              <w:jc w:val="both"/>
              <w:rPr>
                <w:sz w:val="22"/>
                <w:szCs w:val="22"/>
              </w:rPr>
            </w:pPr>
            <w:r w:rsidRPr="00556691">
              <w:rPr>
                <w:sz w:val="22"/>
                <w:szCs w:val="22"/>
              </w:rPr>
              <w:t xml:space="preserve">Задаток перечисляется на расчетный счет Организатора конкурса по следующим реквизитам: </w:t>
            </w:r>
          </w:p>
          <w:p w:rsidR="00602648" w:rsidRPr="00556691" w:rsidRDefault="00602648" w:rsidP="00556691">
            <w:pPr>
              <w:pStyle w:val="af9"/>
              <w:jc w:val="both"/>
              <w:rPr>
                <w:sz w:val="22"/>
                <w:szCs w:val="22"/>
              </w:rPr>
            </w:pPr>
            <w:r w:rsidRPr="00556691">
              <w:rPr>
                <w:sz w:val="22"/>
                <w:szCs w:val="22"/>
              </w:rPr>
              <w:t>Наименование получателя: УФК по Калининградской области (Администрация Зеленоградского муниципального округа  л/с 05353</w:t>
            </w:r>
            <w:r w:rsidRPr="00556691">
              <w:rPr>
                <w:sz w:val="22"/>
                <w:szCs w:val="22"/>
                <w:lang w:val="en-US"/>
              </w:rPr>
              <w:t>Q</w:t>
            </w:r>
            <w:r w:rsidRPr="00556691">
              <w:rPr>
                <w:sz w:val="22"/>
                <w:szCs w:val="22"/>
              </w:rPr>
              <w:t>36920</w:t>
            </w:r>
            <w:proofErr w:type="gramStart"/>
            <w:r w:rsidRPr="00556691">
              <w:rPr>
                <w:sz w:val="22"/>
                <w:szCs w:val="22"/>
              </w:rPr>
              <w:t xml:space="preserve"> )</w:t>
            </w:r>
            <w:proofErr w:type="gramEnd"/>
            <w:r w:rsidRPr="00556691">
              <w:rPr>
                <w:sz w:val="22"/>
                <w:szCs w:val="22"/>
              </w:rPr>
              <w:t>.</w:t>
            </w:r>
          </w:p>
          <w:p w:rsidR="009168FC" w:rsidRPr="00556691" w:rsidRDefault="00602648" w:rsidP="00556691">
            <w:pPr>
              <w:pStyle w:val="af9"/>
              <w:jc w:val="both"/>
              <w:rPr>
                <w:sz w:val="22"/>
                <w:szCs w:val="22"/>
              </w:rPr>
            </w:pPr>
            <w:r w:rsidRPr="00556691">
              <w:rPr>
                <w:sz w:val="22"/>
                <w:szCs w:val="22"/>
              </w:rPr>
              <w:t xml:space="preserve">ИНН 3918008200, </w:t>
            </w:r>
          </w:p>
          <w:p w:rsidR="009168FC" w:rsidRPr="00556691" w:rsidRDefault="00602648" w:rsidP="00556691">
            <w:pPr>
              <w:pStyle w:val="af9"/>
              <w:jc w:val="both"/>
              <w:rPr>
                <w:sz w:val="22"/>
                <w:szCs w:val="22"/>
              </w:rPr>
            </w:pPr>
            <w:r w:rsidRPr="00556691">
              <w:rPr>
                <w:sz w:val="22"/>
                <w:szCs w:val="22"/>
              </w:rPr>
              <w:t xml:space="preserve">КПП 391801001, </w:t>
            </w:r>
          </w:p>
          <w:p w:rsidR="009168FC" w:rsidRPr="00556691" w:rsidRDefault="00602648" w:rsidP="00556691">
            <w:pPr>
              <w:pStyle w:val="af9"/>
              <w:jc w:val="both"/>
              <w:rPr>
                <w:sz w:val="22"/>
                <w:szCs w:val="22"/>
              </w:rPr>
            </w:pPr>
            <w:r w:rsidRPr="00556691">
              <w:rPr>
                <w:sz w:val="22"/>
                <w:szCs w:val="22"/>
              </w:rPr>
              <w:t xml:space="preserve">ОКТМО 27510000, </w:t>
            </w:r>
          </w:p>
          <w:p w:rsidR="00602648" w:rsidRPr="00556691" w:rsidRDefault="00602648" w:rsidP="00556691">
            <w:pPr>
              <w:pStyle w:val="af9"/>
              <w:jc w:val="both"/>
              <w:rPr>
                <w:sz w:val="22"/>
                <w:szCs w:val="22"/>
              </w:rPr>
            </w:pPr>
            <w:r w:rsidRPr="00556691">
              <w:rPr>
                <w:sz w:val="22"/>
                <w:szCs w:val="22"/>
              </w:rPr>
              <w:t>Код администратора  доходов: 211</w:t>
            </w:r>
          </w:p>
          <w:p w:rsidR="00602648" w:rsidRPr="00556691" w:rsidRDefault="00602648" w:rsidP="00556691">
            <w:pPr>
              <w:pStyle w:val="af9"/>
              <w:jc w:val="both"/>
              <w:rPr>
                <w:sz w:val="22"/>
                <w:szCs w:val="22"/>
              </w:rPr>
            </w:pPr>
            <w:r w:rsidRPr="00556691">
              <w:rPr>
                <w:sz w:val="22"/>
                <w:szCs w:val="22"/>
              </w:rPr>
              <w:t>Лицевой счет в УФК 05353</w:t>
            </w:r>
            <w:r w:rsidRPr="00556691">
              <w:rPr>
                <w:sz w:val="22"/>
                <w:szCs w:val="22"/>
                <w:lang w:val="en-US"/>
              </w:rPr>
              <w:t>Q</w:t>
            </w:r>
            <w:r w:rsidRPr="00556691">
              <w:rPr>
                <w:sz w:val="22"/>
                <w:szCs w:val="22"/>
              </w:rPr>
              <w:t>36920</w:t>
            </w:r>
          </w:p>
          <w:p w:rsidR="00602648" w:rsidRPr="00556691" w:rsidRDefault="00602648" w:rsidP="00556691">
            <w:pPr>
              <w:pStyle w:val="af9"/>
              <w:jc w:val="both"/>
              <w:rPr>
                <w:sz w:val="22"/>
                <w:szCs w:val="22"/>
              </w:rPr>
            </w:pPr>
            <w:r w:rsidRPr="00556691">
              <w:rPr>
                <w:sz w:val="22"/>
                <w:szCs w:val="22"/>
              </w:rPr>
              <w:t>Банк получателя Отделение Калининград банка России//УФК по Калининградской области г. Калининград, БИК ТОФК 012748051</w:t>
            </w:r>
          </w:p>
          <w:p w:rsidR="00602648" w:rsidRPr="00556691" w:rsidRDefault="00602648" w:rsidP="00556691">
            <w:pPr>
              <w:pStyle w:val="af9"/>
              <w:jc w:val="both"/>
              <w:rPr>
                <w:sz w:val="22"/>
                <w:szCs w:val="22"/>
              </w:rPr>
            </w:pPr>
            <w:r w:rsidRPr="00556691">
              <w:rPr>
                <w:sz w:val="22"/>
                <w:szCs w:val="22"/>
              </w:rPr>
              <w:t xml:space="preserve">Казначейский счет (№ счета в </w:t>
            </w:r>
            <w:proofErr w:type="gramStart"/>
            <w:r w:rsidRPr="00556691">
              <w:rPr>
                <w:sz w:val="22"/>
                <w:szCs w:val="22"/>
              </w:rPr>
              <w:t>п</w:t>
            </w:r>
            <w:proofErr w:type="gramEnd"/>
            <w:r w:rsidRPr="00556691">
              <w:rPr>
                <w:sz w:val="22"/>
                <w:szCs w:val="22"/>
              </w:rPr>
              <w:t>/поручении): 03232643275100003500</w:t>
            </w:r>
          </w:p>
          <w:p w:rsidR="00602648" w:rsidRPr="00556691" w:rsidRDefault="00602648" w:rsidP="00556691">
            <w:pPr>
              <w:pStyle w:val="af9"/>
              <w:jc w:val="both"/>
              <w:rPr>
                <w:bCs/>
                <w:sz w:val="22"/>
                <w:szCs w:val="22"/>
              </w:rPr>
            </w:pPr>
            <w:r w:rsidRPr="00556691">
              <w:rPr>
                <w:sz w:val="22"/>
                <w:szCs w:val="22"/>
              </w:rPr>
              <w:t>Единый казначейский счет (ранее кор. счет): 40102810545370000028</w:t>
            </w:r>
          </w:p>
          <w:p w:rsidR="00602648" w:rsidRPr="00556691" w:rsidRDefault="00602648" w:rsidP="00556691">
            <w:pPr>
              <w:pStyle w:val="af9"/>
              <w:jc w:val="both"/>
              <w:rPr>
                <w:sz w:val="22"/>
                <w:szCs w:val="22"/>
              </w:rPr>
            </w:pPr>
            <w:r w:rsidRPr="00556691">
              <w:rPr>
                <w:sz w:val="22"/>
                <w:szCs w:val="22"/>
              </w:rPr>
              <w:t xml:space="preserve">Назначение платежа – </w:t>
            </w:r>
            <w:r w:rsidR="002203DF" w:rsidRPr="00556691">
              <w:rPr>
                <w:sz w:val="22"/>
                <w:szCs w:val="22"/>
              </w:rPr>
              <w:t>задаток за участие в конкурсе №</w:t>
            </w:r>
            <w:r w:rsidRPr="00556691">
              <w:rPr>
                <w:sz w:val="22"/>
                <w:szCs w:val="22"/>
              </w:rPr>
              <w:t>НТО/01/2022, по лоту № ______</w:t>
            </w:r>
          </w:p>
          <w:p w:rsidR="00602648" w:rsidRPr="00556691" w:rsidRDefault="00C14524" w:rsidP="00556691">
            <w:pPr>
              <w:pStyle w:val="af9"/>
              <w:ind w:firstLine="497"/>
              <w:jc w:val="both"/>
              <w:rPr>
                <w:sz w:val="22"/>
                <w:szCs w:val="22"/>
              </w:rPr>
            </w:pPr>
            <w:r w:rsidRPr="00556691">
              <w:rPr>
                <w:sz w:val="22"/>
                <w:szCs w:val="22"/>
              </w:rPr>
              <w:t>Лицам, участвующим в конкурсе, но не выигравшим, а также не допущенным к участию в конкурсе</w:t>
            </w:r>
            <w:r w:rsidR="00227A41" w:rsidRPr="00556691">
              <w:rPr>
                <w:sz w:val="22"/>
                <w:szCs w:val="22"/>
              </w:rPr>
              <w:t>,</w:t>
            </w:r>
            <w:r w:rsidRPr="00556691">
              <w:rPr>
                <w:sz w:val="22"/>
                <w:szCs w:val="22"/>
              </w:rPr>
              <w:t xml:space="preserve"> задаток возвращается в течение 5 (пяти) рабочих дней после подписания соответствующего протокола (</w:t>
            </w:r>
            <w:r w:rsidR="00227A41" w:rsidRPr="00556691">
              <w:rPr>
                <w:rFonts w:eastAsiaTheme="minorHAnsi"/>
                <w:sz w:val="22"/>
                <w:szCs w:val="22"/>
                <w:lang w:eastAsia="en-US"/>
              </w:rPr>
              <w:t>рассмотрения, оценки и сопоставления заявок</w:t>
            </w:r>
            <w:r w:rsidRPr="00556691">
              <w:rPr>
                <w:sz w:val="22"/>
                <w:szCs w:val="22"/>
              </w:rPr>
              <w:t>).</w:t>
            </w:r>
          </w:p>
          <w:p w:rsidR="00C14524" w:rsidRPr="00556691" w:rsidRDefault="008D1A05" w:rsidP="00556691">
            <w:pPr>
              <w:pStyle w:val="af9"/>
              <w:ind w:firstLine="497"/>
              <w:jc w:val="both"/>
            </w:pPr>
            <w:r w:rsidRPr="00556691">
              <w:rPr>
                <w:sz w:val="22"/>
                <w:szCs w:val="22"/>
              </w:rPr>
              <w:t xml:space="preserve">Победитель конкурса, при уклонении (отказе) от подписания договора на размещение нестационарного торгового объекта, утрачивает право на возврат задатка, который в этом случае подлежит перечислению в бюджет администрации МО </w:t>
            </w:r>
            <w:r w:rsidR="009168FC" w:rsidRPr="00556691">
              <w:rPr>
                <w:sz w:val="22"/>
                <w:szCs w:val="22"/>
              </w:rPr>
              <w:t>«Зеленоградский муниципальный округ Калининградской области»</w:t>
            </w:r>
            <w:r w:rsidRPr="00556691">
              <w:rPr>
                <w:sz w:val="22"/>
                <w:szCs w:val="22"/>
              </w:rPr>
              <w:t>.</w:t>
            </w:r>
          </w:p>
        </w:tc>
      </w:tr>
    </w:tbl>
    <w:p w:rsidR="00C14524" w:rsidRPr="00C14524" w:rsidRDefault="00C14524" w:rsidP="00C14524">
      <w:pPr>
        <w:suppressAutoHyphens/>
        <w:spacing w:after="0" w:line="240" w:lineRule="auto"/>
        <w:ind w:left="1416" w:right="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D08E3" w:rsidRDefault="00C14524" w:rsidP="00C14524">
      <w:pPr>
        <w:keepNext/>
        <w:tabs>
          <w:tab w:val="num" w:pos="432"/>
        </w:tabs>
        <w:suppressAutoHyphens/>
        <w:spacing w:before="240" w:after="6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D08E3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  <w:t xml:space="preserve">Раздел </w:t>
      </w:r>
      <w:r w:rsidRPr="00CD08E3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val="en-US" w:eastAsia="ar-SA"/>
        </w:rPr>
        <w:t>III</w:t>
      </w:r>
      <w:r w:rsidRPr="00CD08E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 ФОРМЫ ДОКУМЕНТОВ ДЛЯ ЗАПОЛНЕНИЯ УЧАСТНИКАМИ КОНКУРСА </w:t>
      </w:r>
    </w:p>
    <w:p w:rsidR="00C14524" w:rsidRPr="00CD08E3" w:rsidRDefault="00C14524" w:rsidP="00C14524">
      <w:pPr>
        <w:suppressAutoHyphens/>
        <w:spacing w:after="0" w:line="240" w:lineRule="auto"/>
        <w:ind w:left="1416" w:right="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D08E3" w:rsidRDefault="00C14524" w:rsidP="00C14524">
      <w:pPr>
        <w:suppressAutoHyphens/>
        <w:spacing w:after="0" w:line="240" w:lineRule="auto"/>
        <w:ind w:left="1416" w:right="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08E3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Форма № 1</w:t>
      </w:r>
    </w:p>
    <w:p w:rsidR="00C14524" w:rsidRPr="00CD08E3" w:rsidRDefault="00C14524" w:rsidP="00C14524">
      <w:pPr>
        <w:suppressAutoHyphens/>
        <w:spacing w:after="0" w:line="240" w:lineRule="auto"/>
        <w:ind w:left="1416" w:right="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D08E3" w:rsidRDefault="00C14524" w:rsidP="00C14524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08E3">
        <w:rPr>
          <w:rFonts w:ascii="Times New Roman" w:eastAsia="Times New Roman" w:hAnsi="Times New Roman" w:cs="Times New Roman"/>
          <w:sz w:val="24"/>
          <w:szCs w:val="24"/>
          <w:lang w:eastAsia="ar-SA"/>
        </w:rPr>
        <w:t>ОПИСЬ ДОКУМЕНТОВ</w:t>
      </w:r>
    </w:p>
    <w:p w:rsidR="007125CC" w:rsidRPr="00CD08E3" w:rsidRDefault="00C14524" w:rsidP="00C14524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CD08E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представляемых</w:t>
      </w:r>
      <w:proofErr w:type="gramEnd"/>
      <w:r w:rsidRPr="00CD08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участия в открытом конкурсе на право </w:t>
      </w:r>
    </w:p>
    <w:p w:rsidR="007125CC" w:rsidRPr="00CD08E3" w:rsidRDefault="00C14524" w:rsidP="00C14524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08E3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размещения нестационарн</w:t>
      </w:r>
      <w:r w:rsidR="00177F83" w:rsidRPr="00CD08E3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Pr="00CD08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торгов</w:t>
      </w:r>
      <w:r w:rsidR="00177F83" w:rsidRPr="00CD08E3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Pr="00CD08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объект</w:t>
      </w:r>
      <w:r w:rsidR="00177F83" w:rsidRPr="00CD08E3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CD08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территории </w:t>
      </w:r>
    </w:p>
    <w:p w:rsidR="00C14524" w:rsidRPr="00CD08E3" w:rsidRDefault="00C14524" w:rsidP="00C14524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08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МО </w:t>
      </w:r>
      <w:r w:rsidR="00F43CD0" w:rsidRPr="00CD08E3">
        <w:rPr>
          <w:rFonts w:ascii="Times New Roman" w:hAnsi="Times New Roman" w:cs="Times New Roman"/>
          <w:sz w:val="24"/>
          <w:szCs w:val="24"/>
        </w:rPr>
        <w:t>«Зеленоградский муниципальный округ Калининградской области»</w:t>
      </w:r>
      <w:r w:rsidRPr="00CD08E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14524" w:rsidRPr="007125CC" w:rsidRDefault="00C14524" w:rsidP="00C14524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C14524" w:rsidRPr="007125CC" w:rsidRDefault="00C14524" w:rsidP="00C14524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C14524" w:rsidRPr="00CD08E3" w:rsidRDefault="00C14524" w:rsidP="00177F83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08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Настоящим ___________________________________________ подтверждает, что </w:t>
      </w:r>
      <w:proofErr w:type="gramStart"/>
      <w:r w:rsidRPr="00CD08E3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CD08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14524" w:rsidRPr="00CD08E3" w:rsidRDefault="00C14524" w:rsidP="00C145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CD08E3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                                         </w:t>
      </w:r>
      <w:r w:rsidR="00177F83" w:rsidRPr="00CD08E3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="00177F83" w:rsidRPr="00CD08E3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CD08E3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(наименование участника конкурса)</w:t>
      </w:r>
    </w:p>
    <w:p w:rsidR="00C14524" w:rsidRPr="00CD08E3" w:rsidRDefault="00C14524" w:rsidP="00C145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08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участия в открытом конкурсе на право размещения нестационарных торговых объектов на территории МО </w:t>
      </w:r>
      <w:r w:rsidR="00F43CD0" w:rsidRPr="00CD08E3">
        <w:rPr>
          <w:rFonts w:ascii="Times New Roman" w:hAnsi="Times New Roman" w:cs="Times New Roman"/>
          <w:sz w:val="24"/>
          <w:szCs w:val="24"/>
        </w:rPr>
        <w:t>«Зеленоградский муниципальный округ Калининградской области»</w:t>
      </w:r>
      <w:r w:rsidRPr="00CD08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направляются ниже перечисленные документы.</w:t>
      </w:r>
    </w:p>
    <w:p w:rsidR="00C14524" w:rsidRPr="007125CC" w:rsidRDefault="00C14524" w:rsidP="00C145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7792"/>
        <w:gridCol w:w="1416"/>
      </w:tblGrid>
      <w:tr w:rsidR="00C14524" w:rsidRPr="00CD08E3" w:rsidTr="00ED428C">
        <w:tc>
          <w:tcPr>
            <w:tcW w:w="800" w:type="dxa"/>
          </w:tcPr>
          <w:p w:rsidR="00C14524" w:rsidRPr="00CD08E3" w:rsidRDefault="00C14524" w:rsidP="00FA75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08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п\</w:t>
            </w:r>
            <w:proofErr w:type="gramStart"/>
            <w:r w:rsidRPr="00CD08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</w:p>
        </w:tc>
        <w:tc>
          <w:tcPr>
            <w:tcW w:w="7792" w:type="dxa"/>
          </w:tcPr>
          <w:p w:rsidR="00C14524" w:rsidRPr="00CD08E3" w:rsidRDefault="00C14524" w:rsidP="00C14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08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416" w:type="dxa"/>
          </w:tcPr>
          <w:p w:rsidR="00C14524" w:rsidRPr="00CD08E3" w:rsidRDefault="00C14524" w:rsidP="00C14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08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</w:t>
            </w:r>
          </w:p>
          <w:p w:rsidR="00C14524" w:rsidRPr="00CD08E3" w:rsidRDefault="00C14524" w:rsidP="00C14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08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страниц</w:t>
            </w:r>
          </w:p>
        </w:tc>
      </w:tr>
      <w:tr w:rsidR="00C46629" w:rsidRPr="00CD08E3" w:rsidTr="00FA75DD">
        <w:tc>
          <w:tcPr>
            <w:tcW w:w="800" w:type="dxa"/>
            <w:vAlign w:val="center"/>
          </w:tcPr>
          <w:p w:rsidR="00C14524" w:rsidRPr="00CD08E3" w:rsidRDefault="00C14524" w:rsidP="00FA75DD">
            <w:pPr>
              <w:pStyle w:val="af9"/>
              <w:jc w:val="center"/>
              <w:rPr>
                <w:sz w:val="24"/>
              </w:rPr>
            </w:pPr>
            <w:r w:rsidRPr="00CD08E3">
              <w:rPr>
                <w:sz w:val="24"/>
              </w:rPr>
              <w:t>1</w:t>
            </w:r>
          </w:p>
        </w:tc>
        <w:tc>
          <w:tcPr>
            <w:tcW w:w="7792" w:type="dxa"/>
          </w:tcPr>
          <w:p w:rsidR="00C14524" w:rsidRPr="00CD08E3" w:rsidRDefault="00C14524" w:rsidP="00177F83">
            <w:pPr>
              <w:pStyle w:val="af9"/>
              <w:rPr>
                <w:sz w:val="24"/>
              </w:rPr>
            </w:pPr>
            <w:r w:rsidRPr="00CD08E3">
              <w:rPr>
                <w:sz w:val="24"/>
              </w:rPr>
              <w:t>Заявка на участие в конкурсе (</w:t>
            </w:r>
            <w:r w:rsidR="00177F83" w:rsidRPr="00CD08E3">
              <w:rPr>
                <w:sz w:val="24"/>
              </w:rPr>
              <w:t>Ф</w:t>
            </w:r>
            <w:r w:rsidRPr="00CD08E3">
              <w:rPr>
                <w:sz w:val="24"/>
              </w:rPr>
              <w:t xml:space="preserve">орма </w:t>
            </w:r>
            <w:r w:rsidR="00FA75DD" w:rsidRPr="00CD08E3">
              <w:rPr>
                <w:sz w:val="24"/>
              </w:rPr>
              <w:t>№</w:t>
            </w:r>
            <w:r w:rsidRPr="00CD08E3">
              <w:rPr>
                <w:sz w:val="24"/>
              </w:rPr>
              <w:t xml:space="preserve">2) </w:t>
            </w:r>
          </w:p>
        </w:tc>
        <w:tc>
          <w:tcPr>
            <w:tcW w:w="1416" w:type="dxa"/>
          </w:tcPr>
          <w:p w:rsidR="00C14524" w:rsidRPr="00CD08E3" w:rsidRDefault="00C14524" w:rsidP="00177F83">
            <w:pPr>
              <w:pStyle w:val="af9"/>
              <w:rPr>
                <w:sz w:val="24"/>
              </w:rPr>
            </w:pPr>
          </w:p>
        </w:tc>
      </w:tr>
      <w:tr w:rsidR="00C46629" w:rsidRPr="00CD08E3" w:rsidTr="00FA75DD">
        <w:tc>
          <w:tcPr>
            <w:tcW w:w="800" w:type="dxa"/>
            <w:vAlign w:val="center"/>
          </w:tcPr>
          <w:p w:rsidR="00C14524" w:rsidRPr="00CD08E3" w:rsidRDefault="00FA75DD" w:rsidP="00FA75DD">
            <w:pPr>
              <w:pStyle w:val="af9"/>
              <w:jc w:val="center"/>
              <w:rPr>
                <w:sz w:val="24"/>
              </w:rPr>
            </w:pPr>
            <w:r w:rsidRPr="00CD08E3">
              <w:rPr>
                <w:sz w:val="24"/>
              </w:rPr>
              <w:t>2</w:t>
            </w:r>
          </w:p>
        </w:tc>
        <w:tc>
          <w:tcPr>
            <w:tcW w:w="7792" w:type="dxa"/>
          </w:tcPr>
          <w:p w:rsidR="00C14524" w:rsidRPr="00CD08E3" w:rsidRDefault="00177F83" w:rsidP="00177F83">
            <w:pPr>
              <w:pStyle w:val="af9"/>
              <w:rPr>
                <w:rFonts w:eastAsia="Arial"/>
                <w:sz w:val="24"/>
              </w:rPr>
            </w:pPr>
            <w:r w:rsidRPr="00CD08E3">
              <w:rPr>
                <w:rFonts w:eastAsiaTheme="minorHAnsi"/>
                <w:sz w:val="24"/>
              </w:rPr>
              <w:t xml:space="preserve">платежный документ с отметкой банка, подтверждающий внесение </w:t>
            </w:r>
            <w:r w:rsidRPr="00CD08E3">
              <w:rPr>
                <w:rFonts w:eastAsiaTheme="minorHAnsi"/>
                <w:sz w:val="24"/>
              </w:rPr>
              <w:lastRenderedPageBreak/>
              <w:t>соответствующих денежных средств, в качестве задатка за участия в конкурсе (по каждому лоту отдельно)</w:t>
            </w:r>
          </w:p>
        </w:tc>
        <w:tc>
          <w:tcPr>
            <w:tcW w:w="1416" w:type="dxa"/>
          </w:tcPr>
          <w:p w:rsidR="00C14524" w:rsidRPr="00CD08E3" w:rsidRDefault="00C14524" w:rsidP="00177F83">
            <w:pPr>
              <w:pStyle w:val="af9"/>
              <w:rPr>
                <w:sz w:val="24"/>
              </w:rPr>
            </w:pPr>
          </w:p>
        </w:tc>
      </w:tr>
      <w:tr w:rsidR="00C46629" w:rsidRPr="00CD08E3" w:rsidTr="00FA75DD">
        <w:tc>
          <w:tcPr>
            <w:tcW w:w="800" w:type="dxa"/>
            <w:vAlign w:val="center"/>
          </w:tcPr>
          <w:p w:rsidR="00C14524" w:rsidRPr="00CD08E3" w:rsidRDefault="00FA75DD" w:rsidP="00FA75DD">
            <w:pPr>
              <w:pStyle w:val="af9"/>
              <w:jc w:val="center"/>
              <w:rPr>
                <w:sz w:val="24"/>
              </w:rPr>
            </w:pPr>
            <w:r w:rsidRPr="00CD08E3">
              <w:rPr>
                <w:sz w:val="24"/>
              </w:rPr>
              <w:lastRenderedPageBreak/>
              <w:t>3</w:t>
            </w:r>
          </w:p>
        </w:tc>
        <w:tc>
          <w:tcPr>
            <w:tcW w:w="7792" w:type="dxa"/>
          </w:tcPr>
          <w:p w:rsidR="00C14524" w:rsidRPr="00CD08E3" w:rsidRDefault="00177F83" w:rsidP="00177F83">
            <w:pPr>
              <w:pStyle w:val="af9"/>
              <w:rPr>
                <w:rFonts w:eastAsia="Arial"/>
                <w:sz w:val="24"/>
              </w:rPr>
            </w:pPr>
            <w:r w:rsidRPr="00CD08E3">
              <w:rPr>
                <w:rFonts w:eastAsiaTheme="minorHAnsi"/>
                <w:sz w:val="24"/>
              </w:rPr>
              <w:t>копии учредительных документов, копия свидетельства о государственной регистрации, копия свидетельства о постановке на учет в налоговом органе (для юридических лиц)</w:t>
            </w:r>
          </w:p>
        </w:tc>
        <w:tc>
          <w:tcPr>
            <w:tcW w:w="1416" w:type="dxa"/>
          </w:tcPr>
          <w:p w:rsidR="00C14524" w:rsidRPr="00CD08E3" w:rsidRDefault="00C14524" w:rsidP="00177F83">
            <w:pPr>
              <w:pStyle w:val="af9"/>
              <w:rPr>
                <w:sz w:val="24"/>
              </w:rPr>
            </w:pPr>
          </w:p>
        </w:tc>
      </w:tr>
      <w:tr w:rsidR="00C46629" w:rsidRPr="00CD08E3" w:rsidTr="00FA75DD">
        <w:tc>
          <w:tcPr>
            <w:tcW w:w="800" w:type="dxa"/>
            <w:vAlign w:val="center"/>
          </w:tcPr>
          <w:p w:rsidR="00C14524" w:rsidRPr="00CD08E3" w:rsidRDefault="00FA75DD" w:rsidP="00FA75DD">
            <w:pPr>
              <w:pStyle w:val="af9"/>
              <w:jc w:val="center"/>
              <w:rPr>
                <w:sz w:val="24"/>
              </w:rPr>
            </w:pPr>
            <w:r w:rsidRPr="00CD08E3">
              <w:rPr>
                <w:sz w:val="24"/>
              </w:rPr>
              <w:t>4</w:t>
            </w:r>
          </w:p>
        </w:tc>
        <w:tc>
          <w:tcPr>
            <w:tcW w:w="7792" w:type="dxa"/>
          </w:tcPr>
          <w:p w:rsidR="00C14524" w:rsidRPr="00CD08E3" w:rsidRDefault="00177F83" w:rsidP="00177F83">
            <w:pPr>
              <w:pStyle w:val="af9"/>
              <w:rPr>
                <w:rFonts w:eastAsia="Arial"/>
                <w:sz w:val="24"/>
              </w:rPr>
            </w:pPr>
            <w:r w:rsidRPr="00CD08E3">
              <w:rPr>
                <w:rFonts w:eastAsiaTheme="minorHAnsi"/>
                <w:sz w:val="24"/>
              </w:rPr>
              <w:t>копия документа, удостоверяющего личность, копия свидетельства о государственной регистрации в качестве индивидуального предпринимателя, копия свидетельства о постановке на учет в налоговом органе (для индивидуальных предпринимателей)</w:t>
            </w:r>
          </w:p>
        </w:tc>
        <w:tc>
          <w:tcPr>
            <w:tcW w:w="1416" w:type="dxa"/>
          </w:tcPr>
          <w:p w:rsidR="00C14524" w:rsidRPr="00CD08E3" w:rsidRDefault="00C14524" w:rsidP="00177F83">
            <w:pPr>
              <w:pStyle w:val="af9"/>
              <w:rPr>
                <w:sz w:val="24"/>
              </w:rPr>
            </w:pPr>
          </w:p>
        </w:tc>
      </w:tr>
      <w:tr w:rsidR="00C46629" w:rsidRPr="00CD08E3" w:rsidTr="00FA75DD">
        <w:tc>
          <w:tcPr>
            <w:tcW w:w="800" w:type="dxa"/>
            <w:vAlign w:val="center"/>
          </w:tcPr>
          <w:p w:rsidR="00C14524" w:rsidRPr="00CD08E3" w:rsidRDefault="00FA75DD" w:rsidP="00FA75DD">
            <w:pPr>
              <w:pStyle w:val="af9"/>
              <w:jc w:val="center"/>
              <w:rPr>
                <w:sz w:val="24"/>
              </w:rPr>
            </w:pPr>
            <w:r w:rsidRPr="00CD08E3">
              <w:rPr>
                <w:sz w:val="24"/>
              </w:rPr>
              <w:t>5</w:t>
            </w:r>
          </w:p>
        </w:tc>
        <w:tc>
          <w:tcPr>
            <w:tcW w:w="7792" w:type="dxa"/>
          </w:tcPr>
          <w:p w:rsidR="00C14524" w:rsidRPr="00CD08E3" w:rsidRDefault="00177F83" w:rsidP="00177F83">
            <w:pPr>
              <w:pStyle w:val="af9"/>
              <w:rPr>
                <w:rFonts w:eastAsia="Arial"/>
                <w:sz w:val="24"/>
              </w:rPr>
            </w:pPr>
            <w:r w:rsidRPr="00CD08E3">
              <w:rPr>
                <w:rFonts w:eastAsiaTheme="minorHAnsi"/>
                <w:sz w:val="24"/>
              </w:rPr>
              <w:t>справка, выданная налоговыми органами по месту регистрации юридического лица или индивидуального предпринимателя об исполнении обязанности по уплате налогов, сборов, пеней, штрафов, процентов, выданная не более</w:t>
            </w:r>
            <w:proofErr w:type="gramStart"/>
            <w:r w:rsidRPr="00CD08E3">
              <w:rPr>
                <w:rFonts w:eastAsiaTheme="minorHAnsi"/>
                <w:sz w:val="24"/>
              </w:rPr>
              <w:t>,</w:t>
            </w:r>
            <w:proofErr w:type="gramEnd"/>
            <w:r w:rsidRPr="00CD08E3">
              <w:rPr>
                <w:rFonts w:eastAsiaTheme="minorHAnsi"/>
                <w:sz w:val="24"/>
              </w:rPr>
              <w:t xml:space="preserve"> чем за 90 дней до дня проведения конкурса</w:t>
            </w:r>
          </w:p>
        </w:tc>
        <w:tc>
          <w:tcPr>
            <w:tcW w:w="1416" w:type="dxa"/>
          </w:tcPr>
          <w:p w:rsidR="00C14524" w:rsidRPr="00CD08E3" w:rsidRDefault="00C14524" w:rsidP="00177F83">
            <w:pPr>
              <w:pStyle w:val="af9"/>
              <w:rPr>
                <w:sz w:val="24"/>
              </w:rPr>
            </w:pPr>
          </w:p>
        </w:tc>
      </w:tr>
      <w:tr w:rsidR="00C46629" w:rsidRPr="00CD08E3" w:rsidTr="00FA75DD">
        <w:tc>
          <w:tcPr>
            <w:tcW w:w="800" w:type="dxa"/>
            <w:vAlign w:val="center"/>
          </w:tcPr>
          <w:p w:rsidR="00C14524" w:rsidRPr="00CD08E3" w:rsidRDefault="00FA75DD" w:rsidP="00FA75DD">
            <w:pPr>
              <w:pStyle w:val="af9"/>
              <w:jc w:val="center"/>
              <w:rPr>
                <w:sz w:val="24"/>
              </w:rPr>
            </w:pPr>
            <w:r w:rsidRPr="00CD08E3">
              <w:rPr>
                <w:sz w:val="24"/>
              </w:rPr>
              <w:t>6</w:t>
            </w:r>
          </w:p>
        </w:tc>
        <w:tc>
          <w:tcPr>
            <w:tcW w:w="7792" w:type="dxa"/>
          </w:tcPr>
          <w:p w:rsidR="00177F83" w:rsidRPr="00CD08E3" w:rsidRDefault="00177F83" w:rsidP="00177F83">
            <w:pPr>
              <w:pStyle w:val="af9"/>
              <w:rPr>
                <w:rFonts w:eastAsiaTheme="minorHAnsi"/>
                <w:sz w:val="24"/>
              </w:rPr>
            </w:pPr>
            <w:r w:rsidRPr="00CD08E3">
              <w:rPr>
                <w:rFonts w:eastAsiaTheme="minorHAnsi"/>
                <w:sz w:val="24"/>
              </w:rPr>
              <w:t>документ, подтверждающий полномочия лица на осуществление действий от имени участника конкурса:</w:t>
            </w:r>
          </w:p>
          <w:p w:rsidR="00177F83" w:rsidRPr="00CD08E3" w:rsidRDefault="00177F83" w:rsidP="00177F83">
            <w:pPr>
              <w:pStyle w:val="af9"/>
              <w:rPr>
                <w:rFonts w:eastAsiaTheme="minorHAnsi"/>
                <w:sz w:val="24"/>
              </w:rPr>
            </w:pPr>
            <w:r w:rsidRPr="00CD08E3">
              <w:rPr>
                <w:rFonts w:eastAsiaTheme="minorHAnsi"/>
                <w:sz w:val="24"/>
              </w:rPr>
              <w:t xml:space="preserve">     - для юридического лица - копия решения или выписка из решения о назначении руководителя или доверенность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доверенности, копия документа, удостоверяющего личность;</w:t>
            </w:r>
          </w:p>
          <w:p w:rsidR="00177F83" w:rsidRPr="00CD08E3" w:rsidRDefault="00177F83" w:rsidP="00177F83">
            <w:pPr>
              <w:pStyle w:val="af9"/>
              <w:rPr>
                <w:rFonts w:eastAsiaTheme="minorHAnsi"/>
                <w:sz w:val="24"/>
              </w:rPr>
            </w:pPr>
            <w:r w:rsidRPr="00CD08E3">
              <w:rPr>
                <w:rFonts w:eastAsiaTheme="minorHAnsi"/>
                <w:sz w:val="24"/>
              </w:rPr>
              <w:t xml:space="preserve">     - для индивидуального предпринимателя - копия документа, удостоверяющего личность, копия свидетельства о регистрации в качестве индивидуального предпринимателя или доверенность уполномоченного индивидуальным предпринимателем представителя, копия документа, удостоверяющего личность представителя индивидуального предпринимателя.</w:t>
            </w:r>
          </w:p>
          <w:p w:rsidR="00C14524" w:rsidRPr="00CD08E3" w:rsidRDefault="00C14524" w:rsidP="00177F83">
            <w:pPr>
              <w:pStyle w:val="af9"/>
              <w:rPr>
                <w:rFonts w:eastAsia="Arial"/>
                <w:sz w:val="24"/>
              </w:rPr>
            </w:pPr>
          </w:p>
        </w:tc>
        <w:tc>
          <w:tcPr>
            <w:tcW w:w="1416" w:type="dxa"/>
          </w:tcPr>
          <w:p w:rsidR="00C14524" w:rsidRPr="00CD08E3" w:rsidRDefault="00C14524" w:rsidP="00177F83">
            <w:pPr>
              <w:pStyle w:val="af9"/>
              <w:rPr>
                <w:sz w:val="24"/>
              </w:rPr>
            </w:pPr>
          </w:p>
        </w:tc>
      </w:tr>
      <w:tr w:rsidR="00C46629" w:rsidRPr="00CD08E3" w:rsidTr="00FA75DD">
        <w:tc>
          <w:tcPr>
            <w:tcW w:w="800" w:type="dxa"/>
            <w:vAlign w:val="center"/>
          </w:tcPr>
          <w:p w:rsidR="00C14524" w:rsidRPr="00CD08E3" w:rsidRDefault="00FA75DD" w:rsidP="00FA75DD">
            <w:pPr>
              <w:pStyle w:val="af9"/>
              <w:jc w:val="center"/>
              <w:rPr>
                <w:sz w:val="24"/>
              </w:rPr>
            </w:pPr>
            <w:r w:rsidRPr="00CD08E3">
              <w:rPr>
                <w:sz w:val="24"/>
              </w:rPr>
              <w:t>7</w:t>
            </w:r>
          </w:p>
        </w:tc>
        <w:tc>
          <w:tcPr>
            <w:tcW w:w="7792" w:type="dxa"/>
          </w:tcPr>
          <w:p w:rsidR="00C14524" w:rsidRPr="00CD08E3" w:rsidRDefault="00177F83" w:rsidP="00177F83">
            <w:pPr>
              <w:pStyle w:val="af9"/>
              <w:rPr>
                <w:rFonts w:eastAsia="Arial"/>
                <w:sz w:val="24"/>
              </w:rPr>
            </w:pPr>
            <w:r w:rsidRPr="00CD08E3">
              <w:rPr>
                <w:rFonts w:eastAsiaTheme="minorHAnsi"/>
                <w:sz w:val="24"/>
              </w:rPr>
              <w:t xml:space="preserve">конкурсные предложения, в том числе </w:t>
            </w:r>
            <w:proofErr w:type="gramStart"/>
            <w:r w:rsidRPr="00CD08E3">
              <w:rPr>
                <w:rFonts w:eastAsiaTheme="minorHAnsi"/>
                <w:sz w:val="24"/>
              </w:rPr>
              <w:t>архитектурный проект</w:t>
            </w:r>
            <w:proofErr w:type="gramEnd"/>
            <w:r w:rsidRPr="00CD08E3">
              <w:rPr>
                <w:rFonts w:eastAsiaTheme="minorHAnsi"/>
                <w:sz w:val="24"/>
              </w:rPr>
              <w:t>, подтверждающие предложения участника по критериям</w:t>
            </w:r>
          </w:p>
        </w:tc>
        <w:tc>
          <w:tcPr>
            <w:tcW w:w="1416" w:type="dxa"/>
          </w:tcPr>
          <w:p w:rsidR="00C14524" w:rsidRPr="00CD08E3" w:rsidRDefault="00C14524" w:rsidP="00177F83">
            <w:pPr>
              <w:pStyle w:val="af9"/>
              <w:rPr>
                <w:sz w:val="24"/>
              </w:rPr>
            </w:pPr>
          </w:p>
        </w:tc>
      </w:tr>
      <w:tr w:rsidR="00C46629" w:rsidRPr="00CD08E3" w:rsidTr="00FA75DD">
        <w:tc>
          <w:tcPr>
            <w:tcW w:w="800" w:type="dxa"/>
            <w:vAlign w:val="center"/>
          </w:tcPr>
          <w:p w:rsidR="00C14524" w:rsidRPr="00CD08E3" w:rsidRDefault="00FA75DD" w:rsidP="00FA75DD">
            <w:pPr>
              <w:pStyle w:val="af9"/>
              <w:jc w:val="center"/>
              <w:rPr>
                <w:sz w:val="24"/>
              </w:rPr>
            </w:pPr>
            <w:r w:rsidRPr="00CD08E3">
              <w:rPr>
                <w:sz w:val="24"/>
              </w:rPr>
              <w:t>8</w:t>
            </w:r>
          </w:p>
        </w:tc>
        <w:tc>
          <w:tcPr>
            <w:tcW w:w="7792" w:type="dxa"/>
          </w:tcPr>
          <w:p w:rsidR="00C14524" w:rsidRPr="00CD08E3" w:rsidRDefault="00177F83" w:rsidP="00177F83">
            <w:pPr>
              <w:pStyle w:val="af9"/>
              <w:rPr>
                <w:sz w:val="24"/>
              </w:rPr>
            </w:pPr>
            <w:r w:rsidRPr="00CD08E3">
              <w:rPr>
                <w:rFonts w:eastAsiaTheme="minorHAnsi"/>
                <w:sz w:val="24"/>
              </w:rPr>
              <w:t>опись документов, представляемых для участия в конкурсе</w:t>
            </w:r>
            <w:r w:rsidR="00FA75DD" w:rsidRPr="00CD08E3">
              <w:rPr>
                <w:rFonts w:eastAsiaTheme="minorHAnsi"/>
                <w:sz w:val="24"/>
              </w:rPr>
              <w:t xml:space="preserve"> (Форма №1)</w:t>
            </w:r>
          </w:p>
        </w:tc>
        <w:tc>
          <w:tcPr>
            <w:tcW w:w="1416" w:type="dxa"/>
          </w:tcPr>
          <w:p w:rsidR="00C14524" w:rsidRPr="00CD08E3" w:rsidRDefault="00C14524" w:rsidP="00177F83">
            <w:pPr>
              <w:pStyle w:val="af9"/>
              <w:rPr>
                <w:sz w:val="24"/>
              </w:rPr>
            </w:pPr>
          </w:p>
        </w:tc>
      </w:tr>
      <w:tr w:rsidR="00C46629" w:rsidRPr="00CD08E3" w:rsidTr="00FA75DD">
        <w:tc>
          <w:tcPr>
            <w:tcW w:w="800" w:type="dxa"/>
            <w:vAlign w:val="center"/>
          </w:tcPr>
          <w:p w:rsidR="00C14524" w:rsidRPr="00CD08E3" w:rsidRDefault="00FA75DD" w:rsidP="00FA75DD">
            <w:pPr>
              <w:pStyle w:val="af9"/>
              <w:jc w:val="center"/>
              <w:rPr>
                <w:sz w:val="24"/>
              </w:rPr>
            </w:pPr>
            <w:r w:rsidRPr="00CD08E3">
              <w:rPr>
                <w:sz w:val="24"/>
              </w:rPr>
              <w:t>9</w:t>
            </w:r>
          </w:p>
        </w:tc>
        <w:tc>
          <w:tcPr>
            <w:tcW w:w="7792" w:type="dxa"/>
          </w:tcPr>
          <w:p w:rsidR="00C14524" w:rsidRPr="00CD08E3" w:rsidRDefault="00C14524" w:rsidP="00177F83">
            <w:pPr>
              <w:pStyle w:val="af9"/>
              <w:rPr>
                <w:sz w:val="24"/>
              </w:rPr>
            </w:pPr>
            <w:r w:rsidRPr="00CD08E3">
              <w:rPr>
                <w:sz w:val="24"/>
              </w:rPr>
              <w:t>Количество прошитых, пронумерованных, скрепленных печатью и заверенных подписью листов, всего:</w:t>
            </w:r>
          </w:p>
        </w:tc>
        <w:tc>
          <w:tcPr>
            <w:tcW w:w="1416" w:type="dxa"/>
          </w:tcPr>
          <w:p w:rsidR="00C14524" w:rsidRPr="00CD08E3" w:rsidRDefault="00C14524" w:rsidP="00177F83">
            <w:pPr>
              <w:pStyle w:val="af9"/>
              <w:rPr>
                <w:sz w:val="24"/>
              </w:rPr>
            </w:pPr>
          </w:p>
        </w:tc>
      </w:tr>
      <w:tr w:rsidR="00C46629" w:rsidRPr="00CD08E3" w:rsidTr="00ED428C">
        <w:tc>
          <w:tcPr>
            <w:tcW w:w="10008" w:type="dxa"/>
            <w:gridSpan w:val="3"/>
          </w:tcPr>
          <w:p w:rsidR="00C14524" w:rsidRPr="00CD08E3" w:rsidRDefault="00177F83" w:rsidP="00177F83">
            <w:pPr>
              <w:pStyle w:val="af9"/>
              <w:rPr>
                <w:rFonts w:eastAsia="Arial"/>
                <w:sz w:val="24"/>
              </w:rPr>
            </w:pPr>
            <w:r w:rsidRPr="00CD08E3">
              <w:rPr>
                <w:rFonts w:eastAsiaTheme="minorHAnsi"/>
                <w:sz w:val="24"/>
              </w:rPr>
              <w:t>Все документы должны быть прошиты, скреплены печатью, заверены подписью руководителя юридического лица или заверены подписью и печатью индивидуального предпринимателя (при наличии) и должны иметь сквозную нумерацию листов. Документы запечатываются в конверт, на котором указывается организатор конкурса, наименование претендента, номер открытого конкурса и номер лота, по которому подается заявка</w:t>
            </w:r>
          </w:p>
        </w:tc>
      </w:tr>
    </w:tbl>
    <w:p w:rsidR="00C14524" w:rsidRPr="00CD08E3" w:rsidRDefault="00C14524" w:rsidP="00C1452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D08E3" w:rsidRDefault="00C14524" w:rsidP="00C1452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08E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____________________________________/_____________________________________________</w:t>
      </w:r>
    </w:p>
    <w:p w:rsidR="00C14524" w:rsidRPr="00CD08E3" w:rsidRDefault="00C14524" w:rsidP="00C1452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CD08E3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</w:t>
      </w:r>
      <w:r w:rsidR="00FA75DD" w:rsidRPr="00CD08E3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="00FA75DD" w:rsidRPr="00CD08E3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CD08E3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(должность)                                          </w:t>
      </w:r>
      <w:r w:rsidRPr="00CD08E3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 xml:space="preserve">                            </w:t>
      </w:r>
      <w:r w:rsidR="00FA75DD" w:rsidRPr="00CD08E3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="00FA75DD" w:rsidRPr="00CD08E3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CD08E3">
        <w:rPr>
          <w:rFonts w:ascii="Times New Roman" w:eastAsia="Times New Roman" w:hAnsi="Times New Roman" w:cs="Times New Roman"/>
          <w:sz w:val="16"/>
          <w:szCs w:val="16"/>
          <w:lang w:eastAsia="ar-SA"/>
        </w:rPr>
        <w:t>(подпись, расшифровка подписи)</w:t>
      </w:r>
    </w:p>
    <w:p w:rsidR="00C14524" w:rsidRPr="00CD08E3" w:rsidRDefault="00C14524" w:rsidP="00C1452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D08E3" w:rsidRDefault="00C14524" w:rsidP="00C1452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08E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М.П.</w:t>
      </w:r>
    </w:p>
    <w:p w:rsidR="00C14524" w:rsidRPr="007125CC" w:rsidRDefault="00C14524" w:rsidP="00C14524">
      <w:pPr>
        <w:suppressAutoHyphens/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F43CD0" w:rsidRPr="007125CC" w:rsidRDefault="00F43CD0" w:rsidP="00C14524">
      <w:pPr>
        <w:suppressAutoHyphens/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F43CD0" w:rsidRPr="007125CC" w:rsidRDefault="00F43CD0" w:rsidP="00C14524">
      <w:pPr>
        <w:suppressAutoHyphens/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F43CD0" w:rsidRPr="007125CC" w:rsidRDefault="00F43CD0" w:rsidP="00C14524">
      <w:pPr>
        <w:suppressAutoHyphens/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F43CD0" w:rsidRPr="007125CC" w:rsidRDefault="00F43CD0" w:rsidP="00C14524">
      <w:pPr>
        <w:suppressAutoHyphens/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F43CD0" w:rsidRPr="007125CC" w:rsidRDefault="00F43CD0" w:rsidP="00C14524">
      <w:pPr>
        <w:suppressAutoHyphens/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F43CD0" w:rsidRPr="007125CC" w:rsidRDefault="00F43CD0" w:rsidP="00C14524">
      <w:pPr>
        <w:suppressAutoHyphens/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F43CD0" w:rsidRPr="007125CC" w:rsidRDefault="00F43CD0" w:rsidP="00C14524">
      <w:pPr>
        <w:suppressAutoHyphens/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F43CD0" w:rsidRPr="007125CC" w:rsidRDefault="00F43CD0" w:rsidP="00C14524">
      <w:pPr>
        <w:suppressAutoHyphens/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F43CD0" w:rsidRPr="007125CC" w:rsidRDefault="00F43CD0" w:rsidP="00C14524">
      <w:pPr>
        <w:suppressAutoHyphens/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F43CD0" w:rsidRPr="007125CC" w:rsidRDefault="00F43CD0" w:rsidP="00C14524">
      <w:pPr>
        <w:suppressAutoHyphens/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C14524" w:rsidRPr="00CD08E3" w:rsidRDefault="00C14524" w:rsidP="00C14524">
      <w:pPr>
        <w:suppressAutoHyphens/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08E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Форма №2</w:t>
      </w:r>
    </w:p>
    <w:p w:rsidR="00C14524" w:rsidRPr="00CD08E3" w:rsidRDefault="00C14524" w:rsidP="00C14524">
      <w:pPr>
        <w:suppressAutoHyphens/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D08E3" w:rsidRDefault="00C14524" w:rsidP="00C14524">
      <w:pPr>
        <w:suppressAutoHyphens/>
        <w:spacing w:after="0" w:line="240" w:lineRule="auto"/>
        <w:ind w:left="494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08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Администрацию </w:t>
      </w:r>
      <w:r w:rsidR="00F43CD0" w:rsidRPr="00CD08E3">
        <w:rPr>
          <w:rFonts w:ascii="Times New Roman" w:eastAsia="Times New Roman" w:hAnsi="Times New Roman" w:cs="Times New Roman"/>
          <w:sz w:val="24"/>
          <w:szCs w:val="24"/>
          <w:lang w:eastAsia="ar-SA"/>
        </w:rPr>
        <w:t>МО</w:t>
      </w:r>
      <w:r w:rsidRPr="00CD08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43CD0" w:rsidRPr="00CD08E3">
        <w:rPr>
          <w:rFonts w:ascii="Times New Roman" w:hAnsi="Times New Roman" w:cs="Times New Roman"/>
          <w:sz w:val="24"/>
          <w:szCs w:val="24"/>
        </w:rPr>
        <w:t>«Зеленоградский муниципальный округ Калининградской области»</w:t>
      </w:r>
    </w:p>
    <w:p w:rsidR="00C14524" w:rsidRPr="00CD08E3" w:rsidRDefault="00C14524" w:rsidP="00C14524">
      <w:pPr>
        <w:suppressAutoHyphens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D08E3" w:rsidRDefault="00C14524" w:rsidP="00C14524">
      <w:pPr>
        <w:suppressAutoHyphens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08E3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ЗАЯВКА НА УЧАСТИЕ В КОНКУРСЕ № НТО/0</w:t>
      </w:r>
      <w:r w:rsidR="00F43CD0" w:rsidRPr="00CD08E3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CD08E3">
        <w:rPr>
          <w:rFonts w:ascii="Times New Roman" w:eastAsia="Times New Roman" w:hAnsi="Times New Roman" w:cs="Times New Roman"/>
          <w:sz w:val="24"/>
          <w:szCs w:val="24"/>
          <w:lang w:eastAsia="ar-SA"/>
        </w:rPr>
        <w:t>/202</w:t>
      </w:r>
      <w:r w:rsidR="00F43CD0" w:rsidRPr="00CD08E3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</w:p>
    <w:p w:rsidR="00C14524" w:rsidRPr="00CD08E3" w:rsidRDefault="00C14524" w:rsidP="00C14524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08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право размещения нестационарных торговых объектов на территории МО </w:t>
      </w:r>
      <w:r w:rsidR="00F43CD0" w:rsidRPr="00CD08E3">
        <w:rPr>
          <w:rFonts w:ascii="Times New Roman" w:hAnsi="Times New Roman" w:cs="Times New Roman"/>
          <w:sz w:val="24"/>
          <w:szCs w:val="24"/>
        </w:rPr>
        <w:t>«Зеленоградский муниципальный округ Калининградской области»</w:t>
      </w:r>
      <w:r w:rsidRPr="00CD08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C14524" w:rsidRPr="00CD08E3" w:rsidRDefault="00C14524" w:rsidP="00C14524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CD08E3">
        <w:rPr>
          <w:rFonts w:ascii="Times New Roman" w:eastAsia="Times New Roman" w:hAnsi="Times New Roman" w:cs="Times New Roman"/>
          <w:sz w:val="16"/>
          <w:szCs w:val="16"/>
          <w:lang w:eastAsia="ar-SA"/>
        </w:rPr>
        <w:t>(подается отдельно по каждому лоту)</w:t>
      </w:r>
    </w:p>
    <w:p w:rsidR="00C46629" w:rsidRPr="00CD08E3" w:rsidRDefault="00C46629" w:rsidP="00C14524">
      <w:pPr>
        <w:suppressAutoHyphens/>
        <w:spacing w:after="120" w:line="240" w:lineRule="auto"/>
        <w:ind w:right="-8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D08E3" w:rsidRDefault="00C14524" w:rsidP="00C14524">
      <w:pPr>
        <w:suppressAutoHyphens/>
        <w:spacing w:after="120" w:line="240" w:lineRule="auto"/>
        <w:ind w:right="-8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08E3">
        <w:rPr>
          <w:rFonts w:ascii="Times New Roman" w:eastAsia="Times New Roman" w:hAnsi="Times New Roman" w:cs="Times New Roman"/>
          <w:sz w:val="24"/>
          <w:szCs w:val="24"/>
          <w:lang w:eastAsia="ar-SA"/>
        </w:rPr>
        <w:t>ЛОТ № _______________</w:t>
      </w:r>
    </w:p>
    <w:p w:rsidR="00C14524" w:rsidRPr="00CD08E3" w:rsidRDefault="00C14524" w:rsidP="00C14524">
      <w:pPr>
        <w:suppressAutoHyphens/>
        <w:spacing w:after="120" w:line="240" w:lineRule="auto"/>
        <w:ind w:right="-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08E3">
        <w:rPr>
          <w:rFonts w:ascii="Times New Roman" w:eastAsia="Times New Roman" w:hAnsi="Times New Roman" w:cs="Times New Roman"/>
          <w:sz w:val="24"/>
          <w:szCs w:val="24"/>
          <w:lang w:eastAsia="ar-SA"/>
        </w:rPr>
        <w:t>1. Изучив конкурсную документацию</w:t>
      </w:r>
      <w:r w:rsidR="00C46629" w:rsidRPr="00CD08E3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CD08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проведению открытого конкурса на право размещения </w:t>
      </w:r>
      <w:r w:rsidRPr="00CD08E3">
        <w:rPr>
          <w:rFonts w:ascii="Times New Roman" w:eastAsia="Times New Roman" w:hAnsi="Times New Roman" w:cs="Times New Roman"/>
          <w:sz w:val="24"/>
          <w:szCs w:val="16"/>
          <w:lang w:eastAsia="ar-SA"/>
        </w:rPr>
        <w:t>нестационарных торговых объектов</w:t>
      </w:r>
      <w:r w:rsidRPr="00CD08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территории МО </w:t>
      </w:r>
      <w:r w:rsidR="00F43CD0" w:rsidRPr="00CD08E3">
        <w:rPr>
          <w:rFonts w:ascii="Times New Roman" w:hAnsi="Times New Roman" w:cs="Times New Roman"/>
          <w:sz w:val="24"/>
          <w:szCs w:val="24"/>
        </w:rPr>
        <w:t>«Зеленоградский муниципальный округ Калининградской области»</w:t>
      </w:r>
      <w:r w:rsidRPr="00CD08E3">
        <w:rPr>
          <w:rFonts w:ascii="Times New Roman" w:eastAsia="Times New Roman" w:hAnsi="Times New Roman" w:cs="Times New Roman"/>
          <w:sz w:val="24"/>
          <w:szCs w:val="24"/>
          <w:lang w:eastAsia="ar-SA"/>
        </w:rPr>
        <w:t>, нормативные правовые акты Российской Федерации, субъекта Российской Федерации, органа местного самоуправления</w:t>
      </w:r>
    </w:p>
    <w:p w:rsidR="00C14524" w:rsidRPr="00CD08E3" w:rsidRDefault="00C14524" w:rsidP="00C14524">
      <w:pPr>
        <w:suppressAutoHyphens/>
        <w:spacing w:after="120" w:line="240" w:lineRule="auto"/>
        <w:ind w:right="-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08E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</w:t>
      </w:r>
    </w:p>
    <w:p w:rsidR="00C14524" w:rsidRPr="00CD08E3" w:rsidRDefault="00C14524" w:rsidP="00C14524">
      <w:pPr>
        <w:suppressAutoHyphens/>
        <w:spacing w:after="120" w:line="240" w:lineRule="auto"/>
        <w:ind w:right="-83"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CD08E3">
        <w:rPr>
          <w:rFonts w:ascii="Times New Roman" w:eastAsia="Times New Roman" w:hAnsi="Times New Roman" w:cs="Times New Roman"/>
          <w:sz w:val="16"/>
          <w:szCs w:val="16"/>
          <w:lang w:eastAsia="ar-SA"/>
        </w:rPr>
        <w:t>(наименование участника конкурса)</w:t>
      </w:r>
    </w:p>
    <w:p w:rsidR="00C14524" w:rsidRPr="00CD08E3" w:rsidRDefault="00C14524" w:rsidP="00C14524">
      <w:pPr>
        <w:suppressAutoHyphens/>
        <w:spacing w:after="12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08E3">
        <w:rPr>
          <w:rFonts w:ascii="Times New Roman" w:eastAsia="Times New Roman" w:hAnsi="Times New Roman" w:cs="Times New Roman"/>
          <w:sz w:val="24"/>
          <w:szCs w:val="24"/>
          <w:lang w:eastAsia="ar-SA"/>
        </w:rPr>
        <w:t>в лице, ____________________________________________________________________________</w:t>
      </w:r>
    </w:p>
    <w:p w:rsidR="00C14524" w:rsidRPr="00CD08E3" w:rsidRDefault="00C14524" w:rsidP="00C14524">
      <w:pPr>
        <w:suppressAutoHyphens/>
        <w:spacing w:after="120" w:line="240" w:lineRule="auto"/>
        <w:ind w:left="708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CD08E3">
        <w:rPr>
          <w:rFonts w:ascii="Times New Roman" w:eastAsia="Times New Roman" w:hAnsi="Times New Roman" w:cs="Times New Roman"/>
          <w:sz w:val="16"/>
          <w:szCs w:val="16"/>
          <w:lang w:eastAsia="ar-SA"/>
        </w:rPr>
        <w:t>(наименование должности, ФИО руководителя - для юридического лица или ФИО индивидуального предпринимателя)</w:t>
      </w:r>
    </w:p>
    <w:p w:rsidR="00C14524" w:rsidRPr="00CD08E3" w:rsidRDefault="00C14524" w:rsidP="00C4662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08E3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сообщает о согласии участвовать в конкурсе на условиях, установленных в указанных выше документах, и направляет настоящую заявку.</w:t>
      </w:r>
    </w:p>
    <w:p w:rsidR="00C14524" w:rsidRPr="00CD08E3" w:rsidRDefault="00C14524" w:rsidP="00C466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08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Если наши предложения, изложенные ниже, будут приняты, мы берем на себя обязательство организовать размещение и эксплуатацию нестационарного торгового объекта на территории МО </w:t>
      </w:r>
      <w:r w:rsidR="007125CC" w:rsidRPr="00CD08E3">
        <w:rPr>
          <w:rFonts w:ascii="Times New Roman" w:hAnsi="Times New Roman" w:cs="Times New Roman"/>
          <w:sz w:val="24"/>
          <w:szCs w:val="24"/>
        </w:rPr>
        <w:t>«Зеленоградский муниципальный округ Калининградской области»</w:t>
      </w:r>
      <w:r w:rsidRPr="00CD08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соответствии с нормативными правовыми актами Российской Федерации, с требованиями конкурсной документации, и согласно нашим предложениям.</w:t>
      </w:r>
    </w:p>
    <w:p w:rsidR="00C14524" w:rsidRPr="00CD08E3" w:rsidRDefault="00C14524" w:rsidP="00C1452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08E3">
        <w:rPr>
          <w:rFonts w:ascii="Times New Roman" w:eastAsia="Arial" w:hAnsi="Times New Roman" w:cs="Times New Roman"/>
          <w:sz w:val="24"/>
          <w:szCs w:val="24"/>
          <w:lang w:eastAsia="ar-SA"/>
        </w:rPr>
        <w:t>Настоящей заявко</w:t>
      </w:r>
      <w:r w:rsidR="007125CC" w:rsidRPr="00CD08E3">
        <w:rPr>
          <w:rFonts w:ascii="Times New Roman" w:eastAsia="Arial" w:hAnsi="Times New Roman" w:cs="Times New Roman"/>
          <w:sz w:val="24"/>
          <w:szCs w:val="24"/>
          <w:lang w:eastAsia="ar-SA"/>
        </w:rPr>
        <w:t>й подтверждаем, что в отношении:</w:t>
      </w:r>
    </w:p>
    <w:p w:rsidR="00C14524" w:rsidRPr="00CD08E3" w:rsidRDefault="00C14524" w:rsidP="00C1452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08E3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_____________________________________________________________________________________</w:t>
      </w:r>
    </w:p>
    <w:p w:rsidR="00C14524" w:rsidRPr="00CD08E3" w:rsidRDefault="00C14524" w:rsidP="00C1452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16"/>
          <w:szCs w:val="16"/>
          <w:lang w:eastAsia="ar-SA"/>
        </w:rPr>
      </w:pPr>
      <w:r w:rsidRPr="00CD08E3">
        <w:rPr>
          <w:rFonts w:ascii="Times New Roman" w:eastAsia="Arial" w:hAnsi="Times New Roman" w:cs="Times New Roman"/>
          <w:sz w:val="16"/>
          <w:szCs w:val="16"/>
          <w:lang w:eastAsia="ar-SA"/>
        </w:rPr>
        <w:t>(наименование организации или ФИО индивидуального предпринимателя – участника конкурса)</w:t>
      </w:r>
    </w:p>
    <w:p w:rsidR="00C14524" w:rsidRPr="00CD08E3" w:rsidRDefault="00C14524" w:rsidP="00C1452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08E3">
        <w:rPr>
          <w:rFonts w:ascii="Times New Roman" w:eastAsia="Arial" w:hAnsi="Times New Roman" w:cs="Times New Roman"/>
          <w:sz w:val="24"/>
          <w:szCs w:val="24"/>
          <w:lang w:eastAsia="ar-SA"/>
        </w:rPr>
        <w:t>не проводится процедура ликвидации, банкротства, деятельность не приостановлена, а также что не имеется неисполненной обязанности по уплате налогов, сборов пеней и налоговых санкций, подлежащих уплате в соответствии с нормами законодательства Российской Федерации.</w:t>
      </w:r>
    </w:p>
    <w:p w:rsidR="00C14524" w:rsidRPr="00CD08E3" w:rsidRDefault="00C14524" w:rsidP="00C1452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CD08E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Настоящим гарантируем достоверность представленной нами в заявке информации и подтверждаем право конкурсной комиссии, не противоречащее требованию о формировании равных для всех участников конкурса условий, запрашивать у нас, в уполномоченных органах власти и </w:t>
      </w:r>
      <w:r w:rsidR="00C46629" w:rsidRPr="00CD08E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у </w:t>
      </w:r>
      <w:r w:rsidRPr="00CD08E3">
        <w:rPr>
          <w:rFonts w:ascii="Times New Roman" w:eastAsia="Arial" w:hAnsi="Times New Roman" w:cs="Times New Roman"/>
          <w:sz w:val="24"/>
          <w:szCs w:val="24"/>
          <w:lang w:eastAsia="ar-SA"/>
        </w:rPr>
        <w:t>упомянутых в нашей заявке юридических и физических лиц информацию, уточняющую представленные нами в ней сведения.</w:t>
      </w:r>
      <w:proofErr w:type="gramEnd"/>
    </w:p>
    <w:p w:rsidR="007125CC" w:rsidRPr="007125CC" w:rsidRDefault="007125CC" w:rsidP="00C1452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i/>
          <w:iCs/>
          <w:color w:val="FF0000"/>
          <w:sz w:val="24"/>
          <w:szCs w:val="24"/>
          <w:lang w:eastAsia="ar-SA"/>
        </w:rPr>
      </w:pPr>
    </w:p>
    <w:p w:rsidR="00C14524" w:rsidRPr="00CD08E3" w:rsidRDefault="00C14524" w:rsidP="00C14524">
      <w:pPr>
        <w:widowControl w:val="0"/>
        <w:numPr>
          <w:ilvl w:val="0"/>
          <w:numId w:val="26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08E3">
        <w:rPr>
          <w:rFonts w:ascii="Times New Roman" w:eastAsia="Arial" w:hAnsi="Times New Roman" w:cs="Times New Roman"/>
          <w:sz w:val="24"/>
          <w:szCs w:val="24"/>
          <w:lang w:eastAsia="ar-SA"/>
        </w:rPr>
        <w:t>Данные участника конкурса:</w:t>
      </w:r>
    </w:p>
    <w:p w:rsidR="007125CC" w:rsidRPr="00CD08E3" w:rsidRDefault="007125CC" w:rsidP="007125CC">
      <w:pPr>
        <w:widowControl w:val="0"/>
        <w:suppressAutoHyphens/>
        <w:autoSpaceDE w:val="0"/>
        <w:spacing w:after="0" w:line="240" w:lineRule="auto"/>
        <w:ind w:left="43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17"/>
        <w:gridCol w:w="11"/>
        <w:gridCol w:w="1980"/>
        <w:gridCol w:w="1020"/>
        <w:gridCol w:w="60"/>
        <w:gridCol w:w="1924"/>
        <w:gridCol w:w="1418"/>
        <w:gridCol w:w="1559"/>
        <w:gridCol w:w="1559"/>
      </w:tblGrid>
      <w:tr w:rsidR="007125CC" w:rsidRPr="00CD08E3" w:rsidTr="00ED428C">
        <w:trPr>
          <w:cantSplit/>
          <w:trHeight w:val="92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CD08E3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14524" w:rsidRPr="00CD08E3" w:rsidRDefault="00C14524" w:rsidP="00C145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14524" w:rsidRPr="00CD08E3" w:rsidRDefault="00C14524" w:rsidP="00C14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08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  <w:p w:rsidR="00C14524" w:rsidRPr="00CD08E3" w:rsidRDefault="00C14524" w:rsidP="00C145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CD08E3" w:rsidRDefault="00C14524" w:rsidP="00C14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08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Полное наименование юридического лица или Ф.И.О. индивидуального предпринимателя.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CD08E3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25CC" w:rsidRPr="00CD08E3" w:rsidTr="00ED428C">
        <w:trPr>
          <w:cantSplit/>
          <w:trHeight w:val="61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CD08E3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CD08E3" w:rsidRDefault="00C14524" w:rsidP="00C14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08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Сокращенное наименование юридического лица или индивидуального предпринимателя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CD08E3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25CC" w:rsidRPr="00CD08E3" w:rsidTr="00ED428C">
        <w:trPr>
          <w:cantSplit/>
          <w:trHeight w:val="253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CD08E3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14524" w:rsidRPr="00CD08E3" w:rsidRDefault="00C14524" w:rsidP="00C145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14524" w:rsidRPr="00CD08E3" w:rsidRDefault="00C14524" w:rsidP="00C145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14524" w:rsidRPr="00CD08E3" w:rsidRDefault="00C14524" w:rsidP="00C14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08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CD08E3" w:rsidRDefault="00C14524" w:rsidP="00C145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08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Регистрационные данные: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CD08E3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25CC" w:rsidRPr="00CD08E3" w:rsidTr="00ED428C">
        <w:trPr>
          <w:cantSplit/>
          <w:trHeight w:val="253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CD08E3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CD08E3" w:rsidRDefault="00C14524" w:rsidP="00C14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08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Дата, место и орган регистрации юридического лица, индивидуального предпринимателя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CD08E3" w:rsidRDefault="00C14524" w:rsidP="00C14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25CC" w:rsidRPr="00CD08E3" w:rsidTr="00ED428C">
        <w:trPr>
          <w:cantSplit/>
          <w:trHeight w:val="253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CD08E3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CD08E3" w:rsidRDefault="00C14524" w:rsidP="00C14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08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ОГРН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CD08E3" w:rsidRDefault="00C14524" w:rsidP="00C14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25CC" w:rsidRPr="00CD08E3" w:rsidTr="00ED428C">
        <w:trPr>
          <w:cantSplit/>
          <w:trHeight w:val="253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CD08E3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CD08E3" w:rsidRDefault="00C14524" w:rsidP="00C14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08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ИНН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CD08E3" w:rsidRDefault="00C14524" w:rsidP="00C14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25CC" w:rsidRPr="00CD08E3" w:rsidTr="00ED428C">
        <w:trPr>
          <w:cantSplit/>
          <w:trHeight w:val="253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CD08E3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CD08E3" w:rsidRDefault="00C14524" w:rsidP="00C14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08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КПП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CD08E3" w:rsidRDefault="00C14524" w:rsidP="00C14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25CC" w:rsidRPr="00CD08E3" w:rsidTr="00ED428C">
        <w:trPr>
          <w:cantSplit/>
          <w:trHeight w:val="253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CD08E3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CD08E3" w:rsidRDefault="00C14524" w:rsidP="00C14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08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ОКПО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CD08E3" w:rsidRDefault="00C14524" w:rsidP="00C14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25CC" w:rsidRPr="00CD08E3" w:rsidTr="00ED428C">
        <w:trPr>
          <w:trHeight w:val="12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CD08E3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14524" w:rsidRPr="00CD08E3" w:rsidRDefault="00C14524" w:rsidP="00C145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14524" w:rsidRPr="00CD08E3" w:rsidRDefault="00C14524" w:rsidP="00C14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08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CD08E3" w:rsidRDefault="00C14524" w:rsidP="00C14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08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Номер, почтовый адрес инспекции ФНС,</w:t>
            </w:r>
          </w:p>
          <w:p w:rsidR="00C14524" w:rsidRPr="00CD08E3" w:rsidRDefault="00C14524" w:rsidP="00C145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08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</w:t>
            </w:r>
            <w:proofErr w:type="gramStart"/>
            <w:r w:rsidRPr="00CD08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которой</w:t>
            </w:r>
            <w:proofErr w:type="gramEnd"/>
            <w:r w:rsidRPr="00CD08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участник конкурса зарегистрирован в качестве налогоплательщика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CD08E3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25CC" w:rsidRPr="00CD08E3" w:rsidTr="00ED428C">
        <w:trPr>
          <w:cantSplit/>
          <w:trHeight w:val="253"/>
        </w:trPr>
        <w:tc>
          <w:tcPr>
            <w:tcW w:w="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CD08E3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08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9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CD08E3" w:rsidRDefault="00C14524" w:rsidP="007125C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08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Юридический адрес/ Место жительства участника Конкурса</w:t>
            </w:r>
          </w:p>
        </w:tc>
      </w:tr>
      <w:tr w:rsidR="007125CC" w:rsidRPr="00CD08E3" w:rsidTr="00ED428C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CD08E3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CD08E3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08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Почтовый индекс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CD08E3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25CC" w:rsidRPr="00CD08E3" w:rsidTr="00ED428C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CD08E3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CD08E3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08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CD08E3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25CC" w:rsidRPr="00CD08E3" w:rsidTr="007125CC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CD08E3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CD08E3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08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Улица (проспект, переулок и т.д.)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4524" w:rsidRPr="00CD08E3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25CC" w:rsidRPr="00CD08E3" w:rsidTr="007125CC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CD08E3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CD08E3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08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Номер дома (вл.)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CD08E3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08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Офис (квартира)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524" w:rsidRPr="00CD08E3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08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Корпус (стр.)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4" w:rsidRPr="00CD08E3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4" w:rsidRPr="00CD08E3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4" w:rsidRPr="00CD08E3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25CC" w:rsidRPr="00CD08E3" w:rsidTr="00ED428C">
        <w:trPr>
          <w:cantSplit/>
          <w:trHeight w:val="253"/>
        </w:trPr>
        <w:tc>
          <w:tcPr>
            <w:tcW w:w="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CD08E3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08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5. </w:t>
            </w:r>
          </w:p>
        </w:tc>
        <w:tc>
          <w:tcPr>
            <w:tcW w:w="9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CD08E3" w:rsidRDefault="00C14524" w:rsidP="007125CC">
            <w:pPr>
              <w:tabs>
                <w:tab w:val="left" w:pos="2985"/>
              </w:tabs>
              <w:suppressAutoHyphens/>
              <w:snapToGrid w:val="0"/>
              <w:spacing w:after="0" w:line="240" w:lineRule="auto"/>
              <w:ind w:hanging="31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08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Почтовый адрес участника конкурса</w:t>
            </w:r>
          </w:p>
        </w:tc>
      </w:tr>
      <w:tr w:rsidR="007125CC" w:rsidRPr="00CD08E3" w:rsidTr="00ED428C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CD08E3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CD08E3" w:rsidRDefault="00C14524" w:rsidP="00C14524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08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Почтовый индекс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CD08E3" w:rsidRDefault="00C14524" w:rsidP="00C14524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25CC" w:rsidRPr="00CD08E3" w:rsidTr="00ED428C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CD08E3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CD08E3" w:rsidRDefault="00C14524" w:rsidP="00C14524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08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Город 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CD08E3" w:rsidRDefault="00C14524" w:rsidP="00C14524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25CC" w:rsidRPr="00CD08E3" w:rsidTr="007125CC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CD08E3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CD08E3" w:rsidRDefault="00C14524" w:rsidP="00C14524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08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Улица (проспект, переулок и т.д.)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4524" w:rsidRPr="00CD08E3" w:rsidRDefault="00C14524" w:rsidP="00C14524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25CC" w:rsidRPr="00CD08E3" w:rsidTr="007125CC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CD08E3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CD08E3" w:rsidRDefault="00C14524" w:rsidP="00C14524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08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Номер дома (вл.)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CD08E3" w:rsidRDefault="00C14524" w:rsidP="00C14524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08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Офис (квартира)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524" w:rsidRPr="00CD08E3" w:rsidRDefault="00C14524" w:rsidP="00C14524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08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Корпус (стр.)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4" w:rsidRPr="00CD08E3" w:rsidRDefault="00C14524" w:rsidP="00C14524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08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4" w:rsidRPr="00CD08E3" w:rsidRDefault="00C14524" w:rsidP="00C14524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4" w:rsidRPr="00CD08E3" w:rsidRDefault="00C14524" w:rsidP="00C14524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25CC" w:rsidRPr="00CD08E3" w:rsidTr="00ED428C">
        <w:trPr>
          <w:cantSplit/>
          <w:trHeight w:val="253"/>
        </w:trPr>
        <w:tc>
          <w:tcPr>
            <w:tcW w:w="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CD08E3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08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9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CD08E3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08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Банковские реквизиты</w:t>
            </w:r>
          </w:p>
        </w:tc>
      </w:tr>
      <w:tr w:rsidR="007125CC" w:rsidRPr="00CD08E3" w:rsidTr="00ED428C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CD08E3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CD08E3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08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обслуживающего банка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CD08E3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25CC" w:rsidRPr="00CD08E3" w:rsidTr="00ED428C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CD08E3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CD08E3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08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Расчетный счет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CD08E3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25CC" w:rsidRPr="00CD08E3" w:rsidTr="00ED428C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CD08E3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CD08E3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08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Корреспондентский счет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CD08E3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25CC" w:rsidRPr="00CD08E3" w:rsidTr="00ED428C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CD08E3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CD08E3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08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БИК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CD08E3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14524" w:rsidRPr="00CD08E3" w:rsidRDefault="00C14524" w:rsidP="00C1452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CD08E3" w:rsidRDefault="00C14524" w:rsidP="00C1452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CD08E3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3. Конкурсные предложения участника</w:t>
      </w:r>
    </w:p>
    <w:p w:rsidR="00C14524" w:rsidRPr="00CD08E3" w:rsidRDefault="00C14524" w:rsidP="00C1452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08E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48"/>
        <w:gridCol w:w="5164"/>
        <w:gridCol w:w="4536"/>
      </w:tblGrid>
      <w:tr w:rsidR="00C14524" w:rsidRPr="00CD08E3" w:rsidTr="00ED428C">
        <w:trPr>
          <w:trHeight w:val="27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CD08E3" w:rsidRDefault="00C14524" w:rsidP="00C145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D08E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№     </w:t>
            </w:r>
            <w:r w:rsidRPr="00CD08E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</w:r>
            <w:proofErr w:type="gramStart"/>
            <w:r w:rsidRPr="00CD08E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CD08E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4524" w:rsidRPr="00CD08E3" w:rsidRDefault="00C14524" w:rsidP="00C145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D08E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Наименование условия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4524" w:rsidRPr="00CD08E3" w:rsidRDefault="00C14524" w:rsidP="00C14524">
            <w:pPr>
              <w:suppressAutoHyphens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vertAlign w:val="subscript"/>
                <w:lang w:eastAsia="ar-SA"/>
              </w:rPr>
            </w:pPr>
            <w:r w:rsidRPr="00CD08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Конкурсные предложения</w:t>
            </w:r>
          </w:p>
        </w:tc>
      </w:tr>
      <w:tr w:rsidR="00C14524" w:rsidRPr="00CD08E3" w:rsidTr="00ED428C">
        <w:trPr>
          <w:trHeight w:val="11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CD08E3" w:rsidRDefault="00C14524" w:rsidP="00C145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6"/>
                <w:szCs w:val="16"/>
                <w:lang w:eastAsia="ar-SA"/>
              </w:rPr>
            </w:pPr>
            <w:r w:rsidRPr="00CD08E3">
              <w:rPr>
                <w:rFonts w:ascii="Times New Roman" w:eastAsia="Arial" w:hAnsi="Times New Roman" w:cs="Times New Roman"/>
                <w:b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4524" w:rsidRPr="00CD08E3" w:rsidRDefault="00C14524" w:rsidP="00C145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6"/>
                <w:szCs w:val="16"/>
                <w:lang w:eastAsia="ar-SA"/>
              </w:rPr>
            </w:pPr>
            <w:r w:rsidRPr="00CD08E3">
              <w:rPr>
                <w:rFonts w:ascii="Times New Roman" w:eastAsia="Arial" w:hAnsi="Times New Roman" w:cs="Times New Roman"/>
                <w:bCs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4524" w:rsidRPr="00CD08E3" w:rsidRDefault="00C14524" w:rsidP="00C145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6"/>
                <w:szCs w:val="16"/>
                <w:lang w:eastAsia="ar-SA"/>
              </w:rPr>
            </w:pPr>
            <w:r w:rsidRPr="00CD08E3">
              <w:rPr>
                <w:rFonts w:ascii="Times New Roman" w:eastAsia="Arial" w:hAnsi="Times New Roman" w:cs="Times New Roman"/>
                <w:bCs/>
                <w:sz w:val="16"/>
                <w:szCs w:val="16"/>
                <w:lang w:eastAsia="ar-SA"/>
              </w:rPr>
              <w:t>3</w:t>
            </w:r>
          </w:p>
        </w:tc>
      </w:tr>
      <w:tr w:rsidR="00C14524" w:rsidRPr="00CD08E3" w:rsidTr="00ED428C">
        <w:trPr>
          <w:trHeight w:val="27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CD08E3" w:rsidRDefault="00C14524" w:rsidP="00C46629">
            <w:pPr>
              <w:pStyle w:val="af9"/>
              <w:rPr>
                <w:rFonts w:eastAsia="Arial"/>
                <w:sz w:val="24"/>
              </w:rPr>
            </w:pPr>
            <w:r w:rsidRPr="00CD08E3">
              <w:rPr>
                <w:rFonts w:eastAsia="Arial"/>
                <w:sz w:val="24"/>
              </w:rPr>
              <w:t>1.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524" w:rsidRPr="00CD08E3" w:rsidRDefault="00C14524" w:rsidP="00C46629">
            <w:pPr>
              <w:pStyle w:val="af9"/>
              <w:rPr>
                <w:rFonts w:eastAsia="Arial"/>
                <w:sz w:val="24"/>
              </w:rPr>
            </w:pPr>
            <w:r w:rsidRPr="00CD08E3">
              <w:rPr>
                <w:rFonts w:eastAsia="Arial"/>
                <w:sz w:val="24"/>
              </w:rPr>
              <w:t xml:space="preserve">начальная плата </w:t>
            </w:r>
            <w:r w:rsidR="00C46629" w:rsidRPr="00CD08E3">
              <w:rPr>
                <w:sz w:val="24"/>
                <w:lang w:eastAsia="en-US"/>
              </w:rPr>
              <w:t>за 1 кв.м. общей площади НТО в день</w:t>
            </w:r>
            <w:r w:rsidR="00C46629" w:rsidRPr="00CD08E3">
              <w:rPr>
                <w:sz w:val="24"/>
              </w:rPr>
              <w:t xml:space="preserve"> (рублей)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524" w:rsidRPr="00CD08E3" w:rsidRDefault="00C14524" w:rsidP="00C46629">
            <w:pPr>
              <w:pStyle w:val="af9"/>
              <w:rPr>
                <w:sz w:val="24"/>
                <w:vertAlign w:val="subscript"/>
              </w:rPr>
            </w:pPr>
          </w:p>
        </w:tc>
      </w:tr>
      <w:tr w:rsidR="00C14524" w:rsidRPr="00CD08E3" w:rsidTr="00ED428C">
        <w:trPr>
          <w:trHeight w:val="27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CD08E3" w:rsidRDefault="00C14524" w:rsidP="00C46629">
            <w:pPr>
              <w:pStyle w:val="af9"/>
              <w:rPr>
                <w:rFonts w:eastAsia="Arial"/>
                <w:sz w:val="24"/>
              </w:rPr>
            </w:pPr>
            <w:r w:rsidRPr="00CD08E3">
              <w:rPr>
                <w:rFonts w:eastAsia="Arial"/>
                <w:sz w:val="24"/>
              </w:rPr>
              <w:t>2.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524" w:rsidRPr="00CD08E3" w:rsidRDefault="00C14524" w:rsidP="00C46629">
            <w:pPr>
              <w:pStyle w:val="af9"/>
              <w:rPr>
                <w:sz w:val="24"/>
              </w:rPr>
            </w:pPr>
            <w:r w:rsidRPr="00CD08E3">
              <w:rPr>
                <w:sz w:val="24"/>
              </w:rPr>
              <w:t>срок начала эксплуатации нестационарного торгового объекта и проведения благоустроительных работ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524" w:rsidRPr="00CD08E3" w:rsidRDefault="00C14524" w:rsidP="00C46629">
            <w:pPr>
              <w:pStyle w:val="af9"/>
              <w:rPr>
                <w:sz w:val="24"/>
              </w:rPr>
            </w:pPr>
          </w:p>
        </w:tc>
      </w:tr>
      <w:tr w:rsidR="00C14524" w:rsidRPr="00CD08E3" w:rsidTr="00ED428C">
        <w:trPr>
          <w:trHeight w:val="27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CD08E3" w:rsidRDefault="00C14524" w:rsidP="00C46629">
            <w:pPr>
              <w:pStyle w:val="af9"/>
              <w:rPr>
                <w:rFonts w:eastAsia="Arial"/>
                <w:sz w:val="24"/>
              </w:rPr>
            </w:pPr>
            <w:r w:rsidRPr="00CD08E3">
              <w:rPr>
                <w:rFonts w:eastAsia="Arial"/>
                <w:sz w:val="24"/>
              </w:rPr>
              <w:t>3.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524" w:rsidRPr="00CD08E3" w:rsidRDefault="00C14524" w:rsidP="00C46629">
            <w:pPr>
              <w:pStyle w:val="af9"/>
              <w:rPr>
                <w:rFonts w:eastAsia="Arial"/>
                <w:sz w:val="24"/>
              </w:rPr>
            </w:pPr>
            <w:r w:rsidRPr="00CD08E3">
              <w:rPr>
                <w:rFonts w:eastAsia="Arial"/>
                <w:sz w:val="24"/>
              </w:rPr>
              <w:t>опыт работы хозяйствующего субъекта в сфере потребительского рынка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524" w:rsidRPr="00CD08E3" w:rsidRDefault="00C14524" w:rsidP="00C46629">
            <w:pPr>
              <w:pStyle w:val="af9"/>
              <w:rPr>
                <w:sz w:val="24"/>
              </w:rPr>
            </w:pPr>
          </w:p>
        </w:tc>
      </w:tr>
      <w:tr w:rsidR="00C14524" w:rsidRPr="00CD08E3" w:rsidTr="00ED428C">
        <w:trPr>
          <w:trHeight w:val="27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CD08E3" w:rsidRDefault="00C14524" w:rsidP="00C46629">
            <w:pPr>
              <w:pStyle w:val="af9"/>
              <w:rPr>
                <w:rFonts w:eastAsia="Arial"/>
                <w:sz w:val="24"/>
              </w:rPr>
            </w:pPr>
            <w:r w:rsidRPr="00CD08E3">
              <w:rPr>
                <w:rFonts w:eastAsia="Arial"/>
                <w:sz w:val="24"/>
              </w:rPr>
              <w:t>4.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524" w:rsidRPr="00CD08E3" w:rsidRDefault="00C14524" w:rsidP="00C46629">
            <w:pPr>
              <w:pStyle w:val="af9"/>
              <w:rPr>
                <w:rFonts w:eastAsia="Arial"/>
                <w:sz w:val="24"/>
              </w:rPr>
            </w:pPr>
            <w:proofErr w:type="gramStart"/>
            <w:r w:rsidRPr="00CD08E3">
              <w:rPr>
                <w:rFonts w:eastAsia="Arial"/>
                <w:sz w:val="24"/>
              </w:rPr>
              <w:t>архитектурный проект</w:t>
            </w:r>
            <w:proofErr w:type="gramEnd"/>
            <w:r w:rsidRPr="00CD08E3">
              <w:rPr>
                <w:rFonts w:eastAsia="Arial"/>
                <w:sz w:val="24"/>
              </w:rPr>
              <w:t xml:space="preserve"> НТО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524" w:rsidRPr="00CD08E3" w:rsidRDefault="00C14524" w:rsidP="00C46629">
            <w:pPr>
              <w:pStyle w:val="af9"/>
              <w:rPr>
                <w:sz w:val="24"/>
              </w:rPr>
            </w:pPr>
          </w:p>
        </w:tc>
      </w:tr>
    </w:tbl>
    <w:p w:rsidR="00C14524" w:rsidRPr="00CD08E3" w:rsidRDefault="00C14524" w:rsidP="00C1452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CD08E3" w:rsidRDefault="00C14524" w:rsidP="00C1452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08E3">
        <w:rPr>
          <w:rFonts w:ascii="Times New Roman" w:eastAsia="Arial" w:hAnsi="Times New Roman" w:cs="Times New Roman"/>
          <w:sz w:val="24"/>
          <w:szCs w:val="24"/>
          <w:lang w:eastAsia="ar-SA"/>
        </w:rPr>
        <w:t>4. К настоящей заявке прилагаются документы согласно описи, на ____ стр.</w:t>
      </w:r>
    </w:p>
    <w:p w:rsidR="00C14524" w:rsidRPr="00CD08E3" w:rsidRDefault="00C14524" w:rsidP="00C145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D08E3" w:rsidRDefault="00C14524" w:rsidP="00C145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08E3">
        <w:rPr>
          <w:rFonts w:ascii="Times New Roman" w:eastAsia="Times New Roman" w:hAnsi="Times New Roman" w:cs="Times New Roman"/>
          <w:sz w:val="24"/>
          <w:szCs w:val="24"/>
          <w:lang w:eastAsia="ar-SA"/>
        </w:rPr>
        <w:t>Мы, нижеподписавшиеся, заверяем правильность всех данных, указанных в заявке.</w:t>
      </w:r>
    </w:p>
    <w:p w:rsidR="00C14524" w:rsidRPr="00CD08E3" w:rsidRDefault="00C14524" w:rsidP="00C145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D08E3" w:rsidRDefault="00C14524" w:rsidP="00C145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08E3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Участник конкурса (руководитель юридического лица или индивидуальный предприниматель)</w:t>
      </w:r>
    </w:p>
    <w:p w:rsidR="00C14524" w:rsidRPr="00CD08E3" w:rsidRDefault="00C14524" w:rsidP="00C1452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D08E3" w:rsidRDefault="00C14524" w:rsidP="00C1452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08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                                 </w:t>
      </w:r>
      <w:r w:rsidRPr="00CD08E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D08E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</w:t>
      </w:r>
    </w:p>
    <w:p w:rsidR="00C14524" w:rsidRPr="00CD08E3" w:rsidRDefault="00C14524" w:rsidP="00C14524">
      <w:pPr>
        <w:suppressAutoHyphens/>
        <w:autoSpaceDE w:val="0"/>
        <w:spacing w:after="0" w:line="240" w:lineRule="auto"/>
        <w:ind w:firstLine="720"/>
        <w:rPr>
          <w:rFonts w:ascii="Times New Roman" w:eastAsia="Arial" w:hAnsi="Times New Roman" w:cs="Times New Roman"/>
          <w:sz w:val="18"/>
          <w:szCs w:val="18"/>
          <w:u w:val="single"/>
          <w:lang w:eastAsia="ar-SA"/>
        </w:rPr>
      </w:pPr>
      <w:r w:rsidRPr="00CD08E3">
        <w:rPr>
          <w:rFonts w:ascii="Times New Roman" w:eastAsia="Arial" w:hAnsi="Times New Roman" w:cs="Times New Roman"/>
          <w:sz w:val="18"/>
          <w:szCs w:val="18"/>
          <w:lang w:eastAsia="ar-SA"/>
        </w:rPr>
        <w:t xml:space="preserve">                 (подпись)                                                                                                                  (ФИО)</w:t>
      </w:r>
    </w:p>
    <w:p w:rsidR="00C14524" w:rsidRPr="00CD08E3" w:rsidRDefault="00C14524" w:rsidP="00C14524">
      <w:pPr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</w:pPr>
    </w:p>
    <w:p w:rsidR="00C14524" w:rsidRPr="00CD08E3" w:rsidRDefault="00C14524" w:rsidP="00C1452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CD08E3">
        <w:rPr>
          <w:rFonts w:ascii="Times New Roman" w:eastAsia="Arial" w:hAnsi="Times New Roman" w:cs="Times New Roman"/>
          <w:sz w:val="20"/>
          <w:szCs w:val="20"/>
          <w:lang w:eastAsia="ar-SA"/>
        </w:rPr>
        <w:t>М.П.</w:t>
      </w:r>
    </w:p>
    <w:p w:rsidR="00C14524" w:rsidRPr="007125CC" w:rsidRDefault="00C14524" w:rsidP="00C14524">
      <w:pPr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color w:val="FF0000"/>
          <w:sz w:val="24"/>
          <w:szCs w:val="24"/>
          <w:u w:val="single"/>
          <w:lang w:eastAsia="ar-SA"/>
        </w:rPr>
      </w:pPr>
    </w:p>
    <w:p w:rsidR="00C14524" w:rsidRPr="00F705C0" w:rsidRDefault="00C14524" w:rsidP="00C14524">
      <w:pPr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</w:pPr>
    </w:p>
    <w:p w:rsidR="007125CC" w:rsidRDefault="007125CC" w:rsidP="00FE01B2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</w:pPr>
    </w:p>
    <w:p w:rsidR="007125CC" w:rsidRDefault="007125CC" w:rsidP="00FE01B2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</w:pPr>
    </w:p>
    <w:p w:rsidR="00C14524" w:rsidRPr="00CD08E3" w:rsidRDefault="00C14524" w:rsidP="00FE01B2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08E3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 xml:space="preserve">Раздел </w:t>
      </w:r>
      <w:r w:rsidRPr="00CD08E3">
        <w:rPr>
          <w:rFonts w:ascii="Times New Roman" w:eastAsia="Arial" w:hAnsi="Times New Roman" w:cs="Times New Roman"/>
          <w:sz w:val="24"/>
          <w:szCs w:val="24"/>
          <w:u w:val="single"/>
          <w:lang w:val="en-US" w:eastAsia="ar-SA"/>
        </w:rPr>
        <w:t>IV</w:t>
      </w:r>
      <w:r w:rsidRPr="00CD08E3">
        <w:rPr>
          <w:rFonts w:ascii="Times New Roman" w:eastAsia="Arial" w:hAnsi="Times New Roman" w:cs="Times New Roman"/>
          <w:sz w:val="24"/>
          <w:szCs w:val="24"/>
          <w:lang w:eastAsia="ar-SA"/>
        </w:rPr>
        <w:t>. ОБЩИЕ УСЛОВИЯ ПРОВЕДЕНИЯ ОТКРЫТОГО КОНКУРСА</w:t>
      </w:r>
    </w:p>
    <w:p w:rsidR="00C14524" w:rsidRPr="00CD08E3" w:rsidRDefault="00C14524" w:rsidP="00FE01B2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08E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</w:p>
    <w:p w:rsidR="00C14524" w:rsidRPr="00CD08E3" w:rsidRDefault="00C14524" w:rsidP="00FE01B2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08E3">
        <w:rPr>
          <w:rFonts w:ascii="Times New Roman" w:eastAsia="Arial" w:hAnsi="Times New Roman" w:cs="Times New Roman"/>
          <w:sz w:val="24"/>
          <w:szCs w:val="24"/>
          <w:lang w:eastAsia="ar-SA"/>
        </w:rPr>
        <w:t>1. Место и сроки размещения нестационарных торговых объектов.</w:t>
      </w:r>
    </w:p>
    <w:p w:rsidR="00C14524" w:rsidRPr="00CD08E3" w:rsidRDefault="00C14524" w:rsidP="00FE01B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CD08E3" w:rsidRDefault="00C14524" w:rsidP="00FE01B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08E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1.1. Размещение нестационарных торговых объектов на территории МО </w:t>
      </w:r>
      <w:r w:rsidR="00484359" w:rsidRPr="00CD08E3">
        <w:rPr>
          <w:rFonts w:ascii="Times New Roman" w:hAnsi="Times New Roman" w:cs="Times New Roman"/>
          <w:sz w:val="24"/>
          <w:szCs w:val="24"/>
        </w:rPr>
        <w:t>«Зеленоградский муниципальный округ Калининградской области»</w:t>
      </w:r>
      <w:r w:rsidRPr="00CD08E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осуществляется в соответствии с утвержденной схемой размещения нестационарных торговых объектов на территории МО </w:t>
      </w:r>
      <w:r w:rsidR="00484359" w:rsidRPr="00CD08E3">
        <w:rPr>
          <w:rFonts w:ascii="Times New Roman" w:hAnsi="Times New Roman" w:cs="Times New Roman"/>
          <w:sz w:val="24"/>
          <w:szCs w:val="24"/>
        </w:rPr>
        <w:t>«Зеленоградский муниципальный округ Калининградской области»</w:t>
      </w:r>
      <w:r w:rsidRPr="00CD08E3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C14524" w:rsidRPr="00CD08E3" w:rsidRDefault="00C14524" w:rsidP="00FE01B2">
      <w:pPr>
        <w:tabs>
          <w:tab w:val="left" w:pos="20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08E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1.2. Внешний вид, планировка, материалы, из которых изготавливается нестационарный торговый объект, и ассортимент реализуемых товаров, должны соответствовать утвержденному, по результатам проведения открытого конкурса, администрацией </w:t>
      </w:r>
      <w:r w:rsidR="00345ECF" w:rsidRPr="00CD08E3">
        <w:rPr>
          <w:rFonts w:ascii="Times New Roman" w:eastAsia="Arial" w:hAnsi="Times New Roman" w:cs="Times New Roman"/>
          <w:sz w:val="24"/>
          <w:szCs w:val="24"/>
          <w:lang w:eastAsia="ar-SA"/>
        </w:rPr>
        <w:t>МО</w:t>
      </w:r>
      <w:r w:rsidRPr="00CD08E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484359" w:rsidRPr="00CD08E3">
        <w:rPr>
          <w:rFonts w:ascii="Times New Roman" w:hAnsi="Times New Roman" w:cs="Times New Roman"/>
          <w:sz w:val="24"/>
          <w:szCs w:val="24"/>
        </w:rPr>
        <w:t>«Зеленоградский муниципальный округ Калининградской области»</w:t>
      </w:r>
      <w:r w:rsidRPr="00CD08E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архитектурному проекту.</w:t>
      </w:r>
    </w:p>
    <w:p w:rsidR="00C14524" w:rsidRPr="00CD08E3" w:rsidRDefault="00C14524" w:rsidP="00FE01B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08E3">
        <w:rPr>
          <w:rFonts w:ascii="Times New Roman" w:eastAsia="Arial" w:hAnsi="Times New Roman" w:cs="Times New Roman"/>
          <w:sz w:val="24"/>
          <w:szCs w:val="24"/>
          <w:lang w:eastAsia="ar-SA"/>
        </w:rPr>
        <w:t>1.3 Техническая оснащенность нестационарных торговых объектов, соблюдение условий труда, а также создание максимально комфортных и безопасных условий для пользователей должна соответствовать требованиям, установленным в государственных стандартах, противопожарных правилах и других нормативных документах.</w:t>
      </w:r>
    </w:p>
    <w:p w:rsidR="00C14524" w:rsidRPr="00AE4668" w:rsidRDefault="00C14524" w:rsidP="00FE01B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08E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1.4. Нестационарные торговые объекты должны быть возведены и введены в эксплуатацию не позднее 01 </w:t>
      </w:r>
      <w:r w:rsidR="00F705C0" w:rsidRPr="00CD08E3">
        <w:rPr>
          <w:rFonts w:ascii="Times New Roman" w:eastAsia="Arial" w:hAnsi="Times New Roman" w:cs="Times New Roman"/>
          <w:sz w:val="24"/>
          <w:szCs w:val="24"/>
          <w:lang w:eastAsia="ar-SA"/>
        </w:rPr>
        <w:t>октября</w:t>
      </w:r>
      <w:r w:rsidRPr="00CD08E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202</w:t>
      </w:r>
      <w:r w:rsidR="00F705C0" w:rsidRPr="00CD08E3">
        <w:rPr>
          <w:rFonts w:ascii="Times New Roman" w:eastAsia="Arial" w:hAnsi="Times New Roman" w:cs="Times New Roman"/>
          <w:sz w:val="24"/>
          <w:szCs w:val="24"/>
          <w:lang w:eastAsia="ar-SA"/>
        </w:rPr>
        <w:t>2</w:t>
      </w:r>
      <w:r w:rsidRPr="00CD08E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года.</w:t>
      </w:r>
    </w:p>
    <w:p w:rsidR="00C14524" w:rsidRPr="00CD08E3" w:rsidRDefault="00C14524" w:rsidP="00FE01B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08E3">
        <w:rPr>
          <w:rFonts w:ascii="Times New Roman" w:eastAsia="Arial" w:hAnsi="Times New Roman" w:cs="Times New Roman"/>
          <w:sz w:val="24"/>
          <w:szCs w:val="24"/>
          <w:lang w:eastAsia="ar-SA"/>
        </w:rPr>
        <w:t>1.5. Срок размещения нестационарных торговых объектов</w:t>
      </w:r>
      <w:r w:rsidR="00345ECF" w:rsidRPr="00CD08E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составляет</w:t>
      </w:r>
      <w:r w:rsidRPr="00CD08E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345ECF" w:rsidRPr="00CD08E3">
        <w:rPr>
          <w:rFonts w:ascii="Times New Roman" w:eastAsia="Arial" w:hAnsi="Times New Roman" w:cs="Times New Roman"/>
          <w:sz w:val="24"/>
          <w:szCs w:val="24"/>
          <w:lang w:eastAsia="ar-SA"/>
        </w:rPr>
        <w:t>1</w:t>
      </w:r>
      <w:r w:rsidRPr="00CD08E3">
        <w:rPr>
          <w:rFonts w:ascii="Times New Roman" w:eastAsia="Arial" w:hAnsi="Times New Roman" w:cs="Times New Roman"/>
          <w:sz w:val="24"/>
          <w:szCs w:val="24"/>
          <w:lang w:eastAsia="ar-SA"/>
        </w:rPr>
        <w:t>5 (пят</w:t>
      </w:r>
      <w:r w:rsidR="00345ECF" w:rsidRPr="00CD08E3">
        <w:rPr>
          <w:rFonts w:ascii="Times New Roman" w:eastAsia="Arial" w:hAnsi="Times New Roman" w:cs="Times New Roman"/>
          <w:sz w:val="24"/>
          <w:szCs w:val="24"/>
          <w:lang w:eastAsia="ar-SA"/>
        </w:rPr>
        <w:t>надцать</w:t>
      </w:r>
      <w:r w:rsidRPr="00CD08E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) лет, </w:t>
      </w:r>
      <w:proofErr w:type="gramStart"/>
      <w:r w:rsidRPr="00CD08E3">
        <w:rPr>
          <w:rFonts w:ascii="Times New Roman" w:eastAsia="Arial" w:hAnsi="Times New Roman" w:cs="Times New Roman"/>
          <w:sz w:val="24"/>
          <w:szCs w:val="24"/>
          <w:lang w:eastAsia="ar-SA"/>
        </w:rPr>
        <w:t>с даты заключения</w:t>
      </w:r>
      <w:proofErr w:type="gramEnd"/>
      <w:r w:rsidRPr="00CD08E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договора</w:t>
      </w:r>
      <w:r w:rsidR="00345ECF" w:rsidRPr="00CD08E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на размещение НТО</w:t>
      </w:r>
      <w:r w:rsidRPr="00CD08E3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C14524" w:rsidRPr="00C14524" w:rsidRDefault="00C14524" w:rsidP="00FE01B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D08E3" w:rsidRDefault="00C14524" w:rsidP="00FE01B2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08E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2. Требования к участникам Конкурса </w:t>
      </w:r>
    </w:p>
    <w:p w:rsidR="00C14524" w:rsidRPr="00CD08E3" w:rsidRDefault="00C14524" w:rsidP="00FE01B2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CD08E3" w:rsidRDefault="00C14524" w:rsidP="00FE01B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08E3">
        <w:rPr>
          <w:rFonts w:ascii="Times New Roman" w:eastAsia="Arial" w:hAnsi="Times New Roman" w:cs="Times New Roman"/>
          <w:sz w:val="24"/>
          <w:szCs w:val="24"/>
          <w:lang w:eastAsia="ar-SA"/>
        </w:rPr>
        <w:t>2.1. Участие в конкурсе могут принимать юридические лица независимо от организационно – правовой формы, формы собственности, а также индивидуальные предприниматели, зарегистрированные в порядке, установленном законодательством Российской Федерации.</w:t>
      </w:r>
    </w:p>
    <w:p w:rsidR="00C14524" w:rsidRPr="00C14524" w:rsidRDefault="00C14524" w:rsidP="00FE01B2">
      <w:pPr>
        <w:suppressAutoHyphens/>
        <w:autoSpaceDE w:val="0"/>
        <w:spacing w:after="0" w:line="240" w:lineRule="auto"/>
        <w:ind w:firstLine="567"/>
        <w:jc w:val="center"/>
        <w:outlineLvl w:val="2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7C6FBA" w:rsidRDefault="00C14524" w:rsidP="00FE01B2">
      <w:pPr>
        <w:suppressAutoHyphens/>
        <w:autoSpaceDE w:val="0"/>
        <w:spacing w:after="0" w:line="240" w:lineRule="auto"/>
        <w:ind w:firstLine="567"/>
        <w:jc w:val="center"/>
        <w:outlineLvl w:val="2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C6FBA">
        <w:rPr>
          <w:rFonts w:ascii="Times New Roman" w:eastAsia="Arial" w:hAnsi="Times New Roman" w:cs="Times New Roman"/>
          <w:sz w:val="24"/>
          <w:szCs w:val="24"/>
          <w:lang w:eastAsia="ar-SA"/>
        </w:rPr>
        <w:t>3. Условия допуска к участию в конкурсе</w:t>
      </w:r>
    </w:p>
    <w:p w:rsidR="00C14524" w:rsidRPr="007C6FBA" w:rsidRDefault="00C14524" w:rsidP="00FE01B2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345ECF" w:rsidRPr="00CD08E3" w:rsidRDefault="00C14524" w:rsidP="00FE01B2">
      <w:pPr>
        <w:pStyle w:val="af9"/>
        <w:ind w:firstLine="567"/>
        <w:jc w:val="both"/>
        <w:rPr>
          <w:rFonts w:eastAsiaTheme="minorHAnsi"/>
          <w:sz w:val="24"/>
        </w:rPr>
      </w:pPr>
      <w:r w:rsidRPr="00CD08E3">
        <w:rPr>
          <w:rFonts w:eastAsia="Arial"/>
          <w:sz w:val="24"/>
        </w:rPr>
        <w:t xml:space="preserve">3.1. </w:t>
      </w:r>
      <w:r w:rsidR="00345ECF" w:rsidRPr="00CD08E3">
        <w:rPr>
          <w:rFonts w:eastAsiaTheme="minorHAnsi"/>
          <w:sz w:val="24"/>
        </w:rPr>
        <w:t>Участнику Конкурса отказывается в допуске к участию в конкурсе в случаях:</w:t>
      </w:r>
    </w:p>
    <w:p w:rsidR="00345ECF" w:rsidRPr="00CD08E3" w:rsidRDefault="00345ECF" w:rsidP="00FE01B2">
      <w:pPr>
        <w:pStyle w:val="af9"/>
        <w:ind w:firstLine="567"/>
        <w:jc w:val="both"/>
        <w:rPr>
          <w:rFonts w:eastAsiaTheme="minorHAnsi"/>
          <w:sz w:val="24"/>
        </w:rPr>
      </w:pPr>
      <w:r w:rsidRPr="00CD08E3">
        <w:rPr>
          <w:rFonts w:eastAsiaTheme="minorHAnsi"/>
          <w:sz w:val="24"/>
        </w:rPr>
        <w:t xml:space="preserve">3.1.1. несоответствия заявки на участие в Конкурсе требованиям, установленным извещением о проведении открытого Конкурса и </w:t>
      </w:r>
      <w:r w:rsidR="00F272EE" w:rsidRPr="00CD08E3">
        <w:rPr>
          <w:rFonts w:eastAsiaTheme="minorHAnsi"/>
          <w:sz w:val="24"/>
        </w:rPr>
        <w:t xml:space="preserve">настоящей </w:t>
      </w:r>
      <w:r w:rsidRPr="00CD08E3">
        <w:rPr>
          <w:rFonts w:eastAsiaTheme="minorHAnsi"/>
          <w:sz w:val="24"/>
        </w:rPr>
        <w:t>конкурсной документацией;</w:t>
      </w:r>
    </w:p>
    <w:p w:rsidR="00345ECF" w:rsidRPr="00CD08E3" w:rsidRDefault="00345ECF" w:rsidP="00FE01B2">
      <w:pPr>
        <w:pStyle w:val="af9"/>
        <w:ind w:firstLine="567"/>
        <w:jc w:val="both"/>
        <w:rPr>
          <w:rFonts w:eastAsiaTheme="minorHAnsi"/>
          <w:sz w:val="24"/>
        </w:rPr>
      </w:pPr>
      <w:r w:rsidRPr="00CD08E3">
        <w:rPr>
          <w:rFonts w:eastAsiaTheme="minorHAnsi"/>
          <w:sz w:val="24"/>
        </w:rPr>
        <w:t>3.1.2. непредставления документов на участие в Конкурсе, предусмотренных пунктом 6.1 настоящей конкурсной документации, либо наличия в таких документах недостоверных сведений;</w:t>
      </w:r>
    </w:p>
    <w:p w:rsidR="007C6FBA" w:rsidRPr="00CD08E3" w:rsidRDefault="00345ECF" w:rsidP="007C6FBA">
      <w:pPr>
        <w:pStyle w:val="af9"/>
        <w:ind w:firstLine="567"/>
        <w:jc w:val="both"/>
        <w:rPr>
          <w:rFonts w:eastAsiaTheme="minorHAnsi"/>
          <w:sz w:val="24"/>
        </w:rPr>
      </w:pPr>
      <w:r w:rsidRPr="00CD08E3">
        <w:rPr>
          <w:rFonts w:eastAsiaTheme="minorHAnsi"/>
          <w:sz w:val="24"/>
        </w:rPr>
        <w:t>3.1.3. неисполнения требований, предъявляемых к оформлению заявки</w:t>
      </w:r>
      <w:r w:rsidR="007C6FBA" w:rsidRPr="00CD08E3">
        <w:rPr>
          <w:rFonts w:eastAsiaTheme="minorHAnsi"/>
          <w:sz w:val="24"/>
        </w:rPr>
        <w:t>, предусмотренных настоящей конкурсной документацией;</w:t>
      </w:r>
    </w:p>
    <w:p w:rsidR="00345ECF" w:rsidRPr="00CD08E3" w:rsidRDefault="00345ECF" w:rsidP="00FE01B2">
      <w:pPr>
        <w:pStyle w:val="af9"/>
        <w:ind w:firstLine="567"/>
        <w:jc w:val="both"/>
        <w:rPr>
          <w:rFonts w:eastAsiaTheme="minorHAnsi"/>
          <w:sz w:val="24"/>
        </w:rPr>
      </w:pPr>
      <w:r w:rsidRPr="00CD08E3">
        <w:rPr>
          <w:rFonts w:eastAsiaTheme="minorHAnsi"/>
          <w:sz w:val="24"/>
        </w:rPr>
        <w:t>3.1.4. наличие нарушений юридическими лицами и (или) индивидуальными предпринимателями договорных обязательств, при организации торговли в предыдущие периоды.</w:t>
      </w:r>
    </w:p>
    <w:p w:rsidR="00C14524" w:rsidRPr="00CD08E3" w:rsidRDefault="00C14524" w:rsidP="00FE01B2">
      <w:pPr>
        <w:pStyle w:val="af9"/>
        <w:ind w:firstLine="567"/>
        <w:jc w:val="both"/>
        <w:rPr>
          <w:rFonts w:eastAsia="Arial"/>
          <w:sz w:val="24"/>
        </w:rPr>
      </w:pPr>
      <w:r w:rsidRPr="00CD08E3">
        <w:rPr>
          <w:rFonts w:eastAsia="Arial"/>
          <w:sz w:val="24"/>
        </w:rPr>
        <w:t>3.2. Отказ в допуске к участию в Конкурсе по иным основаниям, кроме указанных в пункте 3.1 настояще</w:t>
      </w:r>
      <w:r w:rsidR="00345ECF" w:rsidRPr="00CD08E3">
        <w:rPr>
          <w:rFonts w:eastAsia="Arial"/>
          <w:sz w:val="24"/>
        </w:rPr>
        <w:t>й конкурсной документации</w:t>
      </w:r>
      <w:r w:rsidRPr="00CD08E3">
        <w:rPr>
          <w:rFonts w:eastAsia="Arial"/>
          <w:sz w:val="24"/>
        </w:rPr>
        <w:t xml:space="preserve"> случаев, не допускается.</w:t>
      </w:r>
    </w:p>
    <w:p w:rsidR="00C14524" w:rsidRPr="007C6FBA" w:rsidRDefault="00C14524" w:rsidP="00FE01B2">
      <w:pPr>
        <w:suppressAutoHyphens/>
        <w:autoSpaceDE w:val="0"/>
        <w:spacing w:after="0" w:line="240" w:lineRule="auto"/>
        <w:ind w:firstLine="567"/>
        <w:jc w:val="center"/>
        <w:outlineLvl w:val="2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CD08E3" w:rsidRDefault="00C14524" w:rsidP="00FE01B2">
      <w:pPr>
        <w:suppressAutoHyphens/>
        <w:autoSpaceDE w:val="0"/>
        <w:spacing w:after="0" w:line="240" w:lineRule="auto"/>
        <w:ind w:firstLine="567"/>
        <w:jc w:val="center"/>
        <w:outlineLvl w:val="2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08E3">
        <w:rPr>
          <w:rFonts w:ascii="Times New Roman" w:eastAsia="Arial" w:hAnsi="Times New Roman" w:cs="Times New Roman"/>
          <w:sz w:val="24"/>
          <w:szCs w:val="24"/>
          <w:lang w:eastAsia="ar-SA"/>
        </w:rPr>
        <w:t>4. Разъяснение положений конкурсной документации</w:t>
      </w:r>
      <w:r w:rsidR="00F366CD" w:rsidRPr="00CD08E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CD08E3">
        <w:rPr>
          <w:rFonts w:ascii="Times New Roman" w:eastAsia="Arial" w:hAnsi="Times New Roman" w:cs="Times New Roman"/>
          <w:sz w:val="24"/>
          <w:szCs w:val="24"/>
          <w:lang w:eastAsia="ar-SA"/>
        </w:rPr>
        <w:t>и внесение в нее изменений</w:t>
      </w:r>
    </w:p>
    <w:p w:rsidR="00C14524" w:rsidRPr="00CD08E3" w:rsidRDefault="00C14524" w:rsidP="00FE01B2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2607CC" w:rsidRPr="00CD08E3" w:rsidRDefault="002607CC" w:rsidP="00FE01B2">
      <w:pPr>
        <w:pStyle w:val="af9"/>
        <w:ind w:firstLine="567"/>
        <w:jc w:val="both"/>
        <w:rPr>
          <w:rFonts w:eastAsia="Arial"/>
          <w:sz w:val="24"/>
        </w:rPr>
      </w:pPr>
      <w:r w:rsidRPr="00CD08E3">
        <w:rPr>
          <w:rFonts w:eastAsia="Arial"/>
          <w:sz w:val="24"/>
        </w:rPr>
        <w:t xml:space="preserve">4.1. Любой претендент на участие в открытом Конкурсе вправе обратиться к Организатору открытого конкурса с запросом о разъяснении положений Конкурсной документации. </w:t>
      </w:r>
    </w:p>
    <w:p w:rsidR="002607CC" w:rsidRPr="00CD08E3" w:rsidRDefault="002607CC" w:rsidP="00FE01B2">
      <w:pPr>
        <w:pStyle w:val="af9"/>
        <w:ind w:firstLine="567"/>
        <w:jc w:val="both"/>
        <w:rPr>
          <w:rFonts w:eastAsia="Arial"/>
          <w:sz w:val="24"/>
        </w:rPr>
      </w:pPr>
      <w:r w:rsidRPr="00CD08E3">
        <w:rPr>
          <w:rFonts w:eastAsia="Arial"/>
          <w:sz w:val="24"/>
        </w:rPr>
        <w:t>4.2. В течение двух рабочих дней, со дня поступления указанного запроса, Уполномоченный орган обязан направить в письменной форме разъяснения положений Конкурсной документации, если указанный запрос поступил к Организатору не позднее, чем за пять дней до дня окончания срока подачи заявок.</w:t>
      </w:r>
    </w:p>
    <w:p w:rsidR="002607CC" w:rsidRPr="00CD08E3" w:rsidRDefault="002607CC" w:rsidP="00FE01B2">
      <w:pPr>
        <w:pStyle w:val="af9"/>
        <w:ind w:firstLine="567"/>
        <w:jc w:val="both"/>
        <w:rPr>
          <w:rFonts w:eastAsia="Arial"/>
          <w:sz w:val="24"/>
        </w:rPr>
      </w:pPr>
      <w:r w:rsidRPr="00CD08E3">
        <w:rPr>
          <w:rFonts w:eastAsia="Arial"/>
          <w:sz w:val="24"/>
        </w:rPr>
        <w:t xml:space="preserve">4.3. Уполномоченный орган, по собственной инициативе или в соответствии с запросом претендента на участие в Конкурсе, вправе внести изменения в Конкурсную документацию, не позднее, чем за десять дней до дня окончания срока подачи заявок. </w:t>
      </w:r>
    </w:p>
    <w:p w:rsidR="002607CC" w:rsidRPr="00CD08E3" w:rsidRDefault="002607CC" w:rsidP="00FE01B2">
      <w:pPr>
        <w:pStyle w:val="af9"/>
        <w:ind w:firstLine="567"/>
        <w:jc w:val="both"/>
        <w:rPr>
          <w:sz w:val="24"/>
        </w:rPr>
      </w:pPr>
      <w:r w:rsidRPr="00CD08E3">
        <w:rPr>
          <w:rFonts w:eastAsia="Arial"/>
          <w:sz w:val="24"/>
        </w:rPr>
        <w:t xml:space="preserve">4.4. Все изменения в течение пяти рабочих дней, со дня принятия решения о внесении изменений в Конкурсную документацию, размещаются Уполномоченным органом на </w:t>
      </w:r>
      <w:r w:rsidRPr="00CD08E3">
        <w:rPr>
          <w:rFonts w:eastAsia="Arial"/>
          <w:sz w:val="24"/>
        </w:rPr>
        <w:lastRenderedPageBreak/>
        <w:t xml:space="preserve">официальном сайте муниципального образования </w:t>
      </w:r>
      <w:r w:rsidR="00F272EE" w:rsidRPr="00CD08E3">
        <w:rPr>
          <w:sz w:val="24"/>
        </w:rPr>
        <w:t xml:space="preserve">«Зеленоградский муниципальный округ Калининградской области» </w:t>
      </w:r>
      <w:r w:rsidRPr="00CD08E3">
        <w:rPr>
          <w:rFonts w:eastAsia="Arial"/>
          <w:sz w:val="24"/>
        </w:rPr>
        <w:t xml:space="preserve">в информационной телекоммуникационной сети «Интернет» </w:t>
      </w:r>
      <w:hyperlink r:id="rId13" w:history="1">
        <w:r w:rsidRPr="00CD08E3">
          <w:rPr>
            <w:rStyle w:val="af5"/>
            <w:rFonts w:eastAsia="Arial"/>
            <w:color w:val="auto"/>
            <w:sz w:val="24"/>
            <w:lang w:val="en-US"/>
          </w:rPr>
          <w:t>www</w:t>
        </w:r>
        <w:r w:rsidRPr="00CD08E3">
          <w:rPr>
            <w:rStyle w:val="af5"/>
            <w:rFonts w:eastAsia="Arial"/>
            <w:color w:val="auto"/>
            <w:sz w:val="24"/>
          </w:rPr>
          <w:t>.</w:t>
        </w:r>
        <w:r w:rsidRPr="00CD08E3">
          <w:rPr>
            <w:rStyle w:val="af5"/>
            <w:rFonts w:eastAsia="Arial"/>
            <w:color w:val="auto"/>
            <w:sz w:val="24"/>
            <w:lang w:val="en-US"/>
          </w:rPr>
          <w:t>zelenogradsk</w:t>
        </w:r>
        <w:r w:rsidRPr="00CD08E3">
          <w:rPr>
            <w:rStyle w:val="af5"/>
            <w:rFonts w:eastAsia="Arial"/>
            <w:color w:val="auto"/>
            <w:sz w:val="24"/>
          </w:rPr>
          <w:t>.</w:t>
        </w:r>
        <w:r w:rsidRPr="00CD08E3">
          <w:rPr>
            <w:rStyle w:val="af5"/>
            <w:rFonts w:eastAsia="Arial"/>
            <w:color w:val="auto"/>
            <w:sz w:val="24"/>
            <w:lang w:val="en-US"/>
          </w:rPr>
          <w:t>com</w:t>
        </w:r>
      </w:hyperlink>
      <w:r w:rsidRPr="00CD08E3">
        <w:rPr>
          <w:rStyle w:val="af5"/>
          <w:rFonts w:eastAsia="Arial"/>
          <w:color w:val="auto"/>
          <w:sz w:val="24"/>
        </w:rPr>
        <w:t>,</w:t>
      </w:r>
      <w:r w:rsidRPr="00CD08E3">
        <w:rPr>
          <w:rFonts w:eastAsia="Arial"/>
          <w:sz w:val="24"/>
        </w:rPr>
        <w:t xml:space="preserve"> в разделе: информация для граждан/экономика/конкурсы</w:t>
      </w:r>
    </w:p>
    <w:p w:rsidR="00C14524" w:rsidRPr="000B0BE6" w:rsidRDefault="00C14524" w:rsidP="00FE01B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</w:pPr>
    </w:p>
    <w:p w:rsidR="00C14524" w:rsidRPr="00DE4094" w:rsidRDefault="00C14524" w:rsidP="00FE01B2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4094">
        <w:rPr>
          <w:rFonts w:ascii="Times New Roman" w:eastAsia="Times New Roman" w:hAnsi="Times New Roman" w:cs="Times New Roman"/>
          <w:sz w:val="24"/>
          <w:szCs w:val="24"/>
          <w:lang w:eastAsia="ar-SA"/>
        </w:rPr>
        <w:t>5. Требования к оформлению заявок на участие в Конкурсе</w:t>
      </w:r>
    </w:p>
    <w:p w:rsidR="00C14524" w:rsidRPr="00DE4094" w:rsidRDefault="00C14524" w:rsidP="00FE01B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:rsidR="00500D19" w:rsidRPr="00DE4094" w:rsidRDefault="00500D19" w:rsidP="00FE01B2">
      <w:pPr>
        <w:pStyle w:val="af9"/>
        <w:ind w:firstLine="567"/>
        <w:jc w:val="both"/>
        <w:rPr>
          <w:rFonts w:eastAsia="Arial"/>
          <w:sz w:val="24"/>
        </w:rPr>
      </w:pPr>
      <w:r w:rsidRPr="00DE4094">
        <w:rPr>
          <w:rFonts w:eastAsia="Arial"/>
          <w:sz w:val="24"/>
        </w:rPr>
        <w:t>5.1. Подача заявок в электронном виде не предусмотрена</w:t>
      </w:r>
      <w:r w:rsidR="000B0BE6" w:rsidRPr="00DE4094">
        <w:rPr>
          <w:rFonts w:eastAsia="Arial"/>
          <w:sz w:val="24"/>
        </w:rPr>
        <w:t>.</w:t>
      </w:r>
    </w:p>
    <w:p w:rsidR="000B0BE6" w:rsidRPr="00DE4094" w:rsidRDefault="00C14524" w:rsidP="00FE01B2">
      <w:pPr>
        <w:pStyle w:val="af9"/>
        <w:ind w:firstLine="567"/>
        <w:jc w:val="both"/>
        <w:rPr>
          <w:rFonts w:eastAsia="Arial"/>
          <w:bCs/>
          <w:sz w:val="24"/>
        </w:rPr>
      </w:pPr>
      <w:r w:rsidRPr="00DE4094">
        <w:rPr>
          <w:rFonts w:eastAsia="Arial"/>
          <w:sz w:val="24"/>
        </w:rPr>
        <w:t>5.</w:t>
      </w:r>
      <w:r w:rsidR="00500D19" w:rsidRPr="00DE4094">
        <w:rPr>
          <w:rFonts w:eastAsia="Arial"/>
          <w:sz w:val="24"/>
        </w:rPr>
        <w:t>2</w:t>
      </w:r>
      <w:r w:rsidRPr="00DE4094">
        <w:rPr>
          <w:rFonts w:eastAsia="Arial"/>
          <w:sz w:val="24"/>
        </w:rPr>
        <w:t>.</w:t>
      </w:r>
      <w:r w:rsidRPr="00DE4094">
        <w:rPr>
          <w:rFonts w:eastAsia="Arial"/>
          <w:bCs/>
          <w:sz w:val="24"/>
        </w:rPr>
        <w:t xml:space="preserve"> </w:t>
      </w:r>
      <w:r w:rsidR="000B0BE6" w:rsidRPr="00DE4094">
        <w:rPr>
          <w:rFonts w:eastAsia="Arial"/>
          <w:sz w:val="24"/>
        </w:rPr>
        <w:t>Все документы, представляемые претендентами в составе заявки на участие в Конкурсе, должны быть заполнены по всем пунктам.</w:t>
      </w:r>
    </w:p>
    <w:p w:rsidR="000B0BE6" w:rsidRPr="00DE4094" w:rsidRDefault="000B0BE6" w:rsidP="00FE01B2">
      <w:pPr>
        <w:pStyle w:val="af9"/>
        <w:ind w:firstLine="567"/>
        <w:jc w:val="both"/>
        <w:rPr>
          <w:rFonts w:eastAsia="Arial"/>
          <w:i/>
          <w:iCs/>
          <w:sz w:val="24"/>
        </w:rPr>
      </w:pPr>
      <w:r w:rsidRPr="00DE4094">
        <w:rPr>
          <w:rFonts w:eastAsia="Arial"/>
          <w:sz w:val="24"/>
        </w:rPr>
        <w:t>5.3. Все документы должны быть четко напечатаны. Подчистки и исправления не допускаются, за исключением исправлений, скрепленных печатью и заверенных подписью руководителя юридического лица или заверенных подписью и скрепленных печатью  индивидуального предпринимателя</w:t>
      </w:r>
      <w:r w:rsidRPr="00DE4094">
        <w:rPr>
          <w:rFonts w:eastAsia="Arial"/>
          <w:i/>
          <w:iCs/>
          <w:sz w:val="24"/>
        </w:rPr>
        <w:t>.</w:t>
      </w:r>
    </w:p>
    <w:p w:rsidR="00500D19" w:rsidRPr="00DE4094" w:rsidRDefault="000B0BE6" w:rsidP="00FE01B2">
      <w:pPr>
        <w:pStyle w:val="af9"/>
        <w:ind w:firstLine="567"/>
        <w:jc w:val="both"/>
        <w:rPr>
          <w:rFonts w:eastAsia="Arial"/>
          <w:bCs/>
          <w:sz w:val="24"/>
        </w:rPr>
      </w:pPr>
      <w:r w:rsidRPr="00DE4094">
        <w:rPr>
          <w:rFonts w:eastAsia="Arial"/>
          <w:sz w:val="24"/>
        </w:rPr>
        <w:t xml:space="preserve">5.4. </w:t>
      </w:r>
      <w:r w:rsidR="00500D19" w:rsidRPr="00DE4094">
        <w:rPr>
          <w:rFonts w:eastAsiaTheme="minorHAnsi"/>
          <w:sz w:val="24"/>
        </w:rPr>
        <w:t xml:space="preserve">Все документы должны быть прошиты, скреплены печатью, заверены подписью руководителя юридического лица или заверены подписью и печатью индивидуального предпринимателя (при наличии) и должны иметь сквозную нумерацию листов. </w:t>
      </w:r>
    </w:p>
    <w:p w:rsidR="00C14524" w:rsidRPr="00DE4094" w:rsidRDefault="000B0BE6" w:rsidP="00FE01B2">
      <w:pPr>
        <w:pStyle w:val="af9"/>
        <w:ind w:firstLine="567"/>
        <w:jc w:val="both"/>
        <w:rPr>
          <w:rFonts w:eastAsia="Arial"/>
          <w:sz w:val="24"/>
        </w:rPr>
      </w:pPr>
      <w:r w:rsidRPr="00DE4094">
        <w:rPr>
          <w:rFonts w:eastAsia="Arial"/>
          <w:sz w:val="24"/>
        </w:rPr>
        <w:t xml:space="preserve">5.5. </w:t>
      </w:r>
      <w:r w:rsidRPr="00DE4094">
        <w:rPr>
          <w:rFonts w:eastAsiaTheme="minorHAnsi"/>
          <w:sz w:val="24"/>
        </w:rPr>
        <w:t>Документы запечатываются в конверт, на котором указывается организатор конкурса, наименование претендента, номер открытого конкурса и номер лота, по которому подается заявка.</w:t>
      </w:r>
    </w:p>
    <w:p w:rsidR="00C14524" w:rsidRPr="00DE4094" w:rsidRDefault="000B0BE6" w:rsidP="00FE01B2">
      <w:pPr>
        <w:pStyle w:val="af9"/>
        <w:ind w:firstLine="567"/>
        <w:jc w:val="both"/>
        <w:rPr>
          <w:rFonts w:eastAsia="Arial"/>
          <w:sz w:val="24"/>
        </w:rPr>
      </w:pPr>
      <w:r w:rsidRPr="00DE4094">
        <w:rPr>
          <w:rFonts w:eastAsia="Arial"/>
          <w:sz w:val="24"/>
        </w:rPr>
        <w:t xml:space="preserve">5.6. </w:t>
      </w:r>
      <w:r w:rsidR="00C14524" w:rsidRPr="00DE4094">
        <w:rPr>
          <w:rFonts w:eastAsia="Arial"/>
          <w:sz w:val="24"/>
        </w:rPr>
        <w:t>Представленные в составе заявки на участие в Конкурсе документы участнику Конкурса не возвращаются.</w:t>
      </w:r>
    </w:p>
    <w:p w:rsidR="00C14524" w:rsidRPr="00C14524" w:rsidRDefault="00C14524" w:rsidP="00FE01B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B539D4" w:rsidRDefault="00C14524" w:rsidP="00FE01B2">
      <w:pPr>
        <w:pStyle w:val="af9"/>
        <w:ind w:firstLine="567"/>
        <w:jc w:val="center"/>
        <w:rPr>
          <w:rFonts w:eastAsia="Arial"/>
          <w:sz w:val="24"/>
        </w:rPr>
      </w:pPr>
      <w:r w:rsidRPr="00B539D4">
        <w:rPr>
          <w:rFonts w:eastAsia="Arial"/>
          <w:sz w:val="24"/>
        </w:rPr>
        <w:t xml:space="preserve">6. Порядок подачи и отзыва </w:t>
      </w:r>
      <w:r w:rsidR="00F366CD" w:rsidRPr="00B539D4">
        <w:rPr>
          <w:rFonts w:eastAsia="Arial"/>
          <w:sz w:val="24"/>
        </w:rPr>
        <w:t>заявок</w:t>
      </w:r>
      <w:r w:rsidRPr="00B539D4">
        <w:rPr>
          <w:rFonts w:eastAsia="Arial"/>
          <w:sz w:val="24"/>
        </w:rPr>
        <w:t xml:space="preserve"> на участие в </w:t>
      </w:r>
      <w:r w:rsidR="00F366CD" w:rsidRPr="00B539D4">
        <w:rPr>
          <w:rFonts w:eastAsia="Arial"/>
          <w:sz w:val="24"/>
        </w:rPr>
        <w:t xml:space="preserve">открытом </w:t>
      </w:r>
      <w:r w:rsidRPr="00B539D4">
        <w:rPr>
          <w:rFonts w:eastAsia="Arial"/>
          <w:sz w:val="24"/>
        </w:rPr>
        <w:t>конкурсе</w:t>
      </w:r>
    </w:p>
    <w:p w:rsidR="00C14524" w:rsidRPr="00B539D4" w:rsidRDefault="00C14524" w:rsidP="00FE01B2">
      <w:pPr>
        <w:pStyle w:val="af9"/>
        <w:ind w:firstLine="567"/>
        <w:jc w:val="both"/>
        <w:rPr>
          <w:rFonts w:eastAsia="Arial"/>
          <w:sz w:val="24"/>
        </w:rPr>
      </w:pPr>
    </w:p>
    <w:p w:rsidR="00F366CD" w:rsidRPr="00B539D4" w:rsidRDefault="00F366CD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B539D4">
        <w:rPr>
          <w:rFonts w:eastAsiaTheme="minorHAnsi"/>
          <w:sz w:val="24"/>
          <w:lang w:eastAsia="en-US"/>
        </w:rPr>
        <w:t xml:space="preserve">6.1. Для участия в конкурсе претендент подает в </w:t>
      </w:r>
      <w:r w:rsidR="0074077D" w:rsidRPr="00B539D4">
        <w:rPr>
          <w:rFonts w:eastAsiaTheme="minorHAnsi"/>
          <w:sz w:val="24"/>
          <w:lang w:eastAsia="en-US"/>
        </w:rPr>
        <w:t>У</w:t>
      </w:r>
      <w:r w:rsidRPr="00B539D4">
        <w:rPr>
          <w:rFonts w:eastAsiaTheme="minorHAnsi"/>
          <w:sz w:val="24"/>
          <w:lang w:eastAsia="en-US"/>
        </w:rPr>
        <w:t>полномоченный орган в установленный извещением и конкурсной документацией срок следующие документы:</w:t>
      </w:r>
    </w:p>
    <w:p w:rsidR="00F366CD" w:rsidRPr="00B539D4" w:rsidRDefault="00F366CD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B539D4">
        <w:rPr>
          <w:rFonts w:eastAsiaTheme="minorHAnsi"/>
          <w:sz w:val="24"/>
          <w:lang w:eastAsia="en-US"/>
        </w:rPr>
        <w:t>6.1.</w:t>
      </w:r>
      <w:r w:rsidR="00690B19" w:rsidRPr="00B539D4">
        <w:rPr>
          <w:rFonts w:eastAsiaTheme="minorHAnsi"/>
          <w:sz w:val="24"/>
          <w:lang w:eastAsia="en-US"/>
        </w:rPr>
        <w:t>1.</w:t>
      </w:r>
      <w:r w:rsidRPr="00B539D4">
        <w:rPr>
          <w:rFonts w:eastAsiaTheme="minorHAnsi"/>
          <w:sz w:val="24"/>
          <w:lang w:eastAsia="en-US"/>
        </w:rPr>
        <w:t xml:space="preserve"> заявку на участие в конкурсе, оформленную на русском языке в письменной форме, установленной конкурсной документацией (Форма №2); </w:t>
      </w:r>
    </w:p>
    <w:p w:rsidR="00F366CD" w:rsidRPr="00B539D4" w:rsidRDefault="00F366CD" w:rsidP="00F272EE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B539D4">
        <w:rPr>
          <w:rFonts w:eastAsiaTheme="minorHAnsi"/>
          <w:sz w:val="24"/>
          <w:lang w:eastAsia="en-US"/>
        </w:rPr>
        <w:t>6.</w:t>
      </w:r>
      <w:r w:rsidR="00690B19" w:rsidRPr="00B539D4">
        <w:rPr>
          <w:rFonts w:eastAsiaTheme="minorHAnsi"/>
          <w:sz w:val="24"/>
          <w:lang w:eastAsia="en-US"/>
        </w:rPr>
        <w:t>1</w:t>
      </w:r>
      <w:r w:rsidRPr="00B539D4">
        <w:rPr>
          <w:rFonts w:eastAsiaTheme="minorHAnsi"/>
          <w:sz w:val="24"/>
          <w:lang w:eastAsia="en-US"/>
        </w:rPr>
        <w:t>.</w:t>
      </w:r>
      <w:r w:rsidR="00690B19" w:rsidRPr="00B539D4">
        <w:rPr>
          <w:rFonts w:eastAsiaTheme="minorHAnsi"/>
          <w:sz w:val="24"/>
          <w:lang w:eastAsia="en-US"/>
        </w:rPr>
        <w:t>2.</w:t>
      </w:r>
      <w:r w:rsidRPr="00B539D4">
        <w:rPr>
          <w:rFonts w:eastAsiaTheme="minorHAnsi"/>
          <w:sz w:val="24"/>
          <w:lang w:eastAsia="en-US"/>
        </w:rPr>
        <w:t xml:space="preserve"> платежный документ с отметкой банка, подтверждающий внесение соответствующих денежных средств, в качестве задатка за участия в конкурсе (по каждому лоту отдельно);</w:t>
      </w:r>
    </w:p>
    <w:p w:rsidR="00F366CD" w:rsidRPr="00B539D4" w:rsidRDefault="00690B19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B539D4">
        <w:rPr>
          <w:rFonts w:eastAsiaTheme="minorHAnsi"/>
          <w:sz w:val="24"/>
          <w:lang w:eastAsia="en-US"/>
        </w:rPr>
        <w:t>6.1.</w:t>
      </w:r>
      <w:r w:rsidR="00F366CD" w:rsidRPr="00B539D4">
        <w:rPr>
          <w:rFonts w:eastAsiaTheme="minorHAnsi"/>
          <w:sz w:val="24"/>
          <w:lang w:eastAsia="en-US"/>
        </w:rPr>
        <w:t>3</w:t>
      </w:r>
      <w:r w:rsidRPr="00B539D4">
        <w:rPr>
          <w:rFonts w:eastAsiaTheme="minorHAnsi"/>
          <w:sz w:val="24"/>
          <w:lang w:eastAsia="en-US"/>
        </w:rPr>
        <w:t>.</w:t>
      </w:r>
      <w:r w:rsidR="00F366CD" w:rsidRPr="00B539D4">
        <w:rPr>
          <w:rFonts w:eastAsiaTheme="minorHAnsi"/>
          <w:sz w:val="24"/>
          <w:lang w:eastAsia="en-US"/>
        </w:rPr>
        <w:t xml:space="preserve"> копии учредительных документов, копи</w:t>
      </w:r>
      <w:r w:rsidRPr="00B539D4">
        <w:rPr>
          <w:rFonts w:eastAsiaTheme="minorHAnsi"/>
          <w:sz w:val="24"/>
          <w:lang w:eastAsia="en-US"/>
        </w:rPr>
        <w:t>ю</w:t>
      </w:r>
      <w:r w:rsidR="00F366CD" w:rsidRPr="00B539D4">
        <w:rPr>
          <w:rFonts w:eastAsiaTheme="minorHAnsi"/>
          <w:sz w:val="24"/>
          <w:lang w:eastAsia="en-US"/>
        </w:rPr>
        <w:t xml:space="preserve"> свидетельства о государственной регистрации, копи</w:t>
      </w:r>
      <w:r w:rsidRPr="00B539D4">
        <w:rPr>
          <w:rFonts w:eastAsiaTheme="minorHAnsi"/>
          <w:sz w:val="24"/>
          <w:lang w:eastAsia="en-US"/>
        </w:rPr>
        <w:t>ю</w:t>
      </w:r>
      <w:r w:rsidR="00F366CD" w:rsidRPr="00B539D4">
        <w:rPr>
          <w:rFonts w:eastAsiaTheme="minorHAnsi"/>
          <w:sz w:val="24"/>
          <w:lang w:eastAsia="en-US"/>
        </w:rPr>
        <w:t xml:space="preserve"> свидетельства о постановке на учет в налоговом органе (для юридических лиц);</w:t>
      </w:r>
    </w:p>
    <w:p w:rsidR="00F366CD" w:rsidRPr="00B539D4" w:rsidRDefault="00690B19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B539D4">
        <w:rPr>
          <w:rFonts w:eastAsiaTheme="minorHAnsi"/>
          <w:sz w:val="24"/>
          <w:lang w:eastAsia="en-US"/>
        </w:rPr>
        <w:t>6.1.</w:t>
      </w:r>
      <w:r w:rsidR="00F366CD" w:rsidRPr="00B539D4">
        <w:rPr>
          <w:rFonts w:eastAsiaTheme="minorHAnsi"/>
          <w:sz w:val="24"/>
          <w:lang w:eastAsia="en-US"/>
        </w:rPr>
        <w:t>4</w:t>
      </w:r>
      <w:r w:rsidRPr="00B539D4">
        <w:rPr>
          <w:rFonts w:eastAsiaTheme="minorHAnsi"/>
          <w:sz w:val="24"/>
          <w:lang w:eastAsia="en-US"/>
        </w:rPr>
        <w:t>.</w:t>
      </w:r>
      <w:r w:rsidR="00F366CD" w:rsidRPr="00B539D4">
        <w:rPr>
          <w:rFonts w:eastAsiaTheme="minorHAnsi"/>
          <w:sz w:val="24"/>
          <w:lang w:eastAsia="en-US"/>
        </w:rPr>
        <w:t xml:space="preserve"> копи</w:t>
      </w:r>
      <w:r w:rsidRPr="00B539D4">
        <w:rPr>
          <w:rFonts w:eastAsiaTheme="minorHAnsi"/>
          <w:sz w:val="24"/>
          <w:lang w:eastAsia="en-US"/>
        </w:rPr>
        <w:t>ю</w:t>
      </w:r>
      <w:r w:rsidR="00F366CD" w:rsidRPr="00B539D4">
        <w:rPr>
          <w:rFonts w:eastAsiaTheme="minorHAnsi"/>
          <w:sz w:val="24"/>
          <w:lang w:eastAsia="en-US"/>
        </w:rPr>
        <w:t xml:space="preserve"> документа, удостоверяющего личность, копи</w:t>
      </w:r>
      <w:r w:rsidRPr="00B539D4">
        <w:rPr>
          <w:rFonts w:eastAsiaTheme="minorHAnsi"/>
          <w:sz w:val="24"/>
          <w:lang w:eastAsia="en-US"/>
        </w:rPr>
        <w:t>ю</w:t>
      </w:r>
      <w:r w:rsidR="00F366CD" w:rsidRPr="00B539D4">
        <w:rPr>
          <w:rFonts w:eastAsiaTheme="minorHAnsi"/>
          <w:sz w:val="24"/>
          <w:lang w:eastAsia="en-US"/>
        </w:rPr>
        <w:t xml:space="preserve"> свидетельства о государственной регистрации в качестве индивидуального предпринимателя, копи</w:t>
      </w:r>
      <w:r w:rsidRPr="00B539D4">
        <w:rPr>
          <w:rFonts w:eastAsiaTheme="minorHAnsi"/>
          <w:sz w:val="24"/>
          <w:lang w:eastAsia="en-US"/>
        </w:rPr>
        <w:t>ю</w:t>
      </w:r>
      <w:r w:rsidR="00F366CD" w:rsidRPr="00B539D4">
        <w:rPr>
          <w:rFonts w:eastAsiaTheme="minorHAnsi"/>
          <w:sz w:val="24"/>
          <w:lang w:eastAsia="en-US"/>
        </w:rPr>
        <w:t xml:space="preserve"> свидетельства о постановке на учет в налоговом органе (для индивидуальных предпринимателей);</w:t>
      </w:r>
    </w:p>
    <w:p w:rsidR="00F366CD" w:rsidRPr="00B539D4" w:rsidRDefault="00690B19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B539D4">
        <w:rPr>
          <w:rFonts w:eastAsiaTheme="minorHAnsi"/>
          <w:sz w:val="24"/>
          <w:lang w:eastAsia="en-US"/>
        </w:rPr>
        <w:t>6.1.</w:t>
      </w:r>
      <w:r w:rsidR="00F366CD" w:rsidRPr="00B539D4">
        <w:rPr>
          <w:rFonts w:eastAsiaTheme="minorHAnsi"/>
          <w:sz w:val="24"/>
          <w:lang w:eastAsia="en-US"/>
        </w:rPr>
        <w:t>5</w:t>
      </w:r>
      <w:r w:rsidRPr="00B539D4">
        <w:rPr>
          <w:rFonts w:eastAsiaTheme="minorHAnsi"/>
          <w:sz w:val="24"/>
          <w:lang w:eastAsia="en-US"/>
        </w:rPr>
        <w:t xml:space="preserve">. </w:t>
      </w:r>
      <w:r w:rsidR="00F366CD" w:rsidRPr="00B539D4">
        <w:rPr>
          <w:rFonts w:eastAsiaTheme="minorHAnsi"/>
          <w:sz w:val="24"/>
          <w:lang w:eastAsia="en-US"/>
        </w:rPr>
        <w:t>справк</w:t>
      </w:r>
      <w:r w:rsidRPr="00B539D4">
        <w:rPr>
          <w:rFonts w:eastAsiaTheme="minorHAnsi"/>
          <w:sz w:val="24"/>
          <w:lang w:eastAsia="en-US"/>
        </w:rPr>
        <w:t>у</w:t>
      </w:r>
      <w:r w:rsidR="00F366CD" w:rsidRPr="00B539D4">
        <w:rPr>
          <w:rFonts w:eastAsiaTheme="minorHAnsi"/>
          <w:sz w:val="24"/>
          <w:lang w:eastAsia="en-US"/>
        </w:rPr>
        <w:t>, выданн</w:t>
      </w:r>
      <w:r w:rsidRPr="00B539D4">
        <w:rPr>
          <w:rFonts w:eastAsiaTheme="minorHAnsi"/>
          <w:sz w:val="24"/>
          <w:lang w:eastAsia="en-US"/>
        </w:rPr>
        <w:t>ую</w:t>
      </w:r>
      <w:r w:rsidR="00F366CD" w:rsidRPr="00B539D4">
        <w:rPr>
          <w:rFonts w:eastAsiaTheme="minorHAnsi"/>
          <w:sz w:val="24"/>
          <w:lang w:eastAsia="en-US"/>
        </w:rPr>
        <w:t xml:space="preserve"> налоговыми органами</w:t>
      </w:r>
      <w:r w:rsidRPr="00B539D4">
        <w:rPr>
          <w:rFonts w:eastAsiaTheme="minorHAnsi"/>
          <w:sz w:val="24"/>
          <w:lang w:eastAsia="en-US"/>
        </w:rPr>
        <w:t>,</w:t>
      </w:r>
      <w:r w:rsidR="00F366CD" w:rsidRPr="00B539D4">
        <w:rPr>
          <w:rFonts w:eastAsiaTheme="minorHAnsi"/>
          <w:sz w:val="24"/>
          <w:lang w:eastAsia="en-US"/>
        </w:rPr>
        <w:t xml:space="preserve"> по месту регистрации юридического лица или индивидуального предпринимателя</w:t>
      </w:r>
      <w:r w:rsidRPr="00B539D4">
        <w:rPr>
          <w:rFonts w:eastAsiaTheme="minorHAnsi"/>
          <w:sz w:val="24"/>
          <w:lang w:eastAsia="en-US"/>
        </w:rPr>
        <w:t>,</w:t>
      </w:r>
      <w:r w:rsidR="00F366CD" w:rsidRPr="00B539D4">
        <w:rPr>
          <w:rFonts w:eastAsiaTheme="minorHAnsi"/>
          <w:sz w:val="24"/>
          <w:lang w:eastAsia="en-US"/>
        </w:rPr>
        <w:t xml:space="preserve"> об исполнении обязанности по уплате налогов, сборов, пеней, штрафо</w:t>
      </w:r>
      <w:r w:rsidRPr="00B539D4">
        <w:rPr>
          <w:rFonts w:eastAsiaTheme="minorHAnsi"/>
          <w:sz w:val="24"/>
          <w:lang w:eastAsia="en-US"/>
        </w:rPr>
        <w:t>в, процентов, выданную</w:t>
      </w:r>
      <w:r w:rsidR="00F366CD" w:rsidRPr="00B539D4">
        <w:rPr>
          <w:rFonts w:eastAsiaTheme="minorHAnsi"/>
          <w:sz w:val="24"/>
          <w:lang w:eastAsia="en-US"/>
        </w:rPr>
        <w:t xml:space="preserve"> не более</w:t>
      </w:r>
      <w:proofErr w:type="gramStart"/>
      <w:r w:rsidR="00F366CD" w:rsidRPr="00B539D4">
        <w:rPr>
          <w:rFonts w:eastAsiaTheme="minorHAnsi"/>
          <w:sz w:val="24"/>
          <w:lang w:eastAsia="en-US"/>
        </w:rPr>
        <w:t>,</w:t>
      </w:r>
      <w:proofErr w:type="gramEnd"/>
      <w:r w:rsidR="00F366CD" w:rsidRPr="00B539D4">
        <w:rPr>
          <w:rFonts w:eastAsiaTheme="minorHAnsi"/>
          <w:sz w:val="24"/>
          <w:lang w:eastAsia="en-US"/>
        </w:rPr>
        <w:t xml:space="preserve"> чем за 90 дней до дня проведения конкурса;</w:t>
      </w:r>
    </w:p>
    <w:p w:rsidR="00F366CD" w:rsidRPr="00B539D4" w:rsidRDefault="00F366CD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B539D4">
        <w:rPr>
          <w:rFonts w:eastAsiaTheme="minorHAnsi"/>
          <w:sz w:val="24"/>
          <w:lang w:eastAsia="en-US"/>
        </w:rPr>
        <w:t>6</w:t>
      </w:r>
      <w:r w:rsidR="00690B19" w:rsidRPr="00B539D4">
        <w:rPr>
          <w:rFonts w:eastAsiaTheme="minorHAnsi"/>
          <w:sz w:val="24"/>
          <w:lang w:eastAsia="en-US"/>
        </w:rPr>
        <w:t>.1.6.</w:t>
      </w:r>
      <w:r w:rsidRPr="00B539D4">
        <w:rPr>
          <w:rFonts w:eastAsiaTheme="minorHAnsi"/>
          <w:sz w:val="24"/>
          <w:lang w:eastAsia="en-US"/>
        </w:rPr>
        <w:t xml:space="preserve"> документ, подтверждающий полномочия лица на осуществление действий от имени участника конкурса:</w:t>
      </w:r>
    </w:p>
    <w:p w:rsidR="00F366CD" w:rsidRPr="00B539D4" w:rsidRDefault="00F366CD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B539D4">
        <w:rPr>
          <w:rFonts w:eastAsiaTheme="minorHAnsi"/>
          <w:sz w:val="24"/>
          <w:lang w:eastAsia="en-US"/>
        </w:rPr>
        <w:t>- для юридического лица - копия решения или выписка из решения о назначении руководителя или доверенность уполномоченного представителя</w:t>
      </w:r>
      <w:proofErr w:type="gramStart"/>
      <w:r w:rsidR="00690B19" w:rsidRPr="00B539D4">
        <w:rPr>
          <w:rFonts w:eastAsiaTheme="minorHAnsi"/>
          <w:sz w:val="24"/>
          <w:lang w:eastAsia="en-US"/>
        </w:rPr>
        <w:t>.</w:t>
      </w:r>
      <w:proofErr w:type="gramEnd"/>
      <w:r w:rsidRPr="00B539D4">
        <w:rPr>
          <w:rFonts w:eastAsiaTheme="minorHAnsi"/>
          <w:sz w:val="24"/>
          <w:lang w:eastAsia="en-US"/>
        </w:rPr>
        <w:t xml:space="preserve"> </w:t>
      </w:r>
      <w:proofErr w:type="gramStart"/>
      <w:r w:rsidRPr="00B539D4">
        <w:rPr>
          <w:rFonts w:eastAsiaTheme="minorHAnsi"/>
          <w:sz w:val="24"/>
          <w:lang w:eastAsia="en-US"/>
        </w:rPr>
        <w:t>в</w:t>
      </w:r>
      <w:proofErr w:type="gramEnd"/>
      <w:r w:rsidRPr="00B539D4">
        <w:rPr>
          <w:rFonts w:eastAsiaTheme="minorHAnsi"/>
          <w:sz w:val="24"/>
          <w:lang w:eastAsia="en-US"/>
        </w:rPr>
        <w:t xml:space="preserve"> случае представления интересов лицом не имеющим права</w:t>
      </w:r>
      <w:r w:rsidR="00690B19" w:rsidRPr="00B539D4">
        <w:rPr>
          <w:rFonts w:eastAsiaTheme="minorHAnsi"/>
          <w:sz w:val="24"/>
          <w:lang w:eastAsia="en-US"/>
        </w:rPr>
        <w:t>.</w:t>
      </w:r>
      <w:r w:rsidRPr="00B539D4">
        <w:rPr>
          <w:rFonts w:eastAsiaTheme="minorHAnsi"/>
          <w:sz w:val="24"/>
          <w:lang w:eastAsia="en-US"/>
        </w:rPr>
        <w:t xml:space="preserve"> на основании учредительных документов</w:t>
      </w:r>
      <w:r w:rsidR="00690B19" w:rsidRPr="00B539D4">
        <w:rPr>
          <w:rFonts w:eastAsiaTheme="minorHAnsi"/>
          <w:sz w:val="24"/>
          <w:lang w:eastAsia="en-US"/>
        </w:rPr>
        <w:t>.</w:t>
      </w:r>
      <w:r w:rsidRPr="00B539D4">
        <w:rPr>
          <w:rFonts w:eastAsiaTheme="minorHAnsi"/>
          <w:sz w:val="24"/>
          <w:lang w:eastAsia="en-US"/>
        </w:rPr>
        <w:t xml:space="preserve"> действовать от имени юридического лица без доверенности, копия документа, удостоверяющего личность;</w:t>
      </w:r>
    </w:p>
    <w:p w:rsidR="00F366CD" w:rsidRPr="00B539D4" w:rsidRDefault="00F366CD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B539D4">
        <w:rPr>
          <w:rFonts w:eastAsiaTheme="minorHAnsi"/>
          <w:sz w:val="24"/>
          <w:lang w:eastAsia="en-US"/>
        </w:rPr>
        <w:t>- для индивидуального предпринимателя - копия документа, удостоверяющего личность, копия свидетельства о регистрации в качестве индивидуального предпринимателя или доверенность уполномоченного индивидуальным предпринимателем представителя, копия документа, удостоверяющего личность представителя индивидуального предпринимателя.</w:t>
      </w:r>
    </w:p>
    <w:p w:rsidR="00F366CD" w:rsidRPr="00B539D4" w:rsidRDefault="00690B19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B539D4">
        <w:rPr>
          <w:rFonts w:eastAsiaTheme="minorHAnsi"/>
          <w:sz w:val="24"/>
          <w:lang w:eastAsia="en-US"/>
        </w:rPr>
        <w:t>6.1.</w:t>
      </w:r>
      <w:r w:rsidR="00F366CD" w:rsidRPr="00B539D4">
        <w:rPr>
          <w:rFonts w:eastAsiaTheme="minorHAnsi"/>
          <w:sz w:val="24"/>
          <w:lang w:eastAsia="en-US"/>
        </w:rPr>
        <w:t>7</w:t>
      </w:r>
      <w:r w:rsidRPr="00B539D4">
        <w:rPr>
          <w:rFonts w:eastAsiaTheme="minorHAnsi"/>
          <w:sz w:val="24"/>
          <w:lang w:eastAsia="en-US"/>
        </w:rPr>
        <w:t>.</w:t>
      </w:r>
      <w:r w:rsidR="00F366CD" w:rsidRPr="00B539D4">
        <w:rPr>
          <w:rFonts w:eastAsiaTheme="minorHAnsi"/>
          <w:sz w:val="24"/>
          <w:lang w:eastAsia="en-US"/>
        </w:rPr>
        <w:t xml:space="preserve"> конкурсные предложения, в том числе </w:t>
      </w:r>
      <w:proofErr w:type="gramStart"/>
      <w:r w:rsidR="00F366CD" w:rsidRPr="00B539D4">
        <w:rPr>
          <w:rFonts w:eastAsiaTheme="minorHAnsi"/>
          <w:sz w:val="24"/>
          <w:lang w:eastAsia="en-US"/>
        </w:rPr>
        <w:t>архитектурный проект</w:t>
      </w:r>
      <w:proofErr w:type="gramEnd"/>
      <w:r w:rsidR="00F366CD" w:rsidRPr="00B539D4">
        <w:rPr>
          <w:rFonts w:eastAsiaTheme="minorHAnsi"/>
          <w:sz w:val="24"/>
          <w:lang w:eastAsia="en-US"/>
        </w:rPr>
        <w:t>, подтверждающие предложения участника по критериям;</w:t>
      </w:r>
    </w:p>
    <w:p w:rsidR="00F366CD" w:rsidRPr="00B539D4" w:rsidRDefault="00690B19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B539D4">
        <w:rPr>
          <w:rFonts w:eastAsiaTheme="minorHAnsi"/>
          <w:sz w:val="24"/>
          <w:lang w:eastAsia="en-US"/>
        </w:rPr>
        <w:t>6.1.</w:t>
      </w:r>
      <w:r w:rsidR="00F366CD" w:rsidRPr="00B539D4">
        <w:rPr>
          <w:rFonts w:eastAsiaTheme="minorHAnsi"/>
          <w:sz w:val="24"/>
          <w:lang w:eastAsia="en-US"/>
        </w:rPr>
        <w:t>8</w:t>
      </w:r>
      <w:r w:rsidRPr="00B539D4">
        <w:rPr>
          <w:rFonts w:eastAsiaTheme="minorHAnsi"/>
          <w:sz w:val="24"/>
          <w:lang w:eastAsia="en-US"/>
        </w:rPr>
        <w:t>.</w:t>
      </w:r>
      <w:r w:rsidR="00F366CD" w:rsidRPr="00B539D4">
        <w:rPr>
          <w:rFonts w:eastAsiaTheme="minorHAnsi"/>
          <w:sz w:val="24"/>
          <w:lang w:eastAsia="en-US"/>
        </w:rPr>
        <w:t xml:space="preserve"> опись документов, представляемых для участия в конкурсе</w:t>
      </w:r>
      <w:r w:rsidRPr="00B539D4">
        <w:rPr>
          <w:rFonts w:eastAsiaTheme="minorHAnsi"/>
          <w:sz w:val="24"/>
          <w:lang w:eastAsia="en-US"/>
        </w:rPr>
        <w:t xml:space="preserve"> (форма №1)</w:t>
      </w:r>
      <w:r w:rsidR="00F366CD" w:rsidRPr="00B539D4">
        <w:rPr>
          <w:rFonts w:eastAsiaTheme="minorHAnsi"/>
          <w:sz w:val="24"/>
          <w:lang w:eastAsia="en-US"/>
        </w:rPr>
        <w:t>.</w:t>
      </w:r>
    </w:p>
    <w:p w:rsidR="00690B19" w:rsidRPr="00B539D4" w:rsidRDefault="00690B19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B539D4">
        <w:rPr>
          <w:rFonts w:eastAsiaTheme="minorHAnsi"/>
          <w:sz w:val="24"/>
          <w:lang w:eastAsia="en-US"/>
        </w:rPr>
        <w:t>6.2</w:t>
      </w:r>
      <w:r w:rsidR="00F366CD" w:rsidRPr="00B539D4">
        <w:rPr>
          <w:rFonts w:eastAsiaTheme="minorHAnsi"/>
          <w:sz w:val="24"/>
          <w:lang w:eastAsia="en-US"/>
        </w:rPr>
        <w:t xml:space="preserve">. Все документы должны быть прошиты, скреплены печатью, заверены подписью руководителя юридического лица или заверены подписью и печатью индивидуального предпринимателя (при наличии) и должны иметь сквозную нумерацию листов. </w:t>
      </w:r>
    </w:p>
    <w:p w:rsidR="00F366CD" w:rsidRPr="00B539D4" w:rsidRDefault="00690B19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B539D4">
        <w:rPr>
          <w:rFonts w:eastAsiaTheme="minorHAnsi"/>
          <w:sz w:val="24"/>
          <w:lang w:eastAsia="en-US"/>
        </w:rPr>
        <w:lastRenderedPageBreak/>
        <w:t xml:space="preserve">6.3. </w:t>
      </w:r>
      <w:r w:rsidR="00F366CD" w:rsidRPr="00B539D4">
        <w:rPr>
          <w:rFonts w:eastAsiaTheme="minorHAnsi"/>
          <w:sz w:val="24"/>
          <w:lang w:eastAsia="en-US"/>
        </w:rPr>
        <w:t xml:space="preserve">Документы запечатываются в конверт, на котором указывается </w:t>
      </w:r>
      <w:r w:rsidR="009F6FE8" w:rsidRPr="00B539D4">
        <w:rPr>
          <w:rFonts w:eastAsiaTheme="minorHAnsi"/>
          <w:sz w:val="24"/>
          <w:lang w:eastAsia="en-US"/>
        </w:rPr>
        <w:t>О</w:t>
      </w:r>
      <w:r w:rsidR="00F366CD" w:rsidRPr="00B539D4">
        <w:rPr>
          <w:rFonts w:eastAsiaTheme="minorHAnsi"/>
          <w:sz w:val="24"/>
          <w:lang w:eastAsia="en-US"/>
        </w:rPr>
        <w:t xml:space="preserve">рганизатор конкурса, наименование претендента, </w:t>
      </w:r>
      <w:r w:rsidR="009F6FE8" w:rsidRPr="00B539D4">
        <w:rPr>
          <w:rFonts w:eastAsiaTheme="minorHAnsi"/>
          <w:sz w:val="24"/>
          <w:lang w:eastAsia="en-US"/>
        </w:rPr>
        <w:t xml:space="preserve">наименование и </w:t>
      </w:r>
      <w:r w:rsidR="00F366CD" w:rsidRPr="00B539D4">
        <w:rPr>
          <w:rFonts w:eastAsiaTheme="minorHAnsi"/>
          <w:sz w:val="24"/>
          <w:lang w:eastAsia="en-US"/>
        </w:rPr>
        <w:t>номер открытого конкурса</w:t>
      </w:r>
      <w:r w:rsidR="009F6FE8" w:rsidRPr="00B539D4">
        <w:rPr>
          <w:rFonts w:eastAsiaTheme="minorHAnsi"/>
          <w:sz w:val="24"/>
          <w:lang w:eastAsia="en-US"/>
        </w:rPr>
        <w:t>, а также</w:t>
      </w:r>
      <w:r w:rsidR="00F366CD" w:rsidRPr="00B539D4">
        <w:rPr>
          <w:rFonts w:eastAsiaTheme="minorHAnsi"/>
          <w:sz w:val="24"/>
          <w:lang w:eastAsia="en-US"/>
        </w:rPr>
        <w:t xml:space="preserve"> номер лота, по которому подается заявка.</w:t>
      </w:r>
    </w:p>
    <w:p w:rsidR="00F366CD" w:rsidRPr="00B539D4" w:rsidRDefault="00003936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B539D4">
        <w:rPr>
          <w:rFonts w:eastAsiaTheme="minorHAnsi"/>
          <w:sz w:val="24"/>
          <w:lang w:eastAsia="en-US"/>
        </w:rPr>
        <w:t>6</w:t>
      </w:r>
      <w:r w:rsidR="00690B19" w:rsidRPr="00B539D4">
        <w:rPr>
          <w:rFonts w:eastAsiaTheme="minorHAnsi"/>
          <w:sz w:val="24"/>
          <w:lang w:eastAsia="en-US"/>
        </w:rPr>
        <w:t>.4</w:t>
      </w:r>
      <w:r w:rsidR="00F366CD" w:rsidRPr="00B539D4">
        <w:rPr>
          <w:rFonts w:eastAsiaTheme="minorHAnsi"/>
          <w:sz w:val="24"/>
          <w:lang w:eastAsia="en-US"/>
        </w:rPr>
        <w:t xml:space="preserve">. </w:t>
      </w:r>
      <w:r w:rsidR="00690B19" w:rsidRPr="00B539D4">
        <w:rPr>
          <w:rFonts w:eastAsiaTheme="minorHAnsi"/>
          <w:sz w:val="24"/>
          <w:lang w:eastAsia="en-US"/>
        </w:rPr>
        <w:t>Претендент на участие в Конкурсе</w:t>
      </w:r>
      <w:r w:rsidR="00F366CD" w:rsidRPr="00B539D4">
        <w:rPr>
          <w:rFonts w:eastAsiaTheme="minorHAnsi"/>
          <w:sz w:val="24"/>
          <w:lang w:eastAsia="en-US"/>
        </w:rPr>
        <w:t xml:space="preserve"> вправе подать только одну заявку в отношении каждого предмета конкурса (лота). </w:t>
      </w:r>
    </w:p>
    <w:p w:rsidR="00F366CD" w:rsidRPr="00B539D4" w:rsidRDefault="00690B19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B539D4">
        <w:rPr>
          <w:rFonts w:eastAsiaTheme="minorHAnsi"/>
          <w:sz w:val="24"/>
          <w:lang w:eastAsia="en-US"/>
        </w:rPr>
        <w:t>6</w:t>
      </w:r>
      <w:r w:rsidR="00F366CD" w:rsidRPr="00B539D4">
        <w:rPr>
          <w:rFonts w:eastAsiaTheme="minorHAnsi"/>
          <w:sz w:val="24"/>
          <w:lang w:eastAsia="en-US"/>
        </w:rPr>
        <w:t>.</w:t>
      </w:r>
      <w:r w:rsidRPr="00B539D4">
        <w:rPr>
          <w:rFonts w:eastAsiaTheme="minorHAnsi"/>
          <w:sz w:val="24"/>
          <w:lang w:eastAsia="en-US"/>
        </w:rPr>
        <w:t>5.</w:t>
      </w:r>
      <w:r w:rsidR="00F366CD" w:rsidRPr="00B539D4">
        <w:rPr>
          <w:rFonts w:eastAsiaTheme="minorHAnsi"/>
          <w:sz w:val="24"/>
          <w:lang w:eastAsia="en-US"/>
        </w:rPr>
        <w:t xml:space="preserve"> Каждый конверт, поступивший в срок, указанный в извещении о проведении конкурса, регистрируется </w:t>
      </w:r>
      <w:r w:rsidR="009F6FE8" w:rsidRPr="00B539D4">
        <w:rPr>
          <w:rFonts w:eastAsiaTheme="minorHAnsi"/>
          <w:sz w:val="24"/>
          <w:lang w:eastAsia="en-US"/>
        </w:rPr>
        <w:t>У</w:t>
      </w:r>
      <w:r w:rsidR="00F366CD" w:rsidRPr="00B539D4">
        <w:rPr>
          <w:rFonts w:eastAsiaTheme="minorHAnsi"/>
          <w:sz w:val="24"/>
          <w:lang w:eastAsia="en-US"/>
        </w:rPr>
        <w:t xml:space="preserve">полномоченным органом. По требованию участника Конкурса, подавшего конверт с заявкой, </w:t>
      </w:r>
      <w:r w:rsidR="009F6FE8" w:rsidRPr="00B539D4">
        <w:rPr>
          <w:rFonts w:eastAsiaTheme="minorHAnsi"/>
          <w:sz w:val="24"/>
          <w:lang w:eastAsia="en-US"/>
        </w:rPr>
        <w:t>У</w:t>
      </w:r>
      <w:r w:rsidR="00F366CD" w:rsidRPr="00B539D4">
        <w:rPr>
          <w:rFonts w:eastAsiaTheme="minorHAnsi"/>
          <w:sz w:val="24"/>
          <w:lang w:eastAsia="en-US"/>
        </w:rPr>
        <w:t xml:space="preserve">полномоченный орган выдает расписку в получении конверта с заявкой с указанием даты и времени его получения. По окончанию приема заявок все документы передаются в </w:t>
      </w:r>
      <w:r w:rsidR="009F6FE8" w:rsidRPr="00B539D4">
        <w:rPr>
          <w:rFonts w:eastAsiaTheme="minorHAnsi"/>
          <w:sz w:val="24"/>
          <w:lang w:eastAsia="en-US"/>
        </w:rPr>
        <w:t>К</w:t>
      </w:r>
      <w:r w:rsidR="00F366CD" w:rsidRPr="00B539D4">
        <w:rPr>
          <w:rFonts w:eastAsiaTheme="minorHAnsi"/>
          <w:sz w:val="24"/>
          <w:lang w:eastAsia="en-US"/>
        </w:rPr>
        <w:t>онкурсную комиссию.</w:t>
      </w:r>
    </w:p>
    <w:p w:rsidR="00F366CD" w:rsidRPr="00B539D4" w:rsidRDefault="00690B19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B539D4">
        <w:rPr>
          <w:rFonts w:eastAsiaTheme="minorHAnsi"/>
          <w:sz w:val="24"/>
          <w:lang w:eastAsia="en-US"/>
        </w:rPr>
        <w:t>6</w:t>
      </w:r>
      <w:r w:rsidR="00F366CD" w:rsidRPr="00B539D4">
        <w:rPr>
          <w:rFonts w:eastAsiaTheme="minorHAnsi"/>
          <w:sz w:val="24"/>
          <w:lang w:eastAsia="en-US"/>
        </w:rPr>
        <w:t>.</w:t>
      </w:r>
      <w:r w:rsidRPr="00B539D4">
        <w:rPr>
          <w:rFonts w:eastAsiaTheme="minorHAnsi"/>
          <w:sz w:val="24"/>
          <w:lang w:eastAsia="en-US"/>
        </w:rPr>
        <w:t>6.</w:t>
      </w:r>
      <w:r w:rsidR="00F366CD" w:rsidRPr="00B539D4">
        <w:rPr>
          <w:rFonts w:eastAsiaTheme="minorHAnsi"/>
          <w:sz w:val="24"/>
          <w:lang w:eastAsia="en-US"/>
        </w:rPr>
        <w:t xml:space="preserve"> Заявка на участие в конкурсе, поступившая по истечении срока ее приема, возвращается в день ее поступления заявителю.</w:t>
      </w:r>
    </w:p>
    <w:p w:rsidR="00F366CD" w:rsidRPr="00B539D4" w:rsidRDefault="00690B19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B539D4">
        <w:rPr>
          <w:rFonts w:eastAsiaTheme="minorHAnsi"/>
          <w:sz w:val="24"/>
          <w:lang w:eastAsia="en-US"/>
        </w:rPr>
        <w:t>6.7</w:t>
      </w:r>
      <w:r w:rsidR="00F366CD" w:rsidRPr="00B539D4">
        <w:rPr>
          <w:rFonts w:eastAsiaTheme="minorHAnsi"/>
          <w:sz w:val="24"/>
          <w:lang w:eastAsia="en-US"/>
        </w:rPr>
        <w:t xml:space="preserve">. В случае если по окончании срока подачи заявок в отношении лота подана только одна заявка, конверт с указанной заявкой вскрывается, и указанная заявка рассматривается в порядке, установленном пунктами </w:t>
      </w:r>
      <w:r w:rsidR="00087288" w:rsidRPr="00B539D4">
        <w:rPr>
          <w:rFonts w:eastAsiaTheme="minorHAnsi"/>
          <w:sz w:val="24"/>
          <w:lang w:eastAsia="en-US"/>
        </w:rPr>
        <w:t>8.</w:t>
      </w:r>
      <w:r w:rsidR="007C6FBA" w:rsidRPr="00B539D4">
        <w:rPr>
          <w:rFonts w:eastAsiaTheme="minorHAnsi"/>
          <w:sz w:val="24"/>
          <w:lang w:eastAsia="en-US"/>
        </w:rPr>
        <w:t>5</w:t>
      </w:r>
      <w:r w:rsidR="00087288" w:rsidRPr="00B539D4">
        <w:rPr>
          <w:rFonts w:eastAsiaTheme="minorHAnsi"/>
          <w:sz w:val="24"/>
          <w:lang w:eastAsia="en-US"/>
        </w:rPr>
        <w:t>, 8.</w:t>
      </w:r>
      <w:r w:rsidR="007C6FBA" w:rsidRPr="00B539D4">
        <w:rPr>
          <w:rFonts w:eastAsiaTheme="minorHAnsi"/>
          <w:sz w:val="24"/>
          <w:lang w:eastAsia="en-US"/>
        </w:rPr>
        <w:t>6</w:t>
      </w:r>
      <w:r w:rsidR="00F366CD" w:rsidRPr="00B539D4">
        <w:rPr>
          <w:rFonts w:eastAsiaTheme="minorHAnsi"/>
          <w:sz w:val="24"/>
          <w:lang w:eastAsia="en-US"/>
        </w:rPr>
        <w:t xml:space="preserve"> настоящей </w:t>
      </w:r>
      <w:r w:rsidR="00087288" w:rsidRPr="00B539D4">
        <w:rPr>
          <w:rFonts w:eastAsiaTheme="minorHAnsi"/>
          <w:sz w:val="24"/>
          <w:lang w:eastAsia="en-US"/>
        </w:rPr>
        <w:t>конкурсной документации</w:t>
      </w:r>
      <w:r w:rsidR="00F366CD" w:rsidRPr="00B539D4">
        <w:rPr>
          <w:rFonts w:eastAsiaTheme="minorHAnsi"/>
          <w:sz w:val="24"/>
          <w:lang w:eastAsia="en-US"/>
        </w:rPr>
        <w:t xml:space="preserve">. </w:t>
      </w:r>
    </w:p>
    <w:p w:rsidR="00F366CD" w:rsidRPr="00B539D4" w:rsidRDefault="00F366CD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proofErr w:type="gramStart"/>
      <w:r w:rsidRPr="00B539D4">
        <w:rPr>
          <w:rFonts w:eastAsiaTheme="minorHAnsi"/>
          <w:sz w:val="24"/>
          <w:lang w:eastAsia="en-US"/>
        </w:rPr>
        <w:t xml:space="preserve">В случае если указанная заявка соответствует требованиям и условиям, предусмотренным конкурсной документацией, </w:t>
      </w:r>
      <w:r w:rsidR="009F6FE8" w:rsidRPr="00B539D4">
        <w:rPr>
          <w:rFonts w:eastAsiaTheme="minorHAnsi"/>
          <w:sz w:val="24"/>
          <w:lang w:eastAsia="en-US"/>
        </w:rPr>
        <w:t>О</w:t>
      </w:r>
      <w:r w:rsidRPr="00B539D4">
        <w:rPr>
          <w:rFonts w:eastAsiaTheme="minorHAnsi"/>
          <w:sz w:val="24"/>
          <w:lang w:eastAsia="en-US"/>
        </w:rPr>
        <w:t>рганизатор конкурса обязан на условиях, которые предусмотрены заявкой и конкурсной документацией включить данные в проект договора и после оплаты платежа, за размещение нестационарного торгового объекта (с учетом внесенного задатка), заключить с участником конкурса договор на размещение нестационарного торгового объекта.</w:t>
      </w:r>
      <w:proofErr w:type="gramEnd"/>
    </w:p>
    <w:p w:rsidR="0074077D" w:rsidRPr="00B539D4" w:rsidRDefault="0074077D" w:rsidP="00FE01B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539D4">
        <w:rPr>
          <w:rFonts w:ascii="Times New Roman" w:eastAsia="Arial" w:hAnsi="Times New Roman" w:cs="Times New Roman"/>
          <w:sz w:val="24"/>
          <w:szCs w:val="24"/>
          <w:lang w:eastAsia="ar-SA"/>
        </w:rPr>
        <w:t>6.8. В случае если, на основании результатов рассмотрения заявок на участие в Конкурсе, принято решение об отказе в допуске к участию в Конкурсе по лоту всех претендентов, подавших заявки на участие в Конкурсе по этому лоту, Конкурс по этому лоту признается несостоявшимся.</w:t>
      </w:r>
    </w:p>
    <w:p w:rsidR="0074077D" w:rsidRPr="00B539D4" w:rsidRDefault="0074077D" w:rsidP="00FE01B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539D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6.9. </w:t>
      </w:r>
      <w:proofErr w:type="gramStart"/>
      <w:r w:rsidRPr="00B539D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 случае если Конкурс признан несостоявшимся и договор на размещение нестационарного торгового объекта на территории МО </w:t>
      </w:r>
      <w:r w:rsidR="00E474C4" w:rsidRPr="00B539D4">
        <w:rPr>
          <w:rFonts w:ascii="Times New Roman" w:hAnsi="Times New Roman" w:cs="Times New Roman"/>
          <w:sz w:val="24"/>
          <w:szCs w:val="24"/>
        </w:rPr>
        <w:t>«Зеленоградский муниципальный округ Калининградской области»</w:t>
      </w:r>
      <w:r w:rsidRPr="00B539D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не заключен с единственным участником Конкурса, Организатор вправе объявить о проведении повторного Конкурса.</w:t>
      </w:r>
      <w:proofErr w:type="gramEnd"/>
    </w:p>
    <w:p w:rsidR="00F366CD" w:rsidRPr="00B539D4" w:rsidRDefault="00F366CD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B539D4">
        <w:rPr>
          <w:rFonts w:eastAsiaTheme="minorHAnsi"/>
          <w:sz w:val="24"/>
          <w:lang w:eastAsia="en-US"/>
        </w:rPr>
        <w:t>6</w:t>
      </w:r>
      <w:r w:rsidR="002003C3" w:rsidRPr="00B539D4">
        <w:rPr>
          <w:rFonts w:eastAsiaTheme="minorHAnsi"/>
          <w:sz w:val="24"/>
          <w:lang w:eastAsia="en-US"/>
        </w:rPr>
        <w:t>.</w:t>
      </w:r>
      <w:r w:rsidR="0074077D" w:rsidRPr="00B539D4">
        <w:rPr>
          <w:rFonts w:eastAsiaTheme="minorHAnsi"/>
          <w:sz w:val="24"/>
          <w:lang w:eastAsia="en-US"/>
        </w:rPr>
        <w:t>10</w:t>
      </w:r>
      <w:r w:rsidRPr="00B539D4">
        <w:rPr>
          <w:rFonts w:eastAsiaTheme="minorHAnsi"/>
          <w:sz w:val="24"/>
          <w:lang w:eastAsia="en-US"/>
        </w:rPr>
        <w:t xml:space="preserve">. </w:t>
      </w:r>
      <w:r w:rsidR="002003C3" w:rsidRPr="00B539D4">
        <w:rPr>
          <w:rFonts w:eastAsiaTheme="minorHAnsi"/>
          <w:sz w:val="24"/>
          <w:lang w:eastAsia="en-US"/>
        </w:rPr>
        <w:t>Претендент</w:t>
      </w:r>
      <w:r w:rsidRPr="00B539D4">
        <w:rPr>
          <w:rFonts w:eastAsiaTheme="minorHAnsi"/>
          <w:sz w:val="24"/>
          <w:lang w:eastAsia="en-US"/>
        </w:rPr>
        <w:t>, подавший заявку на участие в конкурсе, вправе отозвать заявку в любое время до момента вскрытия конкурсной комиссией конвертов с заявками на участие в конкурсе.</w:t>
      </w:r>
    </w:p>
    <w:p w:rsidR="00F366CD" w:rsidRPr="00B539D4" w:rsidRDefault="002003C3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B539D4">
        <w:rPr>
          <w:rFonts w:eastAsiaTheme="minorHAnsi"/>
          <w:sz w:val="24"/>
          <w:lang w:eastAsia="en-US"/>
        </w:rPr>
        <w:t>6</w:t>
      </w:r>
      <w:r w:rsidR="00F366CD" w:rsidRPr="00B539D4">
        <w:rPr>
          <w:rFonts w:eastAsiaTheme="minorHAnsi"/>
          <w:sz w:val="24"/>
          <w:lang w:eastAsia="en-US"/>
        </w:rPr>
        <w:t>.</w:t>
      </w:r>
      <w:r w:rsidR="0074077D" w:rsidRPr="00B539D4">
        <w:rPr>
          <w:rFonts w:eastAsiaTheme="minorHAnsi"/>
          <w:sz w:val="24"/>
          <w:lang w:eastAsia="en-US"/>
        </w:rPr>
        <w:t>11</w:t>
      </w:r>
      <w:r w:rsidRPr="00B539D4">
        <w:rPr>
          <w:rFonts w:eastAsiaTheme="minorHAnsi"/>
          <w:sz w:val="24"/>
          <w:lang w:eastAsia="en-US"/>
        </w:rPr>
        <w:t>.</w:t>
      </w:r>
      <w:r w:rsidR="00F366CD" w:rsidRPr="00B539D4">
        <w:rPr>
          <w:rFonts w:eastAsiaTheme="minorHAnsi"/>
          <w:sz w:val="24"/>
          <w:lang w:eastAsia="en-US"/>
        </w:rPr>
        <w:t xml:space="preserve"> Заявки на участие в конкурсе отзываются в следующем порядке:</w:t>
      </w:r>
    </w:p>
    <w:p w:rsidR="002003C3" w:rsidRPr="00B539D4" w:rsidRDefault="002003C3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B539D4">
        <w:rPr>
          <w:rFonts w:eastAsiaTheme="minorHAnsi"/>
          <w:sz w:val="24"/>
          <w:lang w:eastAsia="en-US"/>
        </w:rPr>
        <w:t>6.</w:t>
      </w:r>
      <w:r w:rsidR="0074077D" w:rsidRPr="00B539D4">
        <w:rPr>
          <w:rFonts w:eastAsiaTheme="minorHAnsi"/>
          <w:sz w:val="24"/>
          <w:lang w:eastAsia="en-US"/>
        </w:rPr>
        <w:t>11</w:t>
      </w:r>
      <w:r w:rsidRPr="00B539D4">
        <w:rPr>
          <w:rFonts w:eastAsiaTheme="minorHAnsi"/>
          <w:sz w:val="24"/>
          <w:lang w:eastAsia="en-US"/>
        </w:rPr>
        <w:t>.1 Претендент, подавший заявку на участие в конкурсе,</w:t>
      </w:r>
      <w:r w:rsidR="00F366CD" w:rsidRPr="00B539D4">
        <w:rPr>
          <w:rFonts w:eastAsiaTheme="minorHAnsi"/>
          <w:sz w:val="24"/>
          <w:lang w:eastAsia="en-US"/>
        </w:rPr>
        <w:t xml:space="preserve"> подает в письменном виде уведомление об отзыве заявки, содержащее информацию о том, что он отзывает свою заявку. </w:t>
      </w:r>
    </w:p>
    <w:p w:rsidR="002003C3" w:rsidRPr="00B539D4" w:rsidRDefault="002003C3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B539D4">
        <w:rPr>
          <w:rFonts w:eastAsiaTheme="minorHAnsi"/>
          <w:sz w:val="24"/>
          <w:lang w:eastAsia="en-US"/>
        </w:rPr>
        <w:t>6.</w:t>
      </w:r>
      <w:r w:rsidR="0074077D" w:rsidRPr="00B539D4">
        <w:rPr>
          <w:rFonts w:eastAsiaTheme="minorHAnsi"/>
          <w:sz w:val="24"/>
          <w:lang w:eastAsia="en-US"/>
        </w:rPr>
        <w:t>11</w:t>
      </w:r>
      <w:r w:rsidRPr="00B539D4">
        <w:rPr>
          <w:rFonts w:eastAsiaTheme="minorHAnsi"/>
          <w:sz w:val="24"/>
          <w:lang w:eastAsia="en-US"/>
        </w:rPr>
        <w:t xml:space="preserve">.2. В </w:t>
      </w:r>
      <w:r w:rsidR="00F366CD" w:rsidRPr="00B539D4">
        <w:rPr>
          <w:rFonts w:eastAsiaTheme="minorHAnsi"/>
          <w:sz w:val="24"/>
          <w:lang w:eastAsia="en-US"/>
        </w:rPr>
        <w:t xml:space="preserve">уведомлении </w:t>
      </w:r>
      <w:r w:rsidRPr="00B539D4">
        <w:rPr>
          <w:rFonts w:eastAsiaTheme="minorHAnsi"/>
          <w:sz w:val="24"/>
          <w:lang w:eastAsia="en-US"/>
        </w:rPr>
        <w:t xml:space="preserve">об отзыве заявки </w:t>
      </w:r>
      <w:r w:rsidR="00F366CD" w:rsidRPr="00B539D4">
        <w:rPr>
          <w:rFonts w:eastAsiaTheme="minorHAnsi"/>
          <w:sz w:val="24"/>
          <w:lang w:eastAsia="en-US"/>
        </w:rPr>
        <w:t xml:space="preserve">в обязательном порядке должна быть указана следующая информация: </w:t>
      </w:r>
    </w:p>
    <w:p w:rsidR="002003C3" w:rsidRPr="00B539D4" w:rsidRDefault="002003C3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B539D4">
        <w:rPr>
          <w:rFonts w:eastAsiaTheme="minorHAnsi"/>
          <w:sz w:val="24"/>
          <w:lang w:eastAsia="en-US"/>
        </w:rPr>
        <w:t xml:space="preserve">- </w:t>
      </w:r>
      <w:r w:rsidR="00F366CD" w:rsidRPr="00B539D4">
        <w:rPr>
          <w:rFonts w:eastAsiaTheme="minorHAnsi"/>
          <w:sz w:val="24"/>
          <w:lang w:eastAsia="en-US"/>
        </w:rPr>
        <w:t>наименование конкурса</w:t>
      </w:r>
      <w:r w:rsidRPr="00B539D4">
        <w:rPr>
          <w:rFonts w:eastAsiaTheme="minorHAnsi"/>
          <w:sz w:val="24"/>
          <w:lang w:eastAsia="en-US"/>
        </w:rPr>
        <w:t>;</w:t>
      </w:r>
    </w:p>
    <w:p w:rsidR="002003C3" w:rsidRPr="00B539D4" w:rsidRDefault="002003C3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B539D4">
        <w:rPr>
          <w:rFonts w:eastAsiaTheme="minorHAnsi"/>
          <w:sz w:val="24"/>
          <w:lang w:eastAsia="en-US"/>
        </w:rPr>
        <w:t>-</w:t>
      </w:r>
      <w:r w:rsidR="00F366CD" w:rsidRPr="00B539D4">
        <w:rPr>
          <w:rFonts w:eastAsiaTheme="minorHAnsi"/>
          <w:sz w:val="24"/>
          <w:lang w:eastAsia="en-US"/>
        </w:rPr>
        <w:t xml:space="preserve"> номер лота (в случае необходимости)</w:t>
      </w:r>
      <w:r w:rsidRPr="00B539D4">
        <w:rPr>
          <w:rFonts w:eastAsiaTheme="minorHAnsi"/>
          <w:sz w:val="24"/>
          <w:lang w:eastAsia="en-US"/>
        </w:rPr>
        <w:t>;</w:t>
      </w:r>
    </w:p>
    <w:p w:rsidR="002003C3" w:rsidRPr="00B539D4" w:rsidRDefault="002003C3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B539D4">
        <w:rPr>
          <w:rFonts w:eastAsiaTheme="minorHAnsi"/>
          <w:sz w:val="24"/>
          <w:lang w:eastAsia="en-US"/>
        </w:rPr>
        <w:t xml:space="preserve">- </w:t>
      </w:r>
      <w:r w:rsidR="00F366CD" w:rsidRPr="00B539D4">
        <w:rPr>
          <w:rFonts w:eastAsiaTheme="minorHAnsi"/>
          <w:sz w:val="24"/>
          <w:lang w:eastAsia="en-US"/>
        </w:rPr>
        <w:t>регистрационный ном</w:t>
      </w:r>
      <w:r w:rsidRPr="00B539D4">
        <w:rPr>
          <w:rFonts w:eastAsiaTheme="minorHAnsi"/>
          <w:sz w:val="24"/>
          <w:lang w:eastAsia="en-US"/>
        </w:rPr>
        <w:t>ер заявки на участие в конкурсе;</w:t>
      </w:r>
    </w:p>
    <w:p w:rsidR="002003C3" w:rsidRPr="00B539D4" w:rsidRDefault="002003C3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B539D4">
        <w:rPr>
          <w:rFonts w:eastAsiaTheme="minorHAnsi"/>
          <w:sz w:val="24"/>
          <w:lang w:eastAsia="en-US"/>
        </w:rPr>
        <w:t>-</w:t>
      </w:r>
      <w:r w:rsidR="00F366CD" w:rsidRPr="00B539D4">
        <w:rPr>
          <w:rFonts w:eastAsiaTheme="minorHAnsi"/>
          <w:sz w:val="24"/>
          <w:lang w:eastAsia="en-US"/>
        </w:rPr>
        <w:t xml:space="preserve"> дата, время подачи заявки на участие в Конкурсе</w:t>
      </w:r>
      <w:r w:rsidRPr="00B539D4">
        <w:rPr>
          <w:rFonts w:eastAsiaTheme="minorHAnsi"/>
          <w:sz w:val="24"/>
          <w:lang w:eastAsia="en-US"/>
        </w:rPr>
        <w:t>;</w:t>
      </w:r>
    </w:p>
    <w:p w:rsidR="00F366CD" w:rsidRPr="00B539D4" w:rsidRDefault="002003C3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B539D4">
        <w:rPr>
          <w:rFonts w:eastAsiaTheme="minorHAnsi"/>
          <w:sz w:val="24"/>
          <w:lang w:eastAsia="en-US"/>
        </w:rPr>
        <w:t xml:space="preserve">- </w:t>
      </w:r>
      <w:r w:rsidR="00F366CD" w:rsidRPr="00B539D4">
        <w:rPr>
          <w:rFonts w:eastAsiaTheme="minorHAnsi"/>
          <w:sz w:val="24"/>
          <w:lang w:eastAsia="en-US"/>
        </w:rPr>
        <w:t>фирменное наименование, почтовый адрес (для юридического лица)</w:t>
      </w:r>
      <w:r w:rsidR="0074077D" w:rsidRPr="00B539D4">
        <w:rPr>
          <w:rFonts w:eastAsiaTheme="minorHAnsi"/>
          <w:sz w:val="24"/>
          <w:lang w:eastAsia="en-US"/>
        </w:rPr>
        <w:t>,</w:t>
      </w:r>
      <w:r w:rsidRPr="00B539D4">
        <w:rPr>
          <w:rFonts w:eastAsiaTheme="minorHAnsi"/>
          <w:sz w:val="24"/>
          <w:lang w:eastAsia="en-US"/>
        </w:rPr>
        <w:t xml:space="preserve"> </w:t>
      </w:r>
      <w:r w:rsidR="00F366CD" w:rsidRPr="00B539D4">
        <w:rPr>
          <w:rFonts w:eastAsiaTheme="minorHAnsi"/>
          <w:sz w:val="24"/>
          <w:lang w:eastAsia="en-US"/>
        </w:rPr>
        <w:t>фамилия, имя, отчество, сведения о месте жительства (для физического лица) в случае, если при подаче заявки на участие в конкурсе такие сведения не были указаны на конверте.</w:t>
      </w:r>
    </w:p>
    <w:p w:rsidR="00F366CD" w:rsidRPr="00B539D4" w:rsidRDefault="0074077D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B539D4">
        <w:rPr>
          <w:rFonts w:eastAsiaTheme="minorHAnsi"/>
          <w:sz w:val="24"/>
          <w:lang w:eastAsia="en-US"/>
        </w:rPr>
        <w:t xml:space="preserve">6.11.3. </w:t>
      </w:r>
      <w:r w:rsidR="00F366CD" w:rsidRPr="00B539D4">
        <w:rPr>
          <w:rFonts w:eastAsiaTheme="minorHAnsi"/>
          <w:sz w:val="24"/>
          <w:lang w:eastAsia="en-US"/>
        </w:rPr>
        <w:t>Уведомление об отзыве заяв</w:t>
      </w:r>
      <w:r w:rsidRPr="00B539D4">
        <w:rPr>
          <w:rFonts w:eastAsiaTheme="minorHAnsi"/>
          <w:sz w:val="24"/>
          <w:lang w:eastAsia="en-US"/>
        </w:rPr>
        <w:t>ки</w:t>
      </w:r>
      <w:r w:rsidR="00F366CD" w:rsidRPr="00B539D4">
        <w:rPr>
          <w:rFonts w:eastAsiaTheme="minorHAnsi"/>
          <w:sz w:val="24"/>
          <w:lang w:eastAsia="en-US"/>
        </w:rPr>
        <w:t xml:space="preserve"> на участие в конкурсе подается в </w:t>
      </w:r>
      <w:r w:rsidRPr="00B539D4">
        <w:rPr>
          <w:rFonts w:eastAsiaTheme="minorHAnsi"/>
          <w:sz w:val="24"/>
          <w:lang w:eastAsia="en-US"/>
        </w:rPr>
        <w:t>У</w:t>
      </w:r>
      <w:r w:rsidR="00F366CD" w:rsidRPr="00B539D4">
        <w:rPr>
          <w:rFonts w:eastAsiaTheme="minorHAnsi"/>
          <w:sz w:val="24"/>
          <w:lang w:eastAsia="en-US"/>
        </w:rPr>
        <w:t>полномоченный орган по адресу, указанному в извещении о проведении конкурса.</w:t>
      </w:r>
    </w:p>
    <w:p w:rsidR="00C14524" w:rsidRPr="00CD3225" w:rsidRDefault="00C14524" w:rsidP="00FE01B2">
      <w:pPr>
        <w:suppressAutoHyphens/>
        <w:autoSpaceDE w:val="0"/>
        <w:spacing w:after="0" w:line="240" w:lineRule="auto"/>
        <w:ind w:firstLine="567"/>
        <w:jc w:val="center"/>
        <w:outlineLvl w:val="2"/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</w:pPr>
    </w:p>
    <w:p w:rsidR="00C14524" w:rsidRPr="00B539D4" w:rsidRDefault="00C14524" w:rsidP="00FE01B2">
      <w:pPr>
        <w:suppressAutoHyphens/>
        <w:autoSpaceDE w:val="0"/>
        <w:spacing w:after="0" w:line="240" w:lineRule="auto"/>
        <w:ind w:firstLine="567"/>
        <w:jc w:val="center"/>
        <w:outlineLvl w:val="2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539D4">
        <w:rPr>
          <w:rFonts w:ascii="Times New Roman" w:eastAsia="Arial" w:hAnsi="Times New Roman" w:cs="Times New Roman"/>
          <w:sz w:val="24"/>
          <w:szCs w:val="24"/>
          <w:lang w:eastAsia="ar-SA"/>
        </w:rPr>
        <w:t>7. Порядок вскрытия конвертов с заявками</w:t>
      </w:r>
    </w:p>
    <w:p w:rsidR="00C14524" w:rsidRPr="00B539D4" w:rsidRDefault="00C14524" w:rsidP="00FE01B2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FE01B2" w:rsidRPr="00B539D4" w:rsidRDefault="00C14524" w:rsidP="00003936">
      <w:pPr>
        <w:pStyle w:val="af9"/>
        <w:ind w:firstLine="567"/>
        <w:jc w:val="both"/>
        <w:rPr>
          <w:rFonts w:eastAsiaTheme="minorHAnsi"/>
          <w:sz w:val="24"/>
        </w:rPr>
      </w:pPr>
      <w:r w:rsidRPr="00B539D4">
        <w:rPr>
          <w:rFonts w:eastAsia="Arial"/>
          <w:sz w:val="24"/>
        </w:rPr>
        <w:t xml:space="preserve">7.1. </w:t>
      </w:r>
      <w:r w:rsidR="00FE01B2" w:rsidRPr="00B539D4">
        <w:rPr>
          <w:rFonts w:eastAsiaTheme="minorHAnsi"/>
          <w:sz w:val="24"/>
        </w:rPr>
        <w:t xml:space="preserve">Конверты с заявками вскрываются Конкурсной комиссией публично, в день, во время и в месте, </w:t>
      </w:r>
      <w:proofErr w:type="gramStart"/>
      <w:r w:rsidR="00FE01B2" w:rsidRPr="00B539D4">
        <w:rPr>
          <w:rFonts w:eastAsiaTheme="minorHAnsi"/>
          <w:sz w:val="24"/>
        </w:rPr>
        <w:t>указанных</w:t>
      </w:r>
      <w:proofErr w:type="gramEnd"/>
      <w:r w:rsidR="00FE01B2" w:rsidRPr="00B539D4">
        <w:rPr>
          <w:rFonts w:eastAsiaTheme="minorHAnsi"/>
          <w:sz w:val="24"/>
        </w:rPr>
        <w:t xml:space="preserve"> в извещении о проведении Конкурса.</w:t>
      </w:r>
    </w:p>
    <w:p w:rsidR="00FE01B2" w:rsidRPr="00B539D4" w:rsidRDefault="00FE01B2" w:rsidP="00003936">
      <w:pPr>
        <w:pStyle w:val="af9"/>
        <w:ind w:firstLine="567"/>
        <w:jc w:val="both"/>
        <w:rPr>
          <w:rFonts w:eastAsiaTheme="minorHAnsi"/>
          <w:sz w:val="24"/>
        </w:rPr>
      </w:pPr>
      <w:r w:rsidRPr="00B539D4">
        <w:rPr>
          <w:rFonts w:eastAsiaTheme="minorHAnsi"/>
          <w:sz w:val="24"/>
        </w:rPr>
        <w:t xml:space="preserve">7.2. </w:t>
      </w:r>
      <w:r w:rsidR="00003936" w:rsidRPr="00B539D4">
        <w:rPr>
          <w:rFonts w:eastAsiaTheme="minorHAnsi"/>
          <w:sz w:val="24"/>
        </w:rPr>
        <w:t>Претенденты</w:t>
      </w:r>
      <w:r w:rsidRPr="00B539D4">
        <w:rPr>
          <w:rFonts w:eastAsiaTheme="minorHAnsi"/>
          <w:sz w:val="24"/>
        </w:rPr>
        <w:t>, подавшие заявки</w:t>
      </w:r>
      <w:r w:rsidR="00003936" w:rsidRPr="00B539D4">
        <w:rPr>
          <w:rFonts w:eastAsiaTheme="minorHAnsi"/>
          <w:sz w:val="24"/>
        </w:rPr>
        <w:t xml:space="preserve"> на участие в открытом Конкурсе</w:t>
      </w:r>
      <w:r w:rsidRPr="00B539D4">
        <w:rPr>
          <w:rFonts w:eastAsiaTheme="minorHAnsi"/>
          <w:sz w:val="24"/>
        </w:rPr>
        <w:t>, или их представители вправе присутствовать при вскрытии конвертов с заявками.</w:t>
      </w:r>
    </w:p>
    <w:p w:rsidR="00003936" w:rsidRPr="00B539D4" w:rsidRDefault="00003936" w:rsidP="00003936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B539D4">
        <w:rPr>
          <w:rFonts w:eastAsiaTheme="minorHAnsi"/>
          <w:sz w:val="24"/>
          <w:lang w:eastAsia="en-US"/>
        </w:rPr>
        <w:t xml:space="preserve">7.3. Наименование (для юридического лица), фамилия, имя, отчество (для индивидуального предпринимателя) и адрес каждого участника Конкурса, </w:t>
      </w:r>
      <w:proofErr w:type="gramStart"/>
      <w:r w:rsidRPr="00B539D4">
        <w:rPr>
          <w:rFonts w:eastAsiaTheme="minorHAnsi"/>
          <w:sz w:val="24"/>
          <w:lang w:eastAsia="en-US"/>
        </w:rPr>
        <w:t>конверт</w:t>
      </w:r>
      <w:proofErr w:type="gramEnd"/>
      <w:r w:rsidRPr="00B539D4">
        <w:rPr>
          <w:rFonts w:eastAsiaTheme="minorHAnsi"/>
          <w:sz w:val="24"/>
          <w:lang w:eastAsia="en-US"/>
        </w:rPr>
        <w:t xml:space="preserve"> с заявкой которого вскрывается, наличие сведений и документов, предусмотренных Конкурсной документацией, предложения участника конкурса по критериям оценки заявок, объявляются при вскрытии конвертов с заявками и заносятся в протокол вскрытия конвертов с заявками.</w:t>
      </w:r>
    </w:p>
    <w:p w:rsidR="00003936" w:rsidRPr="00B539D4" w:rsidRDefault="00003936" w:rsidP="00003936">
      <w:pPr>
        <w:pStyle w:val="af9"/>
        <w:ind w:firstLine="567"/>
        <w:jc w:val="both"/>
        <w:rPr>
          <w:rFonts w:eastAsia="Arial"/>
          <w:sz w:val="24"/>
        </w:rPr>
      </w:pPr>
      <w:r w:rsidRPr="00B539D4">
        <w:rPr>
          <w:rFonts w:eastAsiaTheme="minorHAnsi"/>
          <w:sz w:val="24"/>
        </w:rPr>
        <w:lastRenderedPageBreak/>
        <w:t xml:space="preserve">7.4. </w:t>
      </w:r>
      <w:proofErr w:type="gramStart"/>
      <w:r w:rsidRPr="00B539D4">
        <w:rPr>
          <w:rFonts w:eastAsiaTheme="minorHAnsi"/>
          <w:sz w:val="24"/>
        </w:rPr>
        <w:t xml:space="preserve">Протокол вскрытия конвертов с заявками подписывается всеми присутствующими членами Конкурсной комиссии в течение рабочего дня, следующего за днем вскрытия конвертов, и в тот же день размещается уполномоченным органом на официальном сайте </w:t>
      </w:r>
      <w:r w:rsidRPr="00B539D4">
        <w:rPr>
          <w:rFonts w:eastAsia="Arial"/>
          <w:sz w:val="24"/>
        </w:rPr>
        <w:t xml:space="preserve">муниципального образования </w:t>
      </w:r>
      <w:r w:rsidR="00CD3225" w:rsidRPr="00B539D4">
        <w:rPr>
          <w:sz w:val="24"/>
        </w:rPr>
        <w:t>«Зеленоградский муниципальный округ Калининградской области»</w:t>
      </w:r>
      <w:r w:rsidRPr="00B539D4">
        <w:rPr>
          <w:rFonts w:eastAsia="Arial"/>
          <w:sz w:val="24"/>
        </w:rPr>
        <w:t xml:space="preserve"> в информационной телекоммуникационной сети «Интернет» </w:t>
      </w:r>
      <w:hyperlink r:id="rId14" w:history="1">
        <w:r w:rsidRPr="00B539D4">
          <w:rPr>
            <w:rFonts w:eastAsia="Arial"/>
            <w:sz w:val="24"/>
            <w:u w:val="single"/>
          </w:rPr>
          <w:t>www.zelenogradsk.</w:t>
        </w:r>
        <w:r w:rsidRPr="00B539D4">
          <w:rPr>
            <w:rFonts w:eastAsia="Arial"/>
            <w:sz w:val="24"/>
            <w:u w:val="single"/>
            <w:lang w:val="en-US"/>
          </w:rPr>
          <w:t>com</w:t>
        </w:r>
      </w:hyperlink>
      <w:r w:rsidRPr="00B539D4">
        <w:rPr>
          <w:rFonts w:eastAsia="Arial"/>
          <w:sz w:val="24"/>
        </w:rPr>
        <w:t xml:space="preserve"> </w:t>
      </w:r>
      <w:r w:rsidRPr="00B539D4">
        <w:rPr>
          <w:sz w:val="24"/>
        </w:rPr>
        <w:t>в разделе: информация для граждан/экономика/конкурсы</w:t>
      </w:r>
      <w:r w:rsidRPr="00B539D4">
        <w:rPr>
          <w:rFonts w:eastAsia="Arial"/>
          <w:sz w:val="24"/>
        </w:rPr>
        <w:t>.</w:t>
      </w:r>
      <w:proofErr w:type="gramEnd"/>
    </w:p>
    <w:p w:rsidR="00003936" w:rsidRPr="00B539D4" w:rsidRDefault="00003936" w:rsidP="00003936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B539D4">
        <w:rPr>
          <w:rFonts w:eastAsiaTheme="minorHAnsi"/>
          <w:sz w:val="24"/>
          <w:lang w:eastAsia="en-US"/>
        </w:rPr>
        <w:t>7.5. Полученные после окончания срока подачи заявок конверты с заявками не вскрываются, и в течение трех дней такие конверты и такие заявки возвращаются участникам Конкурса.</w:t>
      </w:r>
    </w:p>
    <w:p w:rsidR="00C14524" w:rsidRPr="00CD3225" w:rsidRDefault="00C14524" w:rsidP="00FE01B2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</w:pPr>
    </w:p>
    <w:p w:rsidR="00C14524" w:rsidRPr="00B539D4" w:rsidRDefault="00C14524" w:rsidP="00C1452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539D4">
        <w:rPr>
          <w:rFonts w:ascii="Times New Roman" w:eastAsia="Arial" w:hAnsi="Times New Roman" w:cs="Times New Roman"/>
          <w:sz w:val="24"/>
          <w:szCs w:val="24"/>
          <w:lang w:eastAsia="ar-SA"/>
        </w:rPr>
        <w:t>8. Порядок рассмотрения заявок на участие в Конкурсе</w:t>
      </w:r>
    </w:p>
    <w:p w:rsidR="00C14524" w:rsidRPr="00B539D4" w:rsidRDefault="00C14524" w:rsidP="00C1452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03936" w:rsidRPr="00B539D4" w:rsidRDefault="00087288" w:rsidP="00087288">
      <w:pPr>
        <w:pStyle w:val="af9"/>
        <w:ind w:firstLine="567"/>
        <w:jc w:val="both"/>
        <w:rPr>
          <w:rFonts w:eastAsiaTheme="minorHAnsi"/>
          <w:sz w:val="24"/>
        </w:rPr>
      </w:pPr>
      <w:r w:rsidRPr="00B539D4">
        <w:rPr>
          <w:rFonts w:eastAsiaTheme="minorHAnsi"/>
          <w:sz w:val="24"/>
        </w:rPr>
        <w:t xml:space="preserve">8.1. </w:t>
      </w:r>
      <w:r w:rsidR="00003936" w:rsidRPr="00B539D4">
        <w:rPr>
          <w:rFonts w:eastAsiaTheme="minorHAnsi"/>
          <w:sz w:val="24"/>
        </w:rPr>
        <w:t>Конкурсная комиссия рассматривает, осуществляет оценку и сопоставление заявок на участие в Конкурсе на соответствие требованиям, установленным Конкурсной документацией.</w:t>
      </w:r>
    </w:p>
    <w:p w:rsidR="00003936" w:rsidRPr="00B539D4" w:rsidRDefault="00087288" w:rsidP="00087288">
      <w:pPr>
        <w:pStyle w:val="af9"/>
        <w:ind w:firstLine="567"/>
        <w:jc w:val="both"/>
        <w:rPr>
          <w:rFonts w:eastAsiaTheme="minorHAnsi"/>
          <w:sz w:val="24"/>
        </w:rPr>
      </w:pPr>
      <w:r w:rsidRPr="00B539D4">
        <w:rPr>
          <w:rFonts w:eastAsiaTheme="minorHAnsi"/>
          <w:sz w:val="24"/>
        </w:rPr>
        <w:t>8.2</w:t>
      </w:r>
      <w:r w:rsidR="00003936" w:rsidRPr="00B539D4">
        <w:rPr>
          <w:rFonts w:eastAsiaTheme="minorHAnsi"/>
          <w:sz w:val="24"/>
        </w:rPr>
        <w:t>. Срок рассмотрения, оценки и сопоставления заявок на участие в Конкурсе не может превышать десяти рабочих дней со дня вскрытия конвертов с заявками на участие в Конкурсе.</w:t>
      </w:r>
    </w:p>
    <w:p w:rsidR="00003936" w:rsidRPr="00B539D4" w:rsidRDefault="00087288" w:rsidP="00087288">
      <w:pPr>
        <w:pStyle w:val="af9"/>
        <w:ind w:firstLine="567"/>
        <w:jc w:val="both"/>
        <w:rPr>
          <w:rFonts w:eastAsiaTheme="minorHAnsi"/>
          <w:sz w:val="24"/>
        </w:rPr>
      </w:pPr>
      <w:r w:rsidRPr="00B539D4">
        <w:rPr>
          <w:rFonts w:eastAsiaTheme="minorHAnsi"/>
          <w:sz w:val="24"/>
        </w:rPr>
        <w:t>8</w:t>
      </w:r>
      <w:r w:rsidR="00003936" w:rsidRPr="00B539D4">
        <w:rPr>
          <w:rFonts w:eastAsiaTheme="minorHAnsi"/>
          <w:sz w:val="24"/>
        </w:rPr>
        <w:t>.</w:t>
      </w:r>
      <w:r w:rsidRPr="00B539D4">
        <w:rPr>
          <w:rFonts w:eastAsiaTheme="minorHAnsi"/>
          <w:sz w:val="24"/>
        </w:rPr>
        <w:t>3.</w:t>
      </w:r>
      <w:r w:rsidR="00003936" w:rsidRPr="00B539D4">
        <w:rPr>
          <w:rFonts w:eastAsiaTheme="minorHAnsi"/>
          <w:sz w:val="24"/>
        </w:rPr>
        <w:t xml:space="preserve"> На основании результатов рассмотрения заявок на участие в конкурсе Конкурсной комиссией принимается решение:</w:t>
      </w:r>
    </w:p>
    <w:p w:rsidR="00003936" w:rsidRPr="00B539D4" w:rsidRDefault="00003936" w:rsidP="00087288">
      <w:pPr>
        <w:pStyle w:val="af9"/>
        <w:ind w:firstLine="567"/>
        <w:jc w:val="both"/>
        <w:rPr>
          <w:rFonts w:eastAsiaTheme="minorHAnsi"/>
          <w:sz w:val="24"/>
        </w:rPr>
      </w:pPr>
      <w:r w:rsidRPr="00B539D4">
        <w:rPr>
          <w:rFonts w:eastAsiaTheme="minorHAnsi"/>
          <w:sz w:val="24"/>
        </w:rPr>
        <w:t>- о допуске участников, подавших заявки, к участию в Конкурсе и признании их участниками Конкурса;</w:t>
      </w:r>
    </w:p>
    <w:p w:rsidR="00003936" w:rsidRPr="00B539D4" w:rsidRDefault="00003936" w:rsidP="00087288">
      <w:pPr>
        <w:pStyle w:val="af9"/>
        <w:ind w:firstLine="567"/>
        <w:jc w:val="both"/>
        <w:rPr>
          <w:rFonts w:eastAsiaTheme="minorHAnsi"/>
          <w:sz w:val="24"/>
        </w:rPr>
      </w:pPr>
      <w:r w:rsidRPr="00B539D4">
        <w:rPr>
          <w:rFonts w:eastAsiaTheme="minorHAnsi"/>
          <w:sz w:val="24"/>
        </w:rPr>
        <w:t>- об отказе в допуске к участию в Конкурсе.</w:t>
      </w:r>
    </w:p>
    <w:p w:rsidR="00003936" w:rsidRPr="00B539D4" w:rsidRDefault="00087288" w:rsidP="00087288">
      <w:pPr>
        <w:pStyle w:val="af9"/>
        <w:ind w:firstLine="567"/>
        <w:jc w:val="both"/>
        <w:rPr>
          <w:rFonts w:eastAsiaTheme="minorHAnsi"/>
          <w:sz w:val="24"/>
        </w:rPr>
      </w:pPr>
      <w:r w:rsidRPr="00B539D4">
        <w:rPr>
          <w:rFonts w:eastAsiaTheme="minorHAnsi"/>
          <w:sz w:val="24"/>
        </w:rPr>
        <w:t>8</w:t>
      </w:r>
      <w:r w:rsidR="00003936" w:rsidRPr="00B539D4">
        <w:rPr>
          <w:rFonts w:eastAsiaTheme="minorHAnsi"/>
          <w:sz w:val="24"/>
        </w:rPr>
        <w:t>.</w:t>
      </w:r>
      <w:r w:rsidRPr="00B539D4">
        <w:rPr>
          <w:rFonts w:eastAsiaTheme="minorHAnsi"/>
          <w:sz w:val="24"/>
        </w:rPr>
        <w:t>4.</w:t>
      </w:r>
      <w:r w:rsidR="00003936" w:rsidRPr="00B539D4">
        <w:rPr>
          <w:rFonts w:eastAsiaTheme="minorHAnsi"/>
          <w:sz w:val="24"/>
        </w:rPr>
        <w:t xml:space="preserve"> Участнику Конкурса отказывается в допуске к участию в конкурсе в случаях:</w:t>
      </w:r>
    </w:p>
    <w:p w:rsidR="00003936" w:rsidRPr="00B539D4" w:rsidRDefault="00087288" w:rsidP="00087288">
      <w:pPr>
        <w:pStyle w:val="af9"/>
        <w:ind w:firstLine="567"/>
        <w:jc w:val="both"/>
        <w:rPr>
          <w:rFonts w:eastAsiaTheme="minorHAnsi"/>
          <w:sz w:val="24"/>
        </w:rPr>
      </w:pPr>
      <w:r w:rsidRPr="00B539D4">
        <w:rPr>
          <w:rFonts w:eastAsiaTheme="minorHAnsi"/>
          <w:sz w:val="24"/>
        </w:rPr>
        <w:t xml:space="preserve">- </w:t>
      </w:r>
      <w:r w:rsidR="00003936" w:rsidRPr="00B539D4">
        <w:rPr>
          <w:rFonts w:eastAsiaTheme="minorHAnsi"/>
          <w:sz w:val="24"/>
        </w:rPr>
        <w:t>несоответствия заявки на участие в Конкурсе требованиям, установленным извещением о проведении открытого Конкурса и конкурсной документацией;</w:t>
      </w:r>
    </w:p>
    <w:p w:rsidR="00003936" w:rsidRPr="00B539D4" w:rsidRDefault="00087288" w:rsidP="00087288">
      <w:pPr>
        <w:pStyle w:val="af9"/>
        <w:ind w:firstLine="567"/>
        <w:jc w:val="both"/>
        <w:rPr>
          <w:rFonts w:eastAsiaTheme="minorHAnsi"/>
          <w:sz w:val="24"/>
        </w:rPr>
      </w:pPr>
      <w:r w:rsidRPr="00B539D4">
        <w:rPr>
          <w:rFonts w:eastAsiaTheme="minorHAnsi"/>
          <w:sz w:val="24"/>
        </w:rPr>
        <w:t xml:space="preserve">- </w:t>
      </w:r>
      <w:r w:rsidR="00003936" w:rsidRPr="00B539D4">
        <w:rPr>
          <w:rFonts w:eastAsiaTheme="minorHAnsi"/>
          <w:sz w:val="24"/>
        </w:rPr>
        <w:t xml:space="preserve">непредставления документов на участие в Конкурсе, предусмотренных пунктом </w:t>
      </w:r>
      <w:r w:rsidRPr="00B539D4">
        <w:rPr>
          <w:rFonts w:eastAsiaTheme="minorHAnsi"/>
          <w:sz w:val="24"/>
        </w:rPr>
        <w:t>6.1</w:t>
      </w:r>
      <w:r w:rsidR="00003936" w:rsidRPr="00B539D4">
        <w:rPr>
          <w:rFonts w:eastAsiaTheme="minorHAnsi"/>
          <w:sz w:val="24"/>
        </w:rPr>
        <w:t xml:space="preserve"> настоящей </w:t>
      </w:r>
      <w:r w:rsidRPr="00B539D4">
        <w:rPr>
          <w:rFonts w:eastAsiaTheme="minorHAnsi"/>
          <w:sz w:val="24"/>
        </w:rPr>
        <w:t>конкурсной документации</w:t>
      </w:r>
      <w:r w:rsidR="00003936" w:rsidRPr="00B539D4">
        <w:rPr>
          <w:rFonts w:eastAsiaTheme="minorHAnsi"/>
          <w:sz w:val="24"/>
        </w:rPr>
        <w:t>, либо наличия в таких документах недостоверных сведений;</w:t>
      </w:r>
    </w:p>
    <w:p w:rsidR="00003936" w:rsidRPr="00B539D4" w:rsidRDefault="00087288" w:rsidP="00087288">
      <w:pPr>
        <w:pStyle w:val="af9"/>
        <w:ind w:firstLine="567"/>
        <w:jc w:val="both"/>
        <w:rPr>
          <w:rFonts w:eastAsiaTheme="minorHAnsi"/>
          <w:sz w:val="24"/>
        </w:rPr>
      </w:pPr>
      <w:r w:rsidRPr="00B539D4">
        <w:rPr>
          <w:rFonts w:eastAsiaTheme="minorHAnsi"/>
          <w:sz w:val="24"/>
        </w:rPr>
        <w:t xml:space="preserve">- </w:t>
      </w:r>
      <w:r w:rsidR="00003936" w:rsidRPr="00B539D4">
        <w:rPr>
          <w:rFonts w:eastAsiaTheme="minorHAnsi"/>
          <w:sz w:val="24"/>
        </w:rPr>
        <w:t>неисполнения требований, предъявляемых к оформлению заявки</w:t>
      </w:r>
      <w:r w:rsidRPr="00B539D4">
        <w:rPr>
          <w:rFonts w:eastAsiaTheme="minorHAnsi"/>
          <w:sz w:val="24"/>
        </w:rPr>
        <w:t>, предусмотренных настоящей конкурсной документаци</w:t>
      </w:r>
      <w:r w:rsidR="007C6FBA" w:rsidRPr="00B539D4">
        <w:rPr>
          <w:rFonts w:eastAsiaTheme="minorHAnsi"/>
          <w:sz w:val="24"/>
        </w:rPr>
        <w:t>ей</w:t>
      </w:r>
      <w:r w:rsidR="00003936" w:rsidRPr="00B539D4">
        <w:rPr>
          <w:rFonts w:eastAsiaTheme="minorHAnsi"/>
          <w:sz w:val="24"/>
        </w:rPr>
        <w:t>;</w:t>
      </w:r>
    </w:p>
    <w:p w:rsidR="00003936" w:rsidRPr="00B539D4" w:rsidRDefault="00087288" w:rsidP="00087288">
      <w:pPr>
        <w:pStyle w:val="af9"/>
        <w:ind w:firstLine="567"/>
        <w:jc w:val="both"/>
        <w:rPr>
          <w:rFonts w:eastAsiaTheme="minorHAnsi"/>
          <w:sz w:val="24"/>
        </w:rPr>
      </w:pPr>
      <w:r w:rsidRPr="00B539D4">
        <w:rPr>
          <w:rFonts w:eastAsiaTheme="minorHAnsi"/>
          <w:sz w:val="24"/>
        </w:rPr>
        <w:t xml:space="preserve">- </w:t>
      </w:r>
      <w:r w:rsidR="00003936" w:rsidRPr="00B539D4">
        <w:rPr>
          <w:rFonts w:eastAsiaTheme="minorHAnsi"/>
          <w:sz w:val="24"/>
        </w:rPr>
        <w:t>наличие нарушений юридическими лицами и (или) индивидуальными предпринимателями договорных обязательств, при организации торговли в предыдущие периоды.</w:t>
      </w:r>
    </w:p>
    <w:p w:rsidR="00003936" w:rsidRPr="00B539D4" w:rsidRDefault="00087288" w:rsidP="00087288">
      <w:pPr>
        <w:pStyle w:val="af9"/>
        <w:ind w:firstLine="567"/>
        <w:jc w:val="both"/>
        <w:rPr>
          <w:rFonts w:eastAsiaTheme="minorHAnsi"/>
          <w:sz w:val="24"/>
        </w:rPr>
      </w:pPr>
      <w:r w:rsidRPr="00B539D4">
        <w:rPr>
          <w:rFonts w:eastAsiaTheme="minorHAnsi"/>
          <w:sz w:val="24"/>
        </w:rPr>
        <w:t>8.</w:t>
      </w:r>
      <w:r w:rsidR="007C6FBA" w:rsidRPr="00B539D4">
        <w:rPr>
          <w:rFonts w:eastAsiaTheme="minorHAnsi"/>
          <w:sz w:val="24"/>
        </w:rPr>
        <w:t>5</w:t>
      </w:r>
      <w:r w:rsidRPr="00B539D4">
        <w:rPr>
          <w:rFonts w:eastAsiaTheme="minorHAnsi"/>
          <w:sz w:val="24"/>
        </w:rPr>
        <w:t xml:space="preserve">. </w:t>
      </w:r>
      <w:proofErr w:type="gramStart"/>
      <w:r w:rsidR="00003936" w:rsidRPr="00B539D4">
        <w:rPr>
          <w:rFonts w:eastAsiaTheme="minorHAnsi"/>
          <w:sz w:val="24"/>
        </w:rPr>
        <w:t xml:space="preserve">В случае если в результате рассмотрения заявок принято решение о допуске к участию в конкурсе одного участника конкурса Организатор открытого Конкурса обязан на условиях, которые предусмотрены заявкой и Конкурсной документацией, после оплаты платежа за право размещения нестационарного торгового объекта (включая размер внесенного задатка), заключить с участником Конкурса договор на размещение нестационарного торгового объекта. </w:t>
      </w:r>
      <w:proofErr w:type="gramEnd"/>
    </w:p>
    <w:p w:rsidR="00003936" w:rsidRPr="00B539D4" w:rsidRDefault="007C6FBA" w:rsidP="00087288">
      <w:pPr>
        <w:pStyle w:val="af9"/>
        <w:ind w:firstLine="567"/>
        <w:jc w:val="both"/>
        <w:rPr>
          <w:rFonts w:eastAsiaTheme="minorHAnsi"/>
          <w:sz w:val="24"/>
        </w:rPr>
      </w:pPr>
      <w:r w:rsidRPr="00B539D4">
        <w:rPr>
          <w:rFonts w:eastAsiaTheme="minorHAnsi"/>
          <w:sz w:val="24"/>
        </w:rPr>
        <w:t>8.6</w:t>
      </w:r>
      <w:r w:rsidR="00087288" w:rsidRPr="00B539D4">
        <w:rPr>
          <w:rFonts w:eastAsiaTheme="minorHAnsi"/>
          <w:sz w:val="24"/>
        </w:rPr>
        <w:t xml:space="preserve">. </w:t>
      </w:r>
      <w:r w:rsidR="00003936" w:rsidRPr="00B539D4">
        <w:rPr>
          <w:rFonts w:eastAsiaTheme="minorHAnsi"/>
          <w:sz w:val="24"/>
        </w:rPr>
        <w:t xml:space="preserve">В случае если </w:t>
      </w:r>
      <w:proofErr w:type="gramStart"/>
      <w:r w:rsidR="00003936" w:rsidRPr="00B539D4">
        <w:rPr>
          <w:rFonts w:eastAsiaTheme="minorHAnsi"/>
          <w:sz w:val="24"/>
        </w:rPr>
        <w:t>на основании результатов рассмотрения заявок на участие в Конкурсе принято решение об отказе в допуске</w:t>
      </w:r>
      <w:proofErr w:type="gramEnd"/>
      <w:r w:rsidR="00003936" w:rsidRPr="00B539D4">
        <w:rPr>
          <w:rFonts w:eastAsiaTheme="minorHAnsi"/>
          <w:sz w:val="24"/>
        </w:rPr>
        <w:t xml:space="preserve"> к участию в Конкурсе по лоту всех участников, подавших заявки на участие в Конкурсе по этому лоту, Конкурс по этому лоту признается несостоявшимся.</w:t>
      </w:r>
    </w:p>
    <w:p w:rsidR="00C14524" w:rsidRPr="00003936" w:rsidRDefault="00C14524" w:rsidP="00003936">
      <w:pPr>
        <w:pStyle w:val="af9"/>
        <w:jc w:val="both"/>
        <w:rPr>
          <w:rFonts w:eastAsia="Arial"/>
          <w:sz w:val="24"/>
        </w:rPr>
      </w:pPr>
    </w:p>
    <w:p w:rsidR="00C14524" w:rsidRPr="00B539D4" w:rsidRDefault="00C14524" w:rsidP="00C14524">
      <w:pPr>
        <w:numPr>
          <w:ilvl w:val="0"/>
          <w:numId w:val="33"/>
        </w:num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539D4">
        <w:rPr>
          <w:rFonts w:ascii="Times New Roman" w:eastAsia="Arial" w:hAnsi="Times New Roman" w:cs="Times New Roman"/>
          <w:sz w:val="24"/>
          <w:szCs w:val="24"/>
          <w:lang w:eastAsia="ar-SA"/>
        </w:rPr>
        <w:t>Оценка и сопоставление заявок на участие в конкурсе</w:t>
      </w:r>
    </w:p>
    <w:p w:rsidR="00C14524" w:rsidRPr="00B539D4" w:rsidRDefault="00C14524" w:rsidP="00C1452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B539D4" w:rsidRDefault="00292745" w:rsidP="00292745">
      <w:pPr>
        <w:pStyle w:val="af9"/>
        <w:numPr>
          <w:ilvl w:val="1"/>
          <w:numId w:val="33"/>
        </w:numPr>
        <w:ind w:left="0" w:firstLine="567"/>
        <w:rPr>
          <w:sz w:val="24"/>
        </w:rPr>
      </w:pPr>
      <w:r w:rsidRPr="00B539D4">
        <w:rPr>
          <w:rFonts w:eastAsiaTheme="minorHAnsi"/>
          <w:sz w:val="24"/>
        </w:rPr>
        <w:t>По результатам рассмотрения заявок на участие в конкурсе Конкурсная комиссия осуществляет оценку и сопоставление заявок участников, допущенных к участию в Конкурсе.</w:t>
      </w:r>
    </w:p>
    <w:p w:rsidR="00292745" w:rsidRPr="00B539D4" w:rsidRDefault="00292745" w:rsidP="00292745">
      <w:pPr>
        <w:pStyle w:val="af9"/>
        <w:numPr>
          <w:ilvl w:val="1"/>
          <w:numId w:val="33"/>
        </w:numPr>
        <w:ind w:left="0" w:firstLine="567"/>
        <w:rPr>
          <w:rFonts w:eastAsiaTheme="minorHAnsi"/>
          <w:sz w:val="24"/>
        </w:rPr>
      </w:pPr>
      <w:r w:rsidRPr="00B539D4">
        <w:rPr>
          <w:rFonts w:eastAsiaTheme="minorHAnsi"/>
          <w:sz w:val="24"/>
        </w:rPr>
        <w:t>Срок рассмотрения, оценки и сопоставления заявок на участие в Конкурсе не может превышать десяти рабочих дней со дня вскрытия конвертов с заявками на участие в Конкурсе.</w:t>
      </w:r>
    </w:p>
    <w:p w:rsidR="00C14524" w:rsidRPr="00B539D4" w:rsidRDefault="00C14524" w:rsidP="00292745">
      <w:pPr>
        <w:pStyle w:val="af9"/>
        <w:ind w:firstLine="567"/>
        <w:rPr>
          <w:rFonts w:eastAsia="Arial"/>
          <w:sz w:val="24"/>
        </w:rPr>
      </w:pPr>
      <w:r w:rsidRPr="00B539D4">
        <w:rPr>
          <w:rFonts w:eastAsia="Arial"/>
          <w:sz w:val="24"/>
        </w:rPr>
        <w:t>9.</w:t>
      </w:r>
      <w:r w:rsidR="00292745" w:rsidRPr="00B539D4">
        <w:rPr>
          <w:rFonts w:eastAsia="Arial"/>
          <w:sz w:val="24"/>
        </w:rPr>
        <w:t>3</w:t>
      </w:r>
      <w:r w:rsidRPr="00B539D4">
        <w:rPr>
          <w:rFonts w:eastAsia="Arial"/>
          <w:sz w:val="24"/>
        </w:rPr>
        <w:t>. Критериями оценки и сопоставления заявок являются:</w:t>
      </w:r>
    </w:p>
    <w:p w:rsidR="00C14524" w:rsidRPr="00B539D4" w:rsidRDefault="00C14524" w:rsidP="00C1452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tbl>
      <w:tblPr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4"/>
        <w:gridCol w:w="1709"/>
        <w:gridCol w:w="2765"/>
      </w:tblGrid>
      <w:tr w:rsidR="00C14524" w:rsidRPr="00B539D4" w:rsidTr="0006091A">
        <w:trPr>
          <w:trHeight w:val="809"/>
        </w:trPr>
        <w:tc>
          <w:tcPr>
            <w:tcW w:w="5724" w:type="dxa"/>
            <w:vAlign w:val="center"/>
          </w:tcPr>
          <w:p w:rsidR="00C14524" w:rsidRPr="00B539D4" w:rsidRDefault="00C14524" w:rsidP="0006091A">
            <w:pPr>
              <w:pStyle w:val="af9"/>
              <w:jc w:val="center"/>
              <w:rPr>
                <w:sz w:val="24"/>
              </w:rPr>
            </w:pPr>
            <w:r w:rsidRPr="00B539D4">
              <w:rPr>
                <w:sz w:val="24"/>
              </w:rPr>
              <w:t>Наименование критерия</w:t>
            </w:r>
          </w:p>
        </w:tc>
        <w:tc>
          <w:tcPr>
            <w:tcW w:w="1709" w:type="dxa"/>
            <w:vAlign w:val="center"/>
          </w:tcPr>
          <w:p w:rsidR="00C14524" w:rsidRPr="00B539D4" w:rsidRDefault="00C14524" w:rsidP="0006091A">
            <w:pPr>
              <w:pStyle w:val="af9"/>
              <w:jc w:val="center"/>
              <w:rPr>
                <w:sz w:val="24"/>
              </w:rPr>
            </w:pPr>
            <w:r w:rsidRPr="00B539D4">
              <w:rPr>
                <w:sz w:val="24"/>
              </w:rPr>
              <w:t xml:space="preserve">Значимость критерия </w:t>
            </w:r>
            <w:proofErr w:type="gramStart"/>
            <w:r w:rsidRPr="00B539D4">
              <w:rPr>
                <w:sz w:val="24"/>
              </w:rPr>
              <w:t>в</w:t>
            </w:r>
            <w:proofErr w:type="gramEnd"/>
            <w:r w:rsidRPr="00B539D4">
              <w:rPr>
                <w:sz w:val="24"/>
              </w:rPr>
              <w:t xml:space="preserve"> %</w:t>
            </w:r>
          </w:p>
        </w:tc>
        <w:tc>
          <w:tcPr>
            <w:tcW w:w="2765" w:type="dxa"/>
            <w:vAlign w:val="center"/>
          </w:tcPr>
          <w:p w:rsidR="00C14524" w:rsidRPr="00B539D4" w:rsidRDefault="00C14524" w:rsidP="0006091A">
            <w:pPr>
              <w:pStyle w:val="af9"/>
              <w:jc w:val="center"/>
              <w:rPr>
                <w:sz w:val="24"/>
              </w:rPr>
            </w:pPr>
            <w:r w:rsidRPr="00B539D4">
              <w:rPr>
                <w:sz w:val="24"/>
              </w:rPr>
              <w:t>Максимальный весовой коэффициент критерия</w:t>
            </w:r>
          </w:p>
        </w:tc>
      </w:tr>
      <w:tr w:rsidR="0006091A" w:rsidRPr="00B539D4" w:rsidTr="0006091A">
        <w:trPr>
          <w:trHeight w:val="963"/>
        </w:trPr>
        <w:tc>
          <w:tcPr>
            <w:tcW w:w="5724" w:type="dxa"/>
            <w:vAlign w:val="center"/>
          </w:tcPr>
          <w:p w:rsidR="00C14524" w:rsidRPr="00B539D4" w:rsidRDefault="00292745" w:rsidP="0006091A">
            <w:pPr>
              <w:pStyle w:val="af9"/>
              <w:rPr>
                <w:sz w:val="24"/>
              </w:rPr>
            </w:pPr>
            <w:r w:rsidRPr="00B539D4">
              <w:rPr>
                <w:rFonts w:eastAsiaTheme="minorHAnsi"/>
                <w:sz w:val="24"/>
                <w:lang w:eastAsia="en-US"/>
              </w:rPr>
              <w:t>Размер платы за 1 кв.м. общей площади нестационарного торгового объекта (не ниже установленной организатором конкурса)</w:t>
            </w:r>
          </w:p>
        </w:tc>
        <w:tc>
          <w:tcPr>
            <w:tcW w:w="1709" w:type="dxa"/>
            <w:vAlign w:val="center"/>
          </w:tcPr>
          <w:p w:rsidR="00C14524" w:rsidRPr="00B539D4" w:rsidRDefault="00292745" w:rsidP="0006091A">
            <w:pPr>
              <w:pStyle w:val="af9"/>
              <w:jc w:val="center"/>
              <w:rPr>
                <w:rFonts w:eastAsia="Arial"/>
                <w:sz w:val="24"/>
              </w:rPr>
            </w:pPr>
            <w:r w:rsidRPr="00B539D4">
              <w:rPr>
                <w:rFonts w:eastAsia="Arial"/>
                <w:sz w:val="24"/>
              </w:rPr>
              <w:t>40%</w:t>
            </w:r>
          </w:p>
        </w:tc>
        <w:tc>
          <w:tcPr>
            <w:tcW w:w="2765" w:type="dxa"/>
            <w:vAlign w:val="center"/>
          </w:tcPr>
          <w:p w:rsidR="00C14524" w:rsidRPr="00B539D4" w:rsidRDefault="00292745" w:rsidP="0006091A">
            <w:pPr>
              <w:pStyle w:val="af9"/>
              <w:jc w:val="center"/>
              <w:rPr>
                <w:rFonts w:eastAsia="Arial"/>
                <w:sz w:val="24"/>
                <w:highlight w:val="cyan"/>
              </w:rPr>
            </w:pPr>
            <w:r w:rsidRPr="00B539D4">
              <w:rPr>
                <w:rFonts w:eastAsia="Arial"/>
                <w:sz w:val="24"/>
              </w:rPr>
              <w:t>0,4 балла</w:t>
            </w:r>
          </w:p>
        </w:tc>
      </w:tr>
      <w:tr w:rsidR="0006091A" w:rsidRPr="00B539D4" w:rsidTr="0006091A">
        <w:trPr>
          <w:trHeight w:val="633"/>
        </w:trPr>
        <w:tc>
          <w:tcPr>
            <w:tcW w:w="5724" w:type="dxa"/>
            <w:vAlign w:val="center"/>
          </w:tcPr>
          <w:p w:rsidR="00C14524" w:rsidRPr="00B539D4" w:rsidRDefault="00292745" w:rsidP="0006091A">
            <w:pPr>
              <w:pStyle w:val="af9"/>
              <w:rPr>
                <w:sz w:val="24"/>
              </w:rPr>
            </w:pPr>
            <w:r w:rsidRPr="00B539D4">
              <w:rPr>
                <w:rFonts w:eastAsiaTheme="minorHAnsi"/>
                <w:sz w:val="24"/>
                <w:lang w:eastAsia="en-US"/>
              </w:rPr>
              <w:t xml:space="preserve">Срок начала эксплуатации нестационарного торгового объекта и проведения благоустроительных </w:t>
            </w:r>
            <w:r w:rsidRPr="00B539D4">
              <w:rPr>
                <w:rFonts w:eastAsiaTheme="minorHAnsi"/>
                <w:sz w:val="24"/>
                <w:lang w:eastAsia="en-US"/>
              </w:rPr>
              <w:lastRenderedPageBreak/>
              <w:t>работ</w:t>
            </w:r>
          </w:p>
        </w:tc>
        <w:tc>
          <w:tcPr>
            <w:tcW w:w="1709" w:type="dxa"/>
            <w:vAlign w:val="center"/>
          </w:tcPr>
          <w:p w:rsidR="00C14524" w:rsidRPr="00B539D4" w:rsidRDefault="00292745" w:rsidP="0006091A">
            <w:pPr>
              <w:pStyle w:val="af9"/>
              <w:jc w:val="center"/>
              <w:rPr>
                <w:rFonts w:eastAsia="Arial"/>
                <w:sz w:val="24"/>
              </w:rPr>
            </w:pPr>
            <w:r w:rsidRPr="00B539D4">
              <w:rPr>
                <w:rFonts w:eastAsia="Arial"/>
                <w:sz w:val="24"/>
              </w:rPr>
              <w:lastRenderedPageBreak/>
              <w:t>10%</w:t>
            </w:r>
          </w:p>
        </w:tc>
        <w:tc>
          <w:tcPr>
            <w:tcW w:w="2765" w:type="dxa"/>
            <w:vAlign w:val="center"/>
          </w:tcPr>
          <w:p w:rsidR="00C14524" w:rsidRPr="00B539D4" w:rsidRDefault="00292745" w:rsidP="0006091A">
            <w:pPr>
              <w:pStyle w:val="af9"/>
              <w:jc w:val="center"/>
              <w:rPr>
                <w:rFonts w:eastAsia="Arial"/>
                <w:sz w:val="24"/>
              </w:rPr>
            </w:pPr>
            <w:r w:rsidRPr="00B539D4">
              <w:rPr>
                <w:rFonts w:eastAsia="Arial"/>
                <w:sz w:val="24"/>
              </w:rPr>
              <w:t>0,1 балла</w:t>
            </w:r>
          </w:p>
        </w:tc>
      </w:tr>
      <w:tr w:rsidR="0006091A" w:rsidRPr="00B539D4" w:rsidTr="0006091A">
        <w:trPr>
          <w:trHeight w:val="633"/>
        </w:trPr>
        <w:tc>
          <w:tcPr>
            <w:tcW w:w="5724" w:type="dxa"/>
            <w:vAlign w:val="center"/>
          </w:tcPr>
          <w:p w:rsidR="00C14524" w:rsidRPr="00B539D4" w:rsidRDefault="00292745" w:rsidP="0006091A">
            <w:pPr>
              <w:pStyle w:val="af9"/>
              <w:rPr>
                <w:sz w:val="24"/>
              </w:rPr>
            </w:pPr>
            <w:r w:rsidRPr="00B539D4">
              <w:rPr>
                <w:rFonts w:eastAsiaTheme="minorHAnsi"/>
                <w:sz w:val="24"/>
                <w:lang w:eastAsia="en-US"/>
              </w:rPr>
              <w:lastRenderedPageBreak/>
              <w:t>Опыт работы хозяйствующего субъекта в сфере потребительского рынка (определяется по выписке из Единого государственного реестра юридических лиц или выписке из Единого государственного реестра индивидуальных предпринимателей)</w:t>
            </w:r>
          </w:p>
        </w:tc>
        <w:tc>
          <w:tcPr>
            <w:tcW w:w="1709" w:type="dxa"/>
            <w:vAlign w:val="center"/>
          </w:tcPr>
          <w:p w:rsidR="00C14524" w:rsidRPr="00B539D4" w:rsidRDefault="00292745" w:rsidP="0006091A">
            <w:pPr>
              <w:pStyle w:val="af9"/>
              <w:jc w:val="center"/>
              <w:rPr>
                <w:rFonts w:eastAsia="Arial"/>
                <w:sz w:val="24"/>
              </w:rPr>
            </w:pPr>
            <w:r w:rsidRPr="00B539D4">
              <w:rPr>
                <w:rFonts w:eastAsia="Arial"/>
                <w:sz w:val="24"/>
              </w:rPr>
              <w:t>10%</w:t>
            </w:r>
          </w:p>
        </w:tc>
        <w:tc>
          <w:tcPr>
            <w:tcW w:w="2765" w:type="dxa"/>
            <w:vAlign w:val="center"/>
          </w:tcPr>
          <w:p w:rsidR="00C14524" w:rsidRPr="00B539D4" w:rsidRDefault="00C14524" w:rsidP="0006091A">
            <w:pPr>
              <w:pStyle w:val="af9"/>
              <w:jc w:val="center"/>
              <w:rPr>
                <w:rFonts w:eastAsia="Arial"/>
                <w:sz w:val="24"/>
              </w:rPr>
            </w:pPr>
            <w:r w:rsidRPr="00B539D4">
              <w:rPr>
                <w:rFonts w:eastAsia="Arial"/>
                <w:sz w:val="24"/>
              </w:rPr>
              <w:t>0,1 балл</w:t>
            </w:r>
            <w:r w:rsidR="00292745" w:rsidRPr="00B539D4">
              <w:rPr>
                <w:rFonts w:eastAsia="Arial"/>
                <w:sz w:val="24"/>
              </w:rPr>
              <w:t>а</w:t>
            </w:r>
          </w:p>
        </w:tc>
      </w:tr>
      <w:tr w:rsidR="0006091A" w:rsidRPr="00B539D4" w:rsidTr="0006091A">
        <w:trPr>
          <w:trHeight w:val="633"/>
        </w:trPr>
        <w:tc>
          <w:tcPr>
            <w:tcW w:w="5724" w:type="dxa"/>
            <w:vAlign w:val="center"/>
          </w:tcPr>
          <w:p w:rsidR="00C14524" w:rsidRPr="00B539D4" w:rsidRDefault="00292745" w:rsidP="0006091A">
            <w:pPr>
              <w:pStyle w:val="af9"/>
              <w:rPr>
                <w:sz w:val="24"/>
              </w:rPr>
            </w:pPr>
            <w:proofErr w:type="gramStart"/>
            <w:r w:rsidRPr="00B539D4">
              <w:rPr>
                <w:rFonts w:eastAsiaTheme="minorHAnsi"/>
                <w:sz w:val="24"/>
                <w:lang w:eastAsia="en-US"/>
              </w:rPr>
              <w:t>Архитектурный проект</w:t>
            </w:r>
            <w:proofErr w:type="gramEnd"/>
            <w:r w:rsidRPr="00B539D4">
              <w:rPr>
                <w:rFonts w:eastAsiaTheme="minorHAnsi"/>
                <w:sz w:val="24"/>
                <w:lang w:eastAsia="en-US"/>
              </w:rPr>
              <w:t xml:space="preserve"> нестационарного торгового объекта</w:t>
            </w:r>
          </w:p>
        </w:tc>
        <w:tc>
          <w:tcPr>
            <w:tcW w:w="1709" w:type="dxa"/>
            <w:vAlign w:val="center"/>
          </w:tcPr>
          <w:p w:rsidR="00C14524" w:rsidRPr="00B539D4" w:rsidRDefault="00292745" w:rsidP="0006091A">
            <w:pPr>
              <w:pStyle w:val="af9"/>
              <w:jc w:val="center"/>
              <w:rPr>
                <w:rFonts w:eastAsia="Arial"/>
                <w:sz w:val="24"/>
              </w:rPr>
            </w:pPr>
            <w:r w:rsidRPr="00B539D4">
              <w:rPr>
                <w:rFonts w:eastAsia="Arial"/>
                <w:sz w:val="24"/>
              </w:rPr>
              <w:t>40%</w:t>
            </w:r>
          </w:p>
        </w:tc>
        <w:tc>
          <w:tcPr>
            <w:tcW w:w="2765" w:type="dxa"/>
            <w:vAlign w:val="center"/>
          </w:tcPr>
          <w:p w:rsidR="00C14524" w:rsidRPr="00B539D4" w:rsidRDefault="00C14524" w:rsidP="0006091A">
            <w:pPr>
              <w:pStyle w:val="af9"/>
              <w:jc w:val="center"/>
              <w:rPr>
                <w:rFonts w:eastAsia="Arial"/>
                <w:sz w:val="24"/>
              </w:rPr>
            </w:pPr>
            <w:r w:rsidRPr="00B539D4">
              <w:rPr>
                <w:rFonts w:eastAsia="Arial"/>
                <w:sz w:val="24"/>
              </w:rPr>
              <w:t>0,4 балл</w:t>
            </w:r>
            <w:r w:rsidR="00292745" w:rsidRPr="00B539D4">
              <w:rPr>
                <w:rFonts w:eastAsia="Arial"/>
                <w:sz w:val="24"/>
              </w:rPr>
              <w:t>а</w:t>
            </w:r>
          </w:p>
        </w:tc>
      </w:tr>
    </w:tbl>
    <w:p w:rsidR="00C14524" w:rsidRPr="00B539D4" w:rsidRDefault="00C14524" w:rsidP="00C1452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6091A" w:rsidRPr="00B539D4" w:rsidRDefault="00C14524" w:rsidP="0006091A">
      <w:pPr>
        <w:pStyle w:val="af9"/>
        <w:ind w:firstLine="567"/>
        <w:jc w:val="both"/>
        <w:rPr>
          <w:rFonts w:eastAsiaTheme="minorHAnsi"/>
          <w:sz w:val="24"/>
        </w:rPr>
      </w:pPr>
      <w:r w:rsidRPr="00B539D4">
        <w:rPr>
          <w:rFonts w:eastAsia="Arial"/>
          <w:sz w:val="24"/>
        </w:rPr>
        <w:t>9.</w:t>
      </w:r>
      <w:r w:rsidR="0006091A" w:rsidRPr="00B539D4">
        <w:rPr>
          <w:rFonts w:eastAsia="Arial"/>
          <w:sz w:val="24"/>
        </w:rPr>
        <w:t>4</w:t>
      </w:r>
      <w:r w:rsidRPr="00B539D4">
        <w:rPr>
          <w:rFonts w:eastAsia="Arial"/>
          <w:sz w:val="24"/>
        </w:rPr>
        <w:t xml:space="preserve">. </w:t>
      </w:r>
      <w:r w:rsidR="0006091A" w:rsidRPr="00B539D4">
        <w:rPr>
          <w:rFonts w:eastAsiaTheme="minorHAnsi"/>
          <w:sz w:val="24"/>
        </w:rPr>
        <w:t>Для определения лучших условий на размещение нестационарного торгового объекта, предложенных в заявках, Конкурсная комиссия должна оценивать и сопоставлять такие заявки в соответствии с требованиями, установленными в Конкурсной документации.</w:t>
      </w:r>
    </w:p>
    <w:p w:rsidR="0006091A" w:rsidRPr="00B539D4" w:rsidRDefault="0006091A" w:rsidP="0006091A">
      <w:pPr>
        <w:pStyle w:val="af9"/>
        <w:ind w:firstLine="567"/>
        <w:jc w:val="both"/>
        <w:rPr>
          <w:rFonts w:eastAsiaTheme="minorHAnsi"/>
          <w:sz w:val="24"/>
        </w:rPr>
      </w:pPr>
      <w:r w:rsidRPr="00B539D4">
        <w:rPr>
          <w:sz w:val="24"/>
        </w:rPr>
        <w:t xml:space="preserve">9.5. </w:t>
      </w:r>
      <w:r w:rsidRPr="00B539D4">
        <w:rPr>
          <w:rFonts w:eastAsiaTheme="minorHAnsi"/>
          <w:sz w:val="24"/>
        </w:rPr>
        <w:t>Не допускается использование иных критериев оценки заявок, за исключением предусмотренных пунктом 9.3 настоящей Конкурсной документации.</w:t>
      </w:r>
    </w:p>
    <w:p w:rsidR="00C14524" w:rsidRPr="00B539D4" w:rsidRDefault="00C14524" w:rsidP="0006091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39D4">
        <w:rPr>
          <w:rFonts w:ascii="Times New Roman" w:eastAsia="Times New Roman" w:hAnsi="Times New Roman" w:cs="Times New Roman"/>
          <w:sz w:val="24"/>
          <w:szCs w:val="24"/>
          <w:lang w:eastAsia="ar-SA"/>
        </w:rPr>
        <w:t>9.</w:t>
      </w:r>
      <w:r w:rsidR="0006091A" w:rsidRPr="00B539D4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B539D4">
        <w:rPr>
          <w:rFonts w:ascii="Times New Roman" w:eastAsia="Times New Roman" w:hAnsi="Times New Roman" w:cs="Times New Roman"/>
          <w:sz w:val="24"/>
          <w:szCs w:val="24"/>
          <w:lang w:eastAsia="ar-SA"/>
        </w:rPr>
        <w:t>. Порядок оценки:</w:t>
      </w:r>
    </w:p>
    <w:p w:rsidR="0006091A" w:rsidRPr="00B539D4" w:rsidRDefault="0006091A" w:rsidP="0006091A">
      <w:pPr>
        <w:pStyle w:val="af9"/>
        <w:ind w:firstLine="540"/>
        <w:jc w:val="both"/>
        <w:rPr>
          <w:rFonts w:eastAsiaTheme="minorHAnsi"/>
          <w:sz w:val="24"/>
        </w:rPr>
      </w:pPr>
      <w:proofErr w:type="gramStart"/>
      <w:r w:rsidRPr="00B539D4">
        <w:rPr>
          <w:rFonts w:eastAsiaTheme="minorHAnsi"/>
          <w:sz w:val="24"/>
        </w:rPr>
        <w:t>Весовой коэффициент критерия № 1 «Размер платы за 1 кв.м. торговой площади нестационарного торгового объекта» рассчитывается как отношение размера платы за 1 кв.м. общей площади нестационарного торгового объекта соответствующего участника конкурса к размеру максимальной платы</w:t>
      </w:r>
      <w:r w:rsidRPr="00B539D4">
        <w:rPr>
          <w:sz w:val="24"/>
        </w:rPr>
        <w:t xml:space="preserve"> </w:t>
      </w:r>
      <w:r w:rsidRPr="00B539D4">
        <w:rPr>
          <w:rFonts w:eastAsiaTheme="minorHAnsi"/>
          <w:sz w:val="24"/>
        </w:rPr>
        <w:t>за 1 кв.м. общей площади нестационарного торгового объекта, предложенной участниками конкурса, умноженное на показатель значимости данного критерия, т.е. на 0,4 (40%).</w:t>
      </w:r>
      <w:proofErr w:type="gramEnd"/>
    </w:p>
    <w:p w:rsidR="0006091A" w:rsidRPr="00B539D4" w:rsidRDefault="0006091A" w:rsidP="0006091A">
      <w:pPr>
        <w:pStyle w:val="af9"/>
        <w:ind w:firstLine="540"/>
        <w:jc w:val="both"/>
        <w:rPr>
          <w:rFonts w:eastAsiaTheme="minorHAnsi"/>
          <w:sz w:val="24"/>
        </w:rPr>
      </w:pPr>
      <w:r w:rsidRPr="00B539D4">
        <w:rPr>
          <w:rFonts w:eastAsiaTheme="minorHAnsi"/>
          <w:sz w:val="24"/>
        </w:rPr>
        <w:t>Весовой коэффициент критерия № 2 «Срок начала эксплуатации нестационарного торгового объекта и проведения благоустроительных работ» рассчитывается как отношение минимального срока начала эксплуатации нестационарного торгового объекта и проведения благоустроительных работ, предложенного участниками конкурса, к сроку, предложенному соответствующим участником конкурса, умноженное на показатель значимости данного критерия, т.е. на 0,1 (10%).</w:t>
      </w:r>
    </w:p>
    <w:p w:rsidR="0006091A" w:rsidRPr="00B539D4" w:rsidRDefault="0006091A" w:rsidP="0006091A">
      <w:pPr>
        <w:pStyle w:val="af9"/>
        <w:ind w:firstLine="540"/>
        <w:jc w:val="both"/>
        <w:rPr>
          <w:rFonts w:eastAsiaTheme="minorHAnsi"/>
          <w:sz w:val="24"/>
        </w:rPr>
      </w:pPr>
      <w:r w:rsidRPr="00B539D4">
        <w:rPr>
          <w:rFonts w:eastAsiaTheme="minorHAnsi"/>
          <w:sz w:val="24"/>
        </w:rPr>
        <w:t>Для оценки заявок по критерию № 3 «Опыт работы хозяйствующего субъекта в сфере потребительского рынка» каждым членом комиссии каждой заявке выставляется значение в баллах от 0 до 1, на основании сведений из Единого государственного реестра юридических лиц или Единого государственного реестра индивидуальных предпринимателей. Весовой коэффициент, присуждаемый заявке по данному критерию, определяется как среднее арифметическое оценок в баллах всех членов конкурсной комиссии, умноженное на показатель значимости критерия, т.е. на 0,1 (10%).</w:t>
      </w:r>
    </w:p>
    <w:p w:rsidR="0006091A" w:rsidRPr="00B539D4" w:rsidRDefault="0006091A" w:rsidP="0006091A">
      <w:pPr>
        <w:pStyle w:val="af9"/>
        <w:ind w:firstLine="540"/>
        <w:jc w:val="both"/>
        <w:rPr>
          <w:rFonts w:eastAsiaTheme="minorHAnsi"/>
          <w:sz w:val="24"/>
        </w:rPr>
      </w:pPr>
      <w:proofErr w:type="gramStart"/>
      <w:r w:rsidRPr="00B539D4">
        <w:rPr>
          <w:rFonts w:eastAsiaTheme="minorHAnsi"/>
          <w:sz w:val="24"/>
        </w:rPr>
        <w:t>Для оценки заявок по критерию № 4 «Архитектурный проект НТО» каждым членом комиссии на основании документов, представленных в заявке участника открытого конкурса, каждой заявке выставляется значение в баллах от 0 до 1, исходя из совокупности внешнего объемно-пространственного и колористического решений объекта, которые наиболее соответствуют техническим регламентам, правилам и нормам по благоустройству территорий, наиболее адаптированы к историко-градостроительной среде населенного пункта и не</w:t>
      </w:r>
      <w:proofErr w:type="gramEnd"/>
      <w:r w:rsidRPr="00B539D4">
        <w:rPr>
          <w:rFonts w:eastAsiaTheme="minorHAnsi"/>
          <w:sz w:val="24"/>
        </w:rPr>
        <w:t xml:space="preserve"> оказывают негативного влияния на архитектурный облик населенного пункта. Весовой коэффициент, присуждаемый заявке по данному критерию, определяется как среднее арифметическое оценок в баллах всех членов конкурсной комиссии, умноженное на показатель значимости критерия, т.е. на 0,4 (40%).</w:t>
      </w:r>
    </w:p>
    <w:p w:rsidR="0006091A" w:rsidRPr="00B539D4" w:rsidRDefault="0006091A" w:rsidP="0006091A">
      <w:pPr>
        <w:pStyle w:val="af9"/>
        <w:ind w:firstLine="510"/>
        <w:jc w:val="both"/>
        <w:rPr>
          <w:rFonts w:eastAsiaTheme="minorHAnsi"/>
          <w:sz w:val="24"/>
        </w:rPr>
      </w:pPr>
      <w:r w:rsidRPr="00B539D4">
        <w:rPr>
          <w:rFonts w:eastAsiaTheme="minorHAnsi"/>
          <w:sz w:val="24"/>
        </w:rPr>
        <w:t>Общий весовой коэффициент участника конкурса рассчитывается путем сложения весовых коэффициентов, присвоенных соответствующему участнику Конкурса по критериям №1, №2, №3, №4.</w:t>
      </w:r>
    </w:p>
    <w:p w:rsidR="00063A7A" w:rsidRPr="00B539D4" w:rsidRDefault="00C14524" w:rsidP="00063A7A">
      <w:pPr>
        <w:pStyle w:val="af9"/>
        <w:ind w:firstLine="567"/>
        <w:jc w:val="both"/>
        <w:rPr>
          <w:rFonts w:eastAsiaTheme="minorHAnsi"/>
          <w:sz w:val="24"/>
        </w:rPr>
      </w:pPr>
      <w:r w:rsidRPr="00B539D4">
        <w:rPr>
          <w:sz w:val="24"/>
        </w:rPr>
        <w:t>9.</w:t>
      </w:r>
      <w:r w:rsidR="00063A7A" w:rsidRPr="00B539D4">
        <w:rPr>
          <w:sz w:val="24"/>
        </w:rPr>
        <w:t>7</w:t>
      </w:r>
      <w:r w:rsidRPr="00B539D4">
        <w:rPr>
          <w:sz w:val="24"/>
        </w:rPr>
        <w:t xml:space="preserve">. </w:t>
      </w:r>
      <w:r w:rsidR="00063A7A" w:rsidRPr="00B539D4">
        <w:rPr>
          <w:rFonts w:eastAsiaTheme="minorHAnsi"/>
          <w:sz w:val="24"/>
        </w:rPr>
        <w:t>На основании результатов оценки и сопоставления заявок Конкурсной комиссией каждой заявке относительно других, по мере уменьшения выгодности условий за право на размещение нестационарного торгового объекта, присваивается порядковый номер.</w:t>
      </w:r>
    </w:p>
    <w:p w:rsidR="00063A7A" w:rsidRPr="00B539D4" w:rsidRDefault="00063A7A" w:rsidP="00063A7A">
      <w:pPr>
        <w:pStyle w:val="af9"/>
        <w:ind w:firstLine="567"/>
        <w:jc w:val="both"/>
        <w:rPr>
          <w:rFonts w:eastAsiaTheme="minorHAnsi"/>
          <w:sz w:val="24"/>
        </w:rPr>
      </w:pPr>
      <w:r w:rsidRPr="00B539D4">
        <w:rPr>
          <w:rFonts w:eastAsiaTheme="minorHAnsi"/>
          <w:sz w:val="24"/>
        </w:rPr>
        <w:t>9.8. Победителем Конкурса признается участник Конкурса, который предложил наиболее выгодные условия за право на размещение нестационарного торгового объекта и заявке которого присвоен первый номер.</w:t>
      </w:r>
    </w:p>
    <w:p w:rsidR="00063A7A" w:rsidRPr="00B539D4" w:rsidRDefault="00063A7A" w:rsidP="00063A7A">
      <w:pPr>
        <w:pStyle w:val="af9"/>
        <w:ind w:firstLine="567"/>
        <w:jc w:val="both"/>
        <w:rPr>
          <w:rFonts w:eastAsiaTheme="minorHAnsi"/>
          <w:sz w:val="24"/>
        </w:rPr>
      </w:pPr>
      <w:r w:rsidRPr="00B539D4">
        <w:rPr>
          <w:rFonts w:eastAsiaTheme="minorHAnsi"/>
          <w:sz w:val="24"/>
        </w:rPr>
        <w:lastRenderedPageBreak/>
        <w:t>Если по результатам оценки и сопоставления заявок установлено, что два или более участника Конкурса предложили равные условия за право размещения объекта, то победителем признается тот участник Конкурса, чья заявка на участие в Конкурсе была зарегистрирована ранее других.</w:t>
      </w:r>
    </w:p>
    <w:p w:rsidR="00C14524" w:rsidRPr="00B539D4" w:rsidRDefault="00C14524" w:rsidP="00063A7A">
      <w:pPr>
        <w:suppressAutoHyphens/>
        <w:spacing w:after="0" w:line="240" w:lineRule="auto"/>
        <w:ind w:firstLine="51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539D4">
        <w:rPr>
          <w:rFonts w:ascii="Times New Roman" w:eastAsia="Arial" w:hAnsi="Times New Roman" w:cs="Times New Roman"/>
          <w:sz w:val="24"/>
          <w:szCs w:val="24"/>
          <w:lang w:eastAsia="ar-SA"/>
        </w:rPr>
        <w:t>9.</w:t>
      </w:r>
      <w:r w:rsidR="00063A7A" w:rsidRPr="00B539D4">
        <w:rPr>
          <w:rFonts w:ascii="Times New Roman" w:eastAsia="Arial" w:hAnsi="Times New Roman" w:cs="Times New Roman"/>
          <w:sz w:val="24"/>
          <w:szCs w:val="24"/>
          <w:lang w:eastAsia="ar-SA"/>
        </w:rPr>
        <w:t>9</w:t>
      </w:r>
      <w:r w:rsidRPr="00B539D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Pr="00B539D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Конкурсной комиссией оформляется протокол оценки и сопоставления заявок на участие в Конкурсе, в котором должны содержаться сведения о месте, дате, времени проведения оценки и сопоставления таких заявок, об участниках Конкурса, заявки которых были допущены к участию в Конкурсе, об условиях размещения </w:t>
      </w:r>
      <w:r w:rsidRPr="00B539D4">
        <w:rPr>
          <w:rFonts w:ascii="Times New Roman" w:eastAsia="Arial" w:hAnsi="Times New Roman" w:cs="Times New Roman"/>
          <w:sz w:val="24"/>
          <w:szCs w:val="20"/>
          <w:lang w:eastAsia="ar-SA"/>
        </w:rPr>
        <w:t>нестационарного торгового</w:t>
      </w:r>
      <w:r w:rsidRPr="00B539D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объекта, плате за право размещения </w:t>
      </w:r>
      <w:r w:rsidRPr="00B539D4">
        <w:rPr>
          <w:rFonts w:ascii="Times New Roman" w:eastAsia="Arial" w:hAnsi="Times New Roman" w:cs="Times New Roman"/>
          <w:sz w:val="24"/>
          <w:szCs w:val="20"/>
          <w:lang w:eastAsia="ar-SA"/>
        </w:rPr>
        <w:t>нестационарного торгового</w:t>
      </w:r>
      <w:r w:rsidRPr="00B539D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объекта, предложенных в таких заявках, о принятом на основании результатов</w:t>
      </w:r>
      <w:proofErr w:type="gramEnd"/>
      <w:r w:rsidRPr="00B539D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B539D4">
        <w:rPr>
          <w:rFonts w:ascii="Times New Roman" w:eastAsia="Arial" w:hAnsi="Times New Roman" w:cs="Times New Roman"/>
          <w:sz w:val="24"/>
          <w:szCs w:val="24"/>
          <w:lang w:eastAsia="ar-SA"/>
        </w:rPr>
        <w:t>оценки и сопоставления таких заявок решении о присвоении заявкам порядковых номеров, а также наименования (для юридических лиц), фамилии, имен</w:t>
      </w:r>
      <w:r w:rsidR="007E0E10" w:rsidRPr="00B539D4">
        <w:rPr>
          <w:rFonts w:ascii="Times New Roman" w:eastAsia="Arial" w:hAnsi="Times New Roman" w:cs="Times New Roman"/>
          <w:sz w:val="24"/>
          <w:szCs w:val="24"/>
          <w:lang w:eastAsia="ar-SA"/>
        </w:rPr>
        <w:t>и</w:t>
      </w:r>
      <w:r w:rsidRPr="00B539D4">
        <w:rPr>
          <w:rFonts w:ascii="Times New Roman" w:eastAsia="Arial" w:hAnsi="Times New Roman" w:cs="Times New Roman"/>
          <w:sz w:val="24"/>
          <w:szCs w:val="24"/>
          <w:lang w:eastAsia="ar-SA"/>
        </w:rPr>
        <w:t>, отчества (для индивидуальных предпринимателей) и адреса участников Конкурса, заявкам которых присвоены первый и второй номера по каждому из лотов.</w:t>
      </w:r>
      <w:proofErr w:type="gramEnd"/>
    </w:p>
    <w:p w:rsidR="00C14524" w:rsidRPr="00B539D4" w:rsidRDefault="00C14524" w:rsidP="00A67349">
      <w:pPr>
        <w:pStyle w:val="af9"/>
        <w:ind w:firstLine="567"/>
        <w:jc w:val="both"/>
        <w:rPr>
          <w:rFonts w:eastAsia="Arial"/>
          <w:sz w:val="24"/>
        </w:rPr>
      </w:pPr>
      <w:r w:rsidRPr="00B539D4">
        <w:rPr>
          <w:rFonts w:eastAsia="Arial"/>
          <w:sz w:val="24"/>
        </w:rPr>
        <w:t>9.</w:t>
      </w:r>
      <w:r w:rsidR="00063A7A" w:rsidRPr="00B539D4">
        <w:rPr>
          <w:rFonts w:eastAsia="Arial"/>
          <w:sz w:val="24"/>
        </w:rPr>
        <w:t>10</w:t>
      </w:r>
      <w:r w:rsidRPr="00B539D4">
        <w:rPr>
          <w:rFonts w:eastAsia="Arial"/>
          <w:sz w:val="24"/>
        </w:rPr>
        <w:t xml:space="preserve">. </w:t>
      </w:r>
      <w:proofErr w:type="gramStart"/>
      <w:r w:rsidR="00A67349" w:rsidRPr="00B539D4">
        <w:rPr>
          <w:rFonts w:eastAsiaTheme="minorHAnsi"/>
          <w:sz w:val="24"/>
        </w:rPr>
        <w:t>Протокол подписывается всеми присутствующими членами Конкурсной комиссии, в течение рабочего дня, следующего после дня окончания проведения рассмотрения, оценки и сопоставления заявок, и в тот же день размещается Уполномоченным органом на официальном сайте</w:t>
      </w:r>
      <w:r w:rsidR="00A67349" w:rsidRPr="00B539D4">
        <w:rPr>
          <w:sz w:val="24"/>
        </w:rPr>
        <w:t xml:space="preserve"> </w:t>
      </w:r>
      <w:r w:rsidR="00CD1B1F" w:rsidRPr="00B539D4">
        <w:rPr>
          <w:sz w:val="24"/>
        </w:rPr>
        <w:t xml:space="preserve">«Зеленоградский муниципальный округ Калининградской области» </w:t>
      </w:r>
      <w:r w:rsidRPr="00B539D4">
        <w:rPr>
          <w:rFonts w:eastAsia="Arial"/>
          <w:sz w:val="24"/>
        </w:rPr>
        <w:t xml:space="preserve">в информационной телекоммуникационной сети «Интернет» </w:t>
      </w:r>
      <w:hyperlink r:id="rId15" w:history="1">
        <w:r w:rsidRPr="00B539D4">
          <w:rPr>
            <w:rFonts w:eastAsia="Arial"/>
            <w:sz w:val="24"/>
            <w:u w:val="single"/>
          </w:rPr>
          <w:t>www.zelenogradsk.</w:t>
        </w:r>
        <w:r w:rsidRPr="00B539D4">
          <w:rPr>
            <w:rFonts w:eastAsia="Arial"/>
            <w:sz w:val="24"/>
            <w:u w:val="single"/>
            <w:lang w:val="en-US"/>
          </w:rPr>
          <w:t>com</w:t>
        </w:r>
      </w:hyperlink>
      <w:r w:rsidR="00EE5252" w:rsidRPr="00B539D4">
        <w:rPr>
          <w:rFonts w:eastAsia="Arial"/>
          <w:sz w:val="24"/>
          <w:u w:val="single"/>
        </w:rPr>
        <w:t>,</w:t>
      </w:r>
      <w:r w:rsidR="00EE5252" w:rsidRPr="00B539D4">
        <w:rPr>
          <w:rFonts w:eastAsia="Arial"/>
          <w:sz w:val="24"/>
        </w:rPr>
        <w:t xml:space="preserve"> </w:t>
      </w:r>
      <w:r w:rsidR="00EE5252" w:rsidRPr="00B539D4">
        <w:rPr>
          <w:sz w:val="24"/>
        </w:rPr>
        <w:t>в разделе</w:t>
      </w:r>
      <w:r w:rsidR="00A67349" w:rsidRPr="00B539D4">
        <w:rPr>
          <w:sz w:val="24"/>
        </w:rPr>
        <w:t>:</w:t>
      </w:r>
      <w:r w:rsidR="00EE5252" w:rsidRPr="00B539D4">
        <w:rPr>
          <w:sz w:val="24"/>
        </w:rPr>
        <w:t xml:space="preserve"> </w:t>
      </w:r>
      <w:r w:rsidR="00A67349" w:rsidRPr="00B539D4">
        <w:rPr>
          <w:sz w:val="24"/>
        </w:rPr>
        <w:t>информация для граждан/экономика/конкурсы.</w:t>
      </w:r>
      <w:proofErr w:type="gramEnd"/>
    </w:p>
    <w:p w:rsidR="00A67349" w:rsidRPr="00B539D4" w:rsidRDefault="00C14524" w:rsidP="00A67349">
      <w:pPr>
        <w:pStyle w:val="af9"/>
        <w:ind w:firstLine="567"/>
        <w:jc w:val="both"/>
        <w:rPr>
          <w:rFonts w:eastAsiaTheme="minorHAnsi"/>
          <w:sz w:val="24"/>
        </w:rPr>
      </w:pPr>
      <w:r w:rsidRPr="00B539D4">
        <w:rPr>
          <w:rFonts w:eastAsia="Arial"/>
          <w:sz w:val="24"/>
        </w:rPr>
        <w:t>9.1</w:t>
      </w:r>
      <w:r w:rsidR="00063A7A" w:rsidRPr="00B539D4">
        <w:rPr>
          <w:rFonts w:eastAsia="Arial"/>
          <w:sz w:val="24"/>
        </w:rPr>
        <w:t>1</w:t>
      </w:r>
      <w:r w:rsidRPr="00B539D4">
        <w:rPr>
          <w:rFonts w:eastAsia="Arial"/>
          <w:sz w:val="24"/>
        </w:rPr>
        <w:t xml:space="preserve">. </w:t>
      </w:r>
      <w:r w:rsidR="00A67349" w:rsidRPr="00B539D4">
        <w:rPr>
          <w:rFonts w:eastAsiaTheme="minorHAnsi"/>
          <w:sz w:val="24"/>
        </w:rPr>
        <w:t xml:space="preserve">Протокол составляется в двух экземплярах и хранится в составе документов у Организатора конкурса. </w:t>
      </w:r>
    </w:p>
    <w:p w:rsidR="00A67349" w:rsidRPr="00B539D4" w:rsidRDefault="00A67349" w:rsidP="00A67349">
      <w:pPr>
        <w:pStyle w:val="af9"/>
        <w:ind w:firstLine="567"/>
        <w:jc w:val="both"/>
        <w:rPr>
          <w:rFonts w:eastAsiaTheme="minorHAnsi"/>
          <w:sz w:val="24"/>
        </w:rPr>
      </w:pPr>
      <w:r w:rsidRPr="00B539D4">
        <w:rPr>
          <w:rFonts w:eastAsiaTheme="minorHAnsi"/>
          <w:sz w:val="24"/>
        </w:rPr>
        <w:t>9.12. Протоколы, составленные в ходе проведения Конкурса, заявки, Конкурсная документация, изменения, внесенные в Конкурсную документацию, и разъяснения Конкурсной документации хранятся у Организатора конкурса не менее 3 лет.</w:t>
      </w:r>
    </w:p>
    <w:p w:rsidR="00C14524" w:rsidRPr="00B539D4" w:rsidRDefault="00C14524" w:rsidP="00A6734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B539D4" w:rsidRDefault="00C14524" w:rsidP="00C1452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539D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10. Заключение договора </w:t>
      </w:r>
      <w:r w:rsidRPr="00B539D4"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на </w:t>
      </w:r>
      <w:r w:rsidRPr="00B539D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размещение нестационарных торговых объектов на территории муниципального образования </w:t>
      </w:r>
      <w:r w:rsidR="00D36622" w:rsidRPr="00B539D4">
        <w:rPr>
          <w:rFonts w:ascii="Times New Roman" w:hAnsi="Times New Roman" w:cs="Times New Roman"/>
          <w:sz w:val="24"/>
          <w:szCs w:val="24"/>
        </w:rPr>
        <w:t>«Зеленоградский муниципальный округ Калининградской области»</w:t>
      </w:r>
      <w:r w:rsidRPr="00B539D4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C14524" w:rsidRPr="00B539D4" w:rsidRDefault="00C14524" w:rsidP="00C1452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A67349" w:rsidRPr="00B539D4" w:rsidRDefault="00A67349" w:rsidP="00A67349">
      <w:pPr>
        <w:pStyle w:val="af9"/>
        <w:ind w:firstLine="567"/>
        <w:rPr>
          <w:rFonts w:eastAsia="Arial"/>
          <w:sz w:val="24"/>
        </w:rPr>
      </w:pPr>
    </w:p>
    <w:p w:rsidR="00A67349" w:rsidRPr="00B539D4" w:rsidRDefault="00A67349" w:rsidP="00A67349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B539D4">
        <w:rPr>
          <w:rFonts w:eastAsiaTheme="minorHAnsi"/>
          <w:sz w:val="24"/>
          <w:lang w:eastAsia="en-US"/>
        </w:rPr>
        <w:t xml:space="preserve">10.1. Уполномоченный орган готовит договор на размещение НТО, назначает время и место его подписания в соответствии с требованиями, установленными настоящей Конкурсной документацией и результатом проведения конкурсных процедур. </w:t>
      </w:r>
    </w:p>
    <w:p w:rsidR="00A67349" w:rsidRPr="00B539D4" w:rsidRDefault="00A67349" w:rsidP="00A67349">
      <w:pPr>
        <w:pStyle w:val="af9"/>
        <w:ind w:firstLine="567"/>
        <w:jc w:val="both"/>
        <w:rPr>
          <w:rFonts w:eastAsia="Arial"/>
          <w:sz w:val="24"/>
        </w:rPr>
      </w:pPr>
      <w:r w:rsidRPr="00B539D4">
        <w:rPr>
          <w:rFonts w:eastAsiaTheme="minorHAnsi"/>
          <w:sz w:val="24"/>
          <w:lang w:eastAsia="en-US"/>
        </w:rPr>
        <w:t>Уполномоченный орган контролирует исполнение Оператором обязательств по договору, ведет претензионно-исковую работу в случаях несоблюдения Оператором условий договора.</w:t>
      </w:r>
    </w:p>
    <w:p w:rsidR="00C14524" w:rsidRPr="00B539D4" w:rsidRDefault="00A67349" w:rsidP="00A67349">
      <w:pPr>
        <w:pStyle w:val="af9"/>
        <w:ind w:firstLine="567"/>
        <w:jc w:val="both"/>
        <w:rPr>
          <w:rFonts w:eastAsia="Arial"/>
          <w:sz w:val="24"/>
        </w:rPr>
      </w:pPr>
      <w:r w:rsidRPr="00B539D4">
        <w:rPr>
          <w:rFonts w:eastAsia="Arial"/>
          <w:sz w:val="24"/>
        </w:rPr>
        <w:t xml:space="preserve">10.2. </w:t>
      </w:r>
      <w:proofErr w:type="gramStart"/>
      <w:r w:rsidR="00C14524" w:rsidRPr="00B539D4">
        <w:rPr>
          <w:rFonts w:eastAsia="Arial"/>
          <w:sz w:val="24"/>
        </w:rPr>
        <w:t xml:space="preserve">Победитель Конкурса, после подписания членами Конкурсной комиссии протокола оценки и сопоставления заявок на участие в конкурсе, в течение 5 (пяти) рабочих дней вносит на расчетный счет Организатора конкурса оплату за право размещения нестационарного торгового объекта на территории МО </w:t>
      </w:r>
      <w:r w:rsidR="00D36622" w:rsidRPr="00B539D4">
        <w:rPr>
          <w:sz w:val="24"/>
        </w:rPr>
        <w:t>«Зеленоградский муниципальный округ Калининградской области»</w:t>
      </w:r>
      <w:r w:rsidR="00C14524" w:rsidRPr="00B539D4">
        <w:rPr>
          <w:rFonts w:eastAsia="Arial"/>
          <w:sz w:val="24"/>
        </w:rPr>
        <w:t xml:space="preserve"> (с учетом внесенного задатка), после чего с ним в течение 10 (десяти) рабочих дней заключается договор на</w:t>
      </w:r>
      <w:proofErr w:type="gramEnd"/>
      <w:r w:rsidR="00C14524" w:rsidRPr="00B539D4">
        <w:rPr>
          <w:rFonts w:eastAsia="Arial"/>
          <w:sz w:val="24"/>
        </w:rPr>
        <w:t xml:space="preserve"> право размещения нестационарного торгового объекта на территории МО </w:t>
      </w:r>
      <w:r w:rsidR="00D36622" w:rsidRPr="00B539D4">
        <w:rPr>
          <w:sz w:val="24"/>
        </w:rPr>
        <w:t>«Зеленоградский муниципальный округ Калининградской области»</w:t>
      </w:r>
      <w:r w:rsidR="00C14524" w:rsidRPr="00B539D4">
        <w:rPr>
          <w:rFonts w:eastAsia="Arial"/>
          <w:sz w:val="24"/>
        </w:rPr>
        <w:t>.</w:t>
      </w:r>
    </w:p>
    <w:p w:rsidR="00A67349" w:rsidRPr="00B539D4" w:rsidRDefault="00A67349" w:rsidP="00A67349">
      <w:pPr>
        <w:pStyle w:val="af9"/>
        <w:ind w:firstLine="567"/>
        <w:jc w:val="both"/>
        <w:rPr>
          <w:rFonts w:eastAsiaTheme="minorHAnsi"/>
          <w:sz w:val="24"/>
        </w:rPr>
      </w:pPr>
      <w:r w:rsidRPr="00B539D4">
        <w:rPr>
          <w:rFonts w:eastAsiaTheme="minorHAnsi"/>
          <w:sz w:val="24"/>
        </w:rPr>
        <w:t xml:space="preserve">10.3. Плата за размещение НТО устанавливается в виде платежей, выраженных в денежной форме, вносимых периодически, в течение всего срока размещения НТО. </w:t>
      </w:r>
    </w:p>
    <w:p w:rsidR="00A67349" w:rsidRPr="00B539D4" w:rsidRDefault="00A67349" w:rsidP="00A67349">
      <w:pPr>
        <w:pStyle w:val="af9"/>
        <w:ind w:firstLine="567"/>
        <w:jc w:val="both"/>
        <w:rPr>
          <w:rFonts w:eastAsiaTheme="minorHAnsi"/>
          <w:sz w:val="24"/>
        </w:rPr>
      </w:pPr>
      <w:r w:rsidRPr="00B539D4">
        <w:rPr>
          <w:rFonts w:eastAsiaTheme="minorHAnsi"/>
          <w:sz w:val="24"/>
        </w:rPr>
        <w:t xml:space="preserve">Плата за размещение НТО вносится ежемесячно, не позднее 05 числа месяца, в котором будет осуществляться торговая деятельность. </w:t>
      </w:r>
    </w:p>
    <w:p w:rsidR="00C14524" w:rsidRPr="00B539D4" w:rsidRDefault="00C14524" w:rsidP="00A67349">
      <w:pPr>
        <w:pStyle w:val="af9"/>
        <w:ind w:firstLine="567"/>
        <w:jc w:val="both"/>
        <w:rPr>
          <w:sz w:val="24"/>
        </w:rPr>
      </w:pPr>
      <w:r w:rsidRPr="00B539D4">
        <w:rPr>
          <w:sz w:val="24"/>
        </w:rPr>
        <w:t>Сумма внесенного задатка засчитывается в счет обеспечения исполнения обязатель</w:t>
      </w:r>
      <w:proofErr w:type="gramStart"/>
      <w:r w:rsidRPr="00B539D4">
        <w:rPr>
          <w:sz w:val="24"/>
        </w:rPr>
        <w:t>ств пр</w:t>
      </w:r>
      <w:proofErr w:type="gramEnd"/>
      <w:r w:rsidRPr="00B539D4">
        <w:rPr>
          <w:sz w:val="24"/>
        </w:rPr>
        <w:t>етендента, ставшего победителем конкурса.</w:t>
      </w:r>
    </w:p>
    <w:p w:rsidR="00A76B7D" w:rsidRPr="00B539D4" w:rsidRDefault="00A76B7D" w:rsidP="00A76B7D">
      <w:pPr>
        <w:pStyle w:val="af9"/>
        <w:ind w:firstLine="567"/>
        <w:rPr>
          <w:sz w:val="24"/>
        </w:rPr>
      </w:pPr>
      <w:r w:rsidRPr="00B539D4">
        <w:rPr>
          <w:sz w:val="24"/>
        </w:rPr>
        <w:t>Размер платы за размещение нестационарного торгового объекта определяется по формуле:</w:t>
      </w:r>
    </w:p>
    <w:p w:rsidR="00A76B7D" w:rsidRPr="00B539D4" w:rsidRDefault="00A76B7D" w:rsidP="00A76B7D">
      <w:pPr>
        <w:pStyle w:val="af9"/>
        <w:rPr>
          <w:sz w:val="24"/>
        </w:rPr>
      </w:pPr>
      <w:r w:rsidRPr="00B539D4">
        <w:rPr>
          <w:b/>
          <w:bCs/>
          <w:sz w:val="24"/>
        </w:rPr>
        <w:t xml:space="preserve">     Рп = Бс х </w:t>
      </w:r>
      <w:r w:rsidRPr="00B539D4">
        <w:rPr>
          <w:b/>
          <w:bCs/>
          <w:sz w:val="24"/>
          <w:lang w:val="en-US"/>
        </w:rPr>
        <w:t>S</w:t>
      </w:r>
      <w:r w:rsidRPr="00B539D4">
        <w:rPr>
          <w:b/>
          <w:bCs/>
          <w:sz w:val="24"/>
        </w:rPr>
        <w:t xml:space="preserve"> </w:t>
      </w:r>
      <w:r w:rsidRPr="00B539D4">
        <w:rPr>
          <w:b/>
          <w:bCs/>
          <w:sz w:val="24"/>
          <w:lang w:val="en-US"/>
        </w:rPr>
        <w:t>x</w:t>
      </w:r>
      <w:r w:rsidRPr="00B539D4">
        <w:rPr>
          <w:b/>
          <w:bCs/>
          <w:sz w:val="24"/>
        </w:rPr>
        <w:t xml:space="preserve"> К</w:t>
      </w:r>
      <w:proofErr w:type="gramStart"/>
      <w:r w:rsidRPr="00B539D4">
        <w:rPr>
          <w:b/>
          <w:bCs/>
          <w:sz w:val="24"/>
        </w:rPr>
        <w:t>1</w:t>
      </w:r>
      <w:proofErr w:type="gramEnd"/>
      <w:r w:rsidRPr="00B539D4">
        <w:rPr>
          <w:b/>
          <w:bCs/>
          <w:sz w:val="24"/>
        </w:rPr>
        <w:t xml:space="preserve"> х К2 х К3</w:t>
      </w:r>
      <w:r w:rsidRPr="00B539D4">
        <w:rPr>
          <w:sz w:val="24"/>
        </w:rPr>
        <w:t>, где:</w:t>
      </w:r>
    </w:p>
    <w:p w:rsidR="00A76B7D" w:rsidRPr="00B539D4" w:rsidRDefault="00A76B7D" w:rsidP="00A76B7D">
      <w:pPr>
        <w:pStyle w:val="af9"/>
        <w:rPr>
          <w:sz w:val="24"/>
        </w:rPr>
      </w:pPr>
      <w:r w:rsidRPr="00B539D4">
        <w:rPr>
          <w:b/>
          <w:bCs/>
          <w:sz w:val="24"/>
        </w:rPr>
        <w:t xml:space="preserve">     Рп</w:t>
      </w:r>
      <w:r w:rsidRPr="00B539D4">
        <w:rPr>
          <w:sz w:val="24"/>
        </w:rPr>
        <w:t xml:space="preserve"> – размер платы за размещение НТО в день, руб.;</w:t>
      </w:r>
    </w:p>
    <w:p w:rsidR="00A76B7D" w:rsidRPr="00B539D4" w:rsidRDefault="00A76B7D" w:rsidP="00A76B7D">
      <w:pPr>
        <w:pStyle w:val="af9"/>
        <w:rPr>
          <w:sz w:val="24"/>
        </w:rPr>
      </w:pPr>
      <w:r w:rsidRPr="00B539D4">
        <w:rPr>
          <w:b/>
          <w:bCs/>
          <w:sz w:val="24"/>
        </w:rPr>
        <w:t xml:space="preserve">     Бс</w:t>
      </w:r>
      <w:r w:rsidRPr="00B539D4">
        <w:rPr>
          <w:sz w:val="24"/>
        </w:rPr>
        <w:t xml:space="preserve"> – размер платы за 1 кв.м. общей площади НТО в день (базовая ставка) – 40 руб.;</w:t>
      </w:r>
    </w:p>
    <w:p w:rsidR="00A76B7D" w:rsidRPr="00B539D4" w:rsidRDefault="00A76B7D" w:rsidP="00A76B7D">
      <w:pPr>
        <w:pStyle w:val="af9"/>
        <w:rPr>
          <w:sz w:val="24"/>
        </w:rPr>
      </w:pPr>
      <w:r w:rsidRPr="00B539D4">
        <w:rPr>
          <w:b/>
          <w:bCs/>
          <w:sz w:val="24"/>
        </w:rPr>
        <w:t xml:space="preserve">     </w:t>
      </w:r>
      <w:r w:rsidRPr="00B539D4">
        <w:rPr>
          <w:b/>
          <w:bCs/>
          <w:sz w:val="24"/>
          <w:lang w:val="en-US"/>
        </w:rPr>
        <w:t>S</w:t>
      </w:r>
      <w:r w:rsidRPr="00B539D4">
        <w:rPr>
          <w:sz w:val="24"/>
        </w:rPr>
        <w:t xml:space="preserve"> – </w:t>
      </w:r>
      <w:proofErr w:type="gramStart"/>
      <w:r w:rsidRPr="00B539D4">
        <w:rPr>
          <w:sz w:val="24"/>
        </w:rPr>
        <w:t>общая</w:t>
      </w:r>
      <w:proofErr w:type="gramEnd"/>
      <w:r w:rsidRPr="00B539D4">
        <w:rPr>
          <w:sz w:val="24"/>
        </w:rPr>
        <w:t xml:space="preserve"> площадь НТО;</w:t>
      </w:r>
    </w:p>
    <w:p w:rsidR="00A76B7D" w:rsidRPr="00B539D4" w:rsidRDefault="00A76B7D" w:rsidP="00A76B7D">
      <w:pPr>
        <w:pStyle w:val="af9"/>
        <w:rPr>
          <w:sz w:val="24"/>
        </w:rPr>
      </w:pPr>
      <w:r w:rsidRPr="00B539D4">
        <w:rPr>
          <w:b/>
          <w:bCs/>
          <w:sz w:val="24"/>
        </w:rPr>
        <w:t xml:space="preserve">     К</w:t>
      </w:r>
      <w:proofErr w:type="gramStart"/>
      <w:r w:rsidRPr="00B539D4">
        <w:rPr>
          <w:b/>
          <w:bCs/>
          <w:sz w:val="24"/>
        </w:rPr>
        <w:t>1</w:t>
      </w:r>
      <w:proofErr w:type="gramEnd"/>
      <w:r w:rsidRPr="00B539D4">
        <w:rPr>
          <w:sz w:val="24"/>
        </w:rPr>
        <w:t xml:space="preserve"> – коэффициент сезонности:</w:t>
      </w:r>
    </w:p>
    <w:p w:rsidR="00A76B7D" w:rsidRPr="00B539D4" w:rsidRDefault="00A76B7D" w:rsidP="00A76B7D">
      <w:pPr>
        <w:pStyle w:val="af9"/>
        <w:rPr>
          <w:sz w:val="24"/>
        </w:rPr>
      </w:pPr>
      <w:r w:rsidRPr="00B539D4">
        <w:rPr>
          <w:sz w:val="24"/>
        </w:rPr>
        <w:t xml:space="preserve">     - январь – март, октябрь, ноябрь, декабрь – 0,1;</w:t>
      </w:r>
    </w:p>
    <w:p w:rsidR="00A76B7D" w:rsidRPr="00B539D4" w:rsidRDefault="00A76B7D" w:rsidP="00A76B7D">
      <w:pPr>
        <w:pStyle w:val="af9"/>
        <w:rPr>
          <w:sz w:val="24"/>
        </w:rPr>
      </w:pPr>
      <w:r w:rsidRPr="00B539D4">
        <w:rPr>
          <w:sz w:val="24"/>
        </w:rPr>
        <w:t xml:space="preserve">     - апрель, сентябрь – 0,3;</w:t>
      </w:r>
    </w:p>
    <w:p w:rsidR="00A76B7D" w:rsidRPr="00B539D4" w:rsidRDefault="00A76B7D" w:rsidP="00A76B7D">
      <w:pPr>
        <w:pStyle w:val="af9"/>
        <w:rPr>
          <w:b/>
          <w:bCs/>
          <w:sz w:val="24"/>
        </w:rPr>
      </w:pPr>
      <w:r w:rsidRPr="00B539D4">
        <w:rPr>
          <w:sz w:val="24"/>
        </w:rPr>
        <w:lastRenderedPageBreak/>
        <w:t xml:space="preserve">     - май – август – 0,5;</w:t>
      </w:r>
      <w:r w:rsidRPr="00B539D4">
        <w:rPr>
          <w:b/>
          <w:bCs/>
          <w:sz w:val="24"/>
        </w:rPr>
        <w:t xml:space="preserve">     </w:t>
      </w:r>
    </w:p>
    <w:p w:rsidR="00A76B7D" w:rsidRPr="00B539D4" w:rsidRDefault="00A76B7D" w:rsidP="00A76B7D">
      <w:pPr>
        <w:pStyle w:val="af9"/>
        <w:rPr>
          <w:sz w:val="24"/>
        </w:rPr>
      </w:pPr>
      <w:r w:rsidRPr="00B539D4">
        <w:rPr>
          <w:b/>
          <w:bCs/>
          <w:sz w:val="24"/>
        </w:rPr>
        <w:t xml:space="preserve">     К</w:t>
      </w:r>
      <w:proofErr w:type="gramStart"/>
      <w:r w:rsidRPr="00B539D4">
        <w:rPr>
          <w:b/>
          <w:bCs/>
          <w:sz w:val="24"/>
        </w:rPr>
        <w:t>2</w:t>
      </w:r>
      <w:proofErr w:type="gramEnd"/>
      <w:r w:rsidRPr="00B539D4">
        <w:rPr>
          <w:sz w:val="24"/>
        </w:rPr>
        <w:t xml:space="preserve"> – коэффициент месторасположения:</w:t>
      </w:r>
    </w:p>
    <w:p w:rsidR="00A76B7D" w:rsidRPr="00B539D4" w:rsidRDefault="00A76B7D" w:rsidP="00A76B7D">
      <w:pPr>
        <w:pStyle w:val="af9"/>
        <w:rPr>
          <w:sz w:val="24"/>
        </w:rPr>
      </w:pPr>
      <w:r w:rsidRPr="00B539D4">
        <w:rPr>
          <w:sz w:val="24"/>
        </w:rPr>
        <w:t xml:space="preserve">     - район площади «Роза ветров», спасательной станции, центр города,   городской парк – 2,0;</w:t>
      </w:r>
    </w:p>
    <w:p w:rsidR="00A76B7D" w:rsidRPr="00B539D4" w:rsidRDefault="00A76B7D" w:rsidP="00A76B7D">
      <w:pPr>
        <w:pStyle w:val="af9"/>
        <w:rPr>
          <w:sz w:val="24"/>
        </w:rPr>
      </w:pPr>
      <w:r w:rsidRPr="00B539D4">
        <w:rPr>
          <w:sz w:val="24"/>
        </w:rPr>
        <w:t xml:space="preserve">     - променад – 1,8;</w:t>
      </w:r>
    </w:p>
    <w:p w:rsidR="00A76B7D" w:rsidRPr="00B539D4" w:rsidRDefault="00A76B7D" w:rsidP="00A76B7D">
      <w:pPr>
        <w:pStyle w:val="af9"/>
        <w:rPr>
          <w:sz w:val="24"/>
        </w:rPr>
      </w:pPr>
      <w:r w:rsidRPr="00B539D4">
        <w:rPr>
          <w:sz w:val="24"/>
        </w:rPr>
        <w:t xml:space="preserve">     - территория города Зеленоградска – 1,5;</w:t>
      </w:r>
    </w:p>
    <w:p w:rsidR="00A76B7D" w:rsidRPr="00B539D4" w:rsidRDefault="00A76B7D" w:rsidP="00A76B7D">
      <w:pPr>
        <w:pStyle w:val="af9"/>
        <w:rPr>
          <w:sz w:val="24"/>
        </w:rPr>
      </w:pPr>
      <w:r w:rsidRPr="00B539D4">
        <w:rPr>
          <w:sz w:val="24"/>
        </w:rPr>
        <w:t xml:space="preserve">     - остальная территория округа– 1;</w:t>
      </w:r>
    </w:p>
    <w:p w:rsidR="00A76B7D" w:rsidRPr="00B539D4" w:rsidRDefault="00A76B7D" w:rsidP="00A76B7D">
      <w:pPr>
        <w:pStyle w:val="af9"/>
        <w:rPr>
          <w:sz w:val="24"/>
        </w:rPr>
      </w:pPr>
      <w:r w:rsidRPr="00B539D4">
        <w:rPr>
          <w:b/>
          <w:bCs/>
          <w:sz w:val="24"/>
        </w:rPr>
        <w:t xml:space="preserve">     К3</w:t>
      </w:r>
      <w:r w:rsidRPr="00B539D4">
        <w:rPr>
          <w:sz w:val="24"/>
        </w:rPr>
        <w:t xml:space="preserve"> – коэффициент по группам товаров:</w:t>
      </w:r>
    </w:p>
    <w:p w:rsidR="00A76B7D" w:rsidRPr="00B539D4" w:rsidRDefault="00A76B7D" w:rsidP="00A76B7D">
      <w:pPr>
        <w:pStyle w:val="af9"/>
        <w:rPr>
          <w:sz w:val="24"/>
        </w:rPr>
      </w:pPr>
      <w:r w:rsidRPr="00B539D4">
        <w:rPr>
          <w:sz w:val="24"/>
        </w:rPr>
        <w:t xml:space="preserve">     - продовольственные товары и услуги общественного питания – 0,45;</w:t>
      </w:r>
    </w:p>
    <w:p w:rsidR="00A76B7D" w:rsidRPr="00B539D4" w:rsidRDefault="00A76B7D" w:rsidP="00A76B7D">
      <w:pPr>
        <w:pStyle w:val="af9"/>
        <w:rPr>
          <w:sz w:val="24"/>
        </w:rPr>
      </w:pPr>
      <w:r w:rsidRPr="00B539D4">
        <w:rPr>
          <w:sz w:val="24"/>
        </w:rPr>
        <w:t xml:space="preserve">     - изделия из янтаря, сувениры – 0,3;</w:t>
      </w:r>
    </w:p>
    <w:p w:rsidR="00A76B7D" w:rsidRPr="00B539D4" w:rsidRDefault="00A76B7D" w:rsidP="00A76B7D">
      <w:pPr>
        <w:pStyle w:val="af9"/>
        <w:rPr>
          <w:sz w:val="24"/>
        </w:rPr>
      </w:pPr>
      <w:r w:rsidRPr="00B539D4">
        <w:rPr>
          <w:sz w:val="24"/>
        </w:rPr>
        <w:t xml:space="preserve">     - промтовары и курортные товары, прокат, прочие услуги – 0,3;</w:t>
      </w:r>
    </w:p>
    <w:p w:rsidR="00A76B7D" w:rsidRPr="00B539D4" w:rsidRDefault="00A76B7D" w:rsidP="00A76B7D">
      <w:pPr>
        <w:pStyle w:val="af9"/>
        <w:rPr>
          <w:sz w:val="24"/>
        </w:rPr>
      </w:pPr>
      <w:r w:rsidRPr="00B539D4">
        <w:rPr>
          <w:sz w:val="24"/>
        </w:rPr>
        <w:t xml:space="preserve">     - овощи, фрукты, бахчевые культуры – 0,28;</w:t>
      </w:r>
    </w:p>
    <w:p w:rsidR="00A76B7D" w:rsidRPr="00B539D4" w:rsidRDefault="00A76B7D" w:rsidP="00A76B7D">
      <w:pPr>
        <w:pStyle w:val="af9"/>
        <w:rPr>
          <w:sz w:val="24"/>
        </w:rPr>
      </w:pPr>
      <w:r w:rsidRPr="00B539D4">
        <w:rPr>
          <w:sz w:val="24"/>
        </w:rPr>
        <w:t xml:space="preserve">     - семена, цветы, растения, сельскохозяйственные продукты – 0,15;</w:t>
      </w:r>
    </w:p>
    <w:p w:rsidR="00A76B7D" w:rsidRPr="00B539D4" w:rsidRDefault="00A76B7D" w:rsidP="00A76B7D">
      <w:pPr>
        <w:pStyle w:val="af9"/>
        <w:rPr>
          <w:sz w:val="24"/>
        </w:rPr>
      </w:pPr>
      <w:r w:rsidRPr="00B539D4">
        <w:rPr>
          <w:sz w:val="24"/>
        </w:rPr>
        <w:t xml:space="preserve">     - изделия народно-художественного промысла – 0,1.</w:t>
      </w:r>
    </w:p>
    <w:p w:rsidR="00C14524" w:rsidRPr="00C14524" w:rsidRDefault="00C14524" w:rsidP="00C14524">
      <w:pPr>
        <w:suppressAutoHyphens/>
        <w:autoSpaceDE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604F6F" w:rsidRDefault="00C14524" w:rsidP="00C14524">
      <w:pPr>
        <w:suppressAutoHyphens/>
        <w:autoSpaceDE w:val="0"/>
        <w:spacing w:after="0" w:line="240" w:lineRule="auto"/>
        <w:jc w:val="center"/>
        <w:outlineLvl w:val="2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04F6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11. Обжалование действий Организатора конкурса, Уполномоченного органа, </w:t>
      </w:r>
      <w:proofErr w:type="gramStart"/>
      <w:r w:rsidRPr="00604F6F">
        <w:rPr>
          <w:rFonts w:ascii="Times New Roman" w:eastAsia="Arial" w:hAnsi="Times New Roman" w:cs="Times New Roman"/>
          <w:sz w:val="24"/>
          <w:szCs w:val="24"/>
          <w:lang w:eastAsia="ar-SA"/>
        </w:rPr>
        <w:t>Конкурсной</w:t>
      </w:r>
      <w:proofErr w:type="gramEnd"/>
    </w:p>
    <w:p w:rsidR="00C14524" w:rsidRPr="00604F6F" w:rsidRDefault="00C14524" w:rsidP="00C1452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04F6F">
        <w:rPr>
          <w:rFonts w:ascii="Times New Roman" w:eastAsia="Arial" w:hAnsi="Times New Roman" w:cs="Times New Roman"/>
          <w:sz w:val="24"/>
          <w:szCs w:val="24"/>
          <w:lang w:eastAsia="ar-SA"/>
        </w:rPr>
        <w:t>комиссии</w:t>
      </w:r>
    </w:p>
    <w:p w:rsidR="00C14524" w:rsidRPr="00604F6F" w:rsidRDefault="00C14524" w:rsidP="00C1452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604F6F" w:rsidRDefault="00C14524" w:rsidP="00C1452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04F6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Участник Конкурса имеет право обжаловать в судебном </w:t>
      </w:r>
      <w:r w:rsidR="00D36622" w:rsidRPr="00604F6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и ином </w:t>
      </w:r>
      <w:r w:rsidRPr="00604F6F">
        <w:rPr>
          <w:rFonts w:ascii="Times New Roman" w:eastAsia="Arial" w:hAnsi="Times New Roman" w:cs="Times New Roman"/>
          <w:sz w:val="24"/>
          <w:szCs w:val="24"/>
          <w:lang w:eastAsia="ar-SA"/>
        </w:rPr>
        <w:t>порядке, предусмотренном законодательством Российской Федерации, действия (бездействие) Организатора конкурса, Уполномоченного органа, Конкурсной комиссии, если такие действия (бездействие) нарушают права и законные интересы участника конкурса.</w:t>
      </w:r>
    </w:p>
    <w:p w:rsidR="00C14524" w:rsidRPr="00604F6F" w:rsidRDefault="00C14524" w:rsidP="00C14524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C14524" w:rsidRDefault="00C14524" w:rsidP="00C14524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</w:pPr>
    </w:p>
    <w:p w:rsidR="00C14524" w:rsidRPr="00C14524" w:rsidRDefault="00C14524" w:rsidP="00C14524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</w:pPr>
    </w:p>
    <w:p w:rsidR="00C14524" w:rsidRPr="00C14524" w:rsidRDefault="00C14524" w:rsidP="00C14524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</w:pPr>
    </w:p>
    <w:p w:rsidR="00C14524" w:rsidRPr="00C14524" w:rsidRDefault="00C14524" w:rsidP="00C14524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</w:pPr>
    </w:p>
    <w:p w:rsidR="00C14524" w:rsidRPr="00C14524" w:rsidRDefault="00C14524" w:rsidP="00C14524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</w:pPr>
    </w:p>
    <w:p w:rsidR="00C14524" w:rsidRPr="00C14524" w:rsidRDefault="00C14524" w:rsidP="00C14524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</w:pPr>
    </w:p>
    <w:p w:rsidR="00C14524" w:rsidRPr="00C14524" w:rsidRDefault="00C14524" w:rsidP="00C14524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</w:pPr>
    </w:p>
    <w:p w:rsidR="00C14524" w:rsidRPr="00C14524" w:rsidRDefault="00C14524" w:rsidP="00C14524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  <w:sectPr w:rsidR="00C14524" w:rsidRPr="00C14524" w:rsidSect="00ED428C">
          <w:headerReference w:type="even" r:id="rId16"/>
          <w:headerReference w:type="default" r:id="rId17"/>
          <w:pgSz w:w="11906" w:h="16838"/>
          <w:pgMar w:top="851" w:right="567" w:bottom="567" w:left="1134" w:header="708" w:footer="708" w:gutter="0"/>
          <w:cols w:space="708"/>
          <w:docGrid w:linePitch="381"/>
        </w:sectPr>
      </w:pPr>
    </w:p>
    <w:p w:rsidR="00C14524" w:rsidRPr="00E439D2" w:rsidRDefault="00C14524" w:rsidP="00C1452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439D2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lastRenderedPageBreak/>
        <w:t xml:space="preserve">Раздел </w:t>
      </w:r>
      <w:r w:rsidRPr="00E439D2">
        <w:rPr>
          <w:rFonts w:ascii="Times New Roman" w:eastAsia="Arial" w:hAnsi="Times New Roman" w:cs="Times New Roman"/>
          <w:sz w:val="24"/>
          <w:szCs w:val="24"/>
          <w:u w:val="single"/>
          <w:lang w:val="en-US" w:eastAsia="ar-SA"/>
        </w:rPr>
        <w:t>V</w:t>
      </w:r>
      <w:r w:rsidRPr="00E439D2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>:</w:t>
      </w:r>
      <w:r w:rsidRPr="00E439D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СПИСОК ЛОТОВ И ТРЕБОВАНИЯ К КОНКУРСНЫМ ПРЕДЛОЖЕНИЯМ</w:t>
      </w:r>
    </w:p>
    <w:p w:rsidR="00C14524" w:rsidRPr="007C6FBA" w:rsidRDefault="00C14524" w:rsidP="00C1452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3969"/>
        <w:gridCol w:w="1559"/>
        <w:gridCol w:w="1701"/>
        <w:gridCol w:w="1276"/>
        <w:gridCol w:w="3969"/>
        <w:gridCol w:w="1069"/>
      </w:tblGrid>
      <w:tr w:rsidR="003D75B0" w:rsidRPr="00E439D2" w:rsidTr="00863399">
        <w:tc>
          <w:tcPr>
            <w:tcW w:w="817" w:type="dxa"/>
            <w:shd w:val="clear" w:color="auto" w:fill="auto"/>
            <w:vAlign w:val="center"/>
          </w:tcPr>
          <w:p w:rsidR="00D9591E" w:rsidRPr="00E439D2" w:rsidRDefault="00D9591E" w:rsidP="009F78B5">
            <w:pPr>
              <w:pStyle w:val="af9"/>
              <w:jc w:val="center"/>
              <w:rPr>
                <w:rFonts w:eastAsia="Arial"/>
                <w:sz w:val="20"/>
                <w:szCs w:val="20"/>
              </w:rPr>
            </w:pPr>
            <w:r w:rsidRPr="00E439D2">
              <w:rPr>
                <w:rFonts w:eastAsia="Arial"/>
                <w:sz w:val="20"/>
                <w:szCs w:val="20"/>
              </w:rPr>
              <w:t>№ лота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591E" w:rsidRPr="00E439D2" w:rsidRDefault="00D9591E" w:rsidP="009F78B5">
            <w:pPr>
              <w:pStyle w:val="af9"/>
              <w:jc w:val="center"/>
              <w:rPr>
                <w:rFonts w:eastAsia="Arial"/>
                <w:sz w:val="20"/>
                <w:szCs w:val="20"/>
              </w:rPr>
            </w:pPr>
            <w:r w:rsidRPr="00E439D2">
              <w:rPr>
                <w:rFonts w:eastAsia="Arial"/>
                <w:sz w:val="20"/>
                <w:szCs w:val="20"/>
              </w:rPr>
              <w:t>ассортимент реализуемых товаров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9591E" w:rsidRPr="00E439D2" w:rsidRDefault="00D9591E" w:rsidP="009F78B5">
            <w:pPr>
              <w:pStyle w:val="af9"/>
              <w:jc w:val="center"/>
              <w:rPr>
                <w:rFonts w:eastAsia="Arial"/>
                <w:sz w:val="20"/>
                <w:szCs w:val="20"/>
              </w:rPr>
            </w:pPr>
            <w:r w:rsidRPr="00E439D2">
              <w:rPr>
                <w:rFonts w:eastAsia="Arial"/>
                <w:sz w:val="20"/>
                <w:szCs w:val="20"/>
              </w:rPr>
              <w:t>место расположения, общая площадь НТО, площадь прилегающей территории благоустройства, номер места в схеме НТО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591E" w:rsidRPr="00E439D2" w:rsidRDefault="00D9591E" w:rsidP="009F78B5">
            <w:pPr>
              <w:pStyle w:val="af9"/>
              <w:jc w:val="center"/>
              <w:rPr>
                <w:rFonts w:eastAsia="Arial"/>
                <w:sz w:val="20"/>
                <w:szCs w:val="20"/>
              </w:rPr>
            </w:pPr>
            <w:r w:rsidRPr="00E439D2">
              <w:rPr>
                <w:rFonts w:eastAsia="Arial"/>
                <w:sz w:val="20"/>
                <w:szCs w:val="20"/>
              </w:rPr>
              <w:t xml:space="preserve">начальная плата </w:t>
            </w:r>
            <w:r w:rsidRPr="00E439D2">
              <w:rPr>
                <w:rFonts w:eastAsiaTheme="minorHAnsi"/>
                <w:sz w:val="20"/>
                <w:szCs w:val="20"/>
              </w:rPr>
              <w:t>за 1 кв.м. общей площади НТО</w:t>
            </w:r>
            <w:r w:rsidRPr="00E439D2">
              <w:rPr>
                <w:rFonts w:eastAsia="Arial"/>
                <w:sz w:val="20"/>
                <w:szCs w:val="20"/>
              </w:rPr>
              <w:t>, за 1 день, руб.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591E" w:rsidRPr="00E439D2" w:rsidRDefault="00D9591E" w:rsidP="00D9591E">
            <w:pPr>
              <w:pStyle w:val="af9"/>
              <w:jc w:val="center"/>
              <w:rPr>
                <w:rFonts w:eastAsia="Arial"/>
                <w:sz w:val="20"/>
                <w:szCs w:val="20"/>
              </w:rPr>
            </w:pPr>
            <w:r w:rsidRPr="00E439D2">
              <w:rPr>
                <w:rFonts w:eastAsiaTheme="minorHAnsi"/>
                <w:sz w:val="20"/>
                <w:szCs w:val="20"/>
                <w:lang w:eastAsia="en-US"/>
              </w:rPr>
              <w:t>срок начала эксплуатации НТО и проведения благоустроительных работ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591E" w:rsidRPr="00E439D2" w:rsidRDefault="00D9591E" w:rsidP="009F78B5">
            <w:pPr>
              <w:pStyle w:val="af9"/>
              <w:jc w:val="center"/>
              <w:rPr>
                <w:rFonts w:eastAsia="Arial"/>
                <w:sz w:val="20"/>
                <w:szCs w:val="20"/>
              </w:rPr>
            </w:pPr>
            <w:r w:rsidRPr="00E439D2">
              <w:rPr>
                <w:rFonts w:eastAsiaTheme="minorHAnsi"/>
                <w:sz w:val="20"/>
                <w:szCs w:val="20"/>
                <w:lang w:eastAsia="en-US"/>
              </w:rPr>
              <w:t>опыт работы хозяйствующего субъекта в сфере потребительского рынка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9591E" w:rsidRPr="00E439D2" w:rsidRDefault="00D9591E" w:rsidP="00525357">
            <w:pPr>
              <w:pStyle w:val="af9"/>
              <w:rPr>
                <w:sz w:val="20"/>
                <w:szCs w:val="20"/>
              </w:rPr>
            </w:pPr>
            <w:proofErr w:type="gramStart"/>
            <w:r w:rsidRPr="00E439D2">
              <w:rPr>
                <w:rFonts w:eastAsiaTheme="minorHAnsi"/>
                <w:sz w:val="20"/>
                <w:szCs w:val="20"/>
                <w:lang w:eastAsia="en-US"/>
              </w:rPr>
              <w:t>архитектурный проект</w:t>
            </w:r>
            <w:proofErr w:type="gramEnd"/>
            <w:r w:rsidRPr="00E439D2">
              <w:rPr>
                <w:rFonts w:eastAsiaTheme="minorHAnsi"/>
                <w:sz w:val="20"/>
                <w:szCs w:val="20"/>
                <w:lang w:eastAsia="en-US"/>
              </w:rPr>
              <w:t xml:space="preserve"> нестационарного торгового объекта</w:t>
            </w:r>
          </w:p>
        </w:tc>
        <w:tc>
          <w:tcPr>
            <w:tcW w:w="1069" w:type="dxa"/>
            <w:vAlign w:val="center"/>
          </w:tcPr>
          <w:p w:rsidR="00D9591E" w:rsidRPr="00E439D2" w:rsidRDefault="00D9591E" w:rsidP="009F78B5">
            <w:pPr>
              <w:pStyle w:val="af9"/>
              <w:jc w:val="center"/>
              <w:rPr>
                <w:rFonts w:eastAsia="Arial"/>
                <w:sz w:val="20"/>
                <w:szCs w:val="20"/>
              </w:rPr>
            </w:pPr>
            <w:r w:rsidRPr="00E439D2">
              <w:rPr>
                <w:rFonts w:eastAsia="Arial"/>
                <w:sz w:val="20"/>
                <w:szCs w:val="20"/>
              </w:rPr>
              <w:t>размер задатка, рублей.</w:t>
            </w:r>
          </w:p>
        </w:tc>
      </w:tr>
      <w:tr w:rsidR="00E279F4" w:rsidRPr="00604F6F" w:rsidTr="00D90B8A">
        <w:tc>
          <w:tcPr>
            <w:tcW w:w="817" w:type="dxa"/>
            <w:shd w:val="clear" w:color="auto" w:fill="auto"/>
          </w:tcPr>
          <w:p w:rsidR="003D75B0" w:rsidRPr="00604F6F" w:rsidRDefault="003D75B0" w:rsidP="00D9591E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04F6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№1</w:t>
            </w:r>
          </w:p>
        </w:tc>
        <w:tc>
          <w:tcPr>
            <w:tcW w:w="1276" w:type="dxa"/>
            <w:shd w:val="clear" w:color="auto" w:fill="auto"/>
          </w:tcPr>
          <w:p w:rsidR="003D75B0" w:rsidRPr="00604F6F" w:rsidRDefault="003D75B0" w:rsidP="00D9591E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04F6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прокат</w:t>
            </w:r>
          </w:p>
        </w:tc>
        <w:tc>
          <w:tcPr>
            <w:tcW w:w="3969" w:type="dxa"/>
            <w:shd w:val="clear" w:color="auto" w:fill="auto"/>
          </w:tcPr>
          <w:p w:rsidR="003D75B0" w:rsidRPr="00604F6F" w:rsidRDefault="003D75B0" w:rsidP="003D75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4F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Зеленоградск, </w:t>
            </w:r>
            <w:r w:rsidRPr="00604F6F">
              <w:rPr>
                <w:rFonts w:ascii="Times New Roman" w:hAnsi="Times New Roman" w:cs="Times New Roman"/>
                <w:sz w:val="24"/>
                <w:szCs w:val="24"/>
              </w:rPr>
              <w:t>рядом с д. 38А по ул. Гагарина</w:t>
            </w:r>
            <w:r w:rsidRPr="00604F6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eastAsia="ar-SA"/>
              </w:rPr>
              <w:t xml:space="preserve">,  общая площадь нестационарного торгового объекта не более </w:t>
            </w:r>
            <w:r w:rsidRPr="00604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кв. м.</w:t>
            </w:r>
            <w:r w:rsidRPr="00604F6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eastAsia="ar-SA"/>
              </w:rPr>
              <w:t xml:space="preserve"> кв.м., площадь прилегающей территории благоустройства 100 кв.м., место в схеме НТО № 158.</w:t>
            </w:r>
          </w:p>
        </w:tc>
        <w:tc>
          <w:tcPr>
            <w:tcW w:w="1559" w:type="dxa"/>
            <w:shd w:val="clear" w:color="auto" w:fill="auto"/>
          </w:tcPr>
          <w:p w:rsidR="003D75B0" w:rsidRPr="00604F6F" w:rsidRDefault="003D75B0" w:rsidP="00673A6A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04F6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40 рублей, за 1 кв.м. общей площади НТО в день</w:t>
            </w:r>
          </w:p>
        </w:tc>
        <w:tc>
          <w:tcPr>
            <w:tcW w:w="1701" w:type="dxa"/>
            <w:shd w:val="clear" w:color="auto" w:fill="auto"/>
          </w:tcPr>
          <w:p w:rsidR="003D75B0" w:rsidRPr="00604F6F" w:rsidRDefault="003D75B0" w:rsidP="00673A6A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04F6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не позднее 01.10.2022 г.</w:t>
            </w:r>
          </w:p>
        </w:tc>
        <w:tc>
          <w:tcPr>
            <w:tcW w:w="1276" w:type="dxa"/>
            <w:shd w:val="clear" w:color="auto" w:fill="auto"/>
          </w:tcPr>
          <w:p w:rsidR="003D75B0" w:rsidRPr="00604F6F" w:rsidRDefault="003D75B0" w:rsidP="00673A6A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604F6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согласно выписки</w:t>
            </w:r>
            <w:proofErr w:type="gramEnd"/>
            <w:r w:rsidRPr="00604F6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из ЕГРП</w:t>
            </w:r>
          </w:p>
        </w:tc>
        <w:tc>
          <w:tcPr>
            <w:tcW w:w="3969" w:type="dxa"/>
            <w:shd w:val="clear" w:color="auto" w:fill="auto"/>
          </w:tcPr>
          <w:p w:rsidR="003D75B0" w:rsidRPr="00604F6F" w:rsidRDefault="003D75B0" w:rsidP="003D75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F">
              <w:rPr>
                <w:rFonts w:ascii="Times New Roman" w:hAnsi="Times New Roman" w:cs="Times New Roman"/>
                <w:sz w:val="24"/>
                <w:szCs w:val="24"/>
              </w:rPr>
              <w:t xml:space="preserve">в составе </w:t>
            </w:r>
            <w:proofErr w:type="gramStart"/>
            <w:r w:rsidRPr="00604F6F">
              <w:rPr>
                <w:rFonts w:ascii="Times New Roman" w:hAnsi="Times New Roman" w:cs="Times New Roman"/>
                <w:sz w:val="24"/>
                <w:szCs w:val="24"/>
              </w:rPr>
              <w:t>архитектурного проекта</w:t>
            </w:r>
            <w:proofErr w:type="gramEnd"/>
            <w:r w:rsidRPr="00604F6F">
              <w:rPr>
                <w:rFonts w:ascii="Times New Roman" w:hAnsi="Times New Roman" w:cs="Times New Roman"/>
                <w:sz w:val="24"/>
                <w:szCs w:val="24"/>
              </w:rPr>
              <w:t xml:space="preserve"> НТО необходимо предусмотреть сохранение концепции деревянного зодчества, используемой на территории МО «Зеленоградский муниципальный округ Калининградской области»</w:t>
            </w:r>
            <w:r w:rsidR="002B689E" w:rsidRPr="00604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E279F4" w:rsidRPr="00604F6F" w:rsidRDefault="00E279F4" w:rsidP="00D9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F">
              <w:rPr>
                <w:rFonts w:ascii="Times New Roman" w:hAnsi="Times New Roman" w:cs="Times New Roman"/>
                <w:sz w:val="24"/>
                <w:szCs w:val="24"/>
              </w:rPr>
              <w:t>5356,8</w:t>
            </w:r>
            <w:r w:rsidR="00D90B8A" w:rsidRPr="00604F6F">
              <w:rPr>
                <w:rFonts w:ascii="Times New Roman" w:hAnsi="Times New Roman" w:cs="Times New Roman"/>
                <w:sz w:val="24"/>
                <w:szCs w:val="24"/>
              </w:rPr>
              <w:t xml:space="preserve"> (пять тысяч триста пятьдесят шесть) рублей 80 копеек</w:t>
            </w:r>
          </w:p>
          <w:p w:rsidR="003D75B0" w:rsidRPr="00604F6F" w:rsidRDefault="003D75B0" w:rsidP="00D90B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279F4" w:rsidRPr="00604F6F" w:rsidTr="00D90B8A">
        <w:tc>
          <w:tcPr>
            <w:tcW w:w="817" w:type="dxa"/>
            <w:shd w:val="clear" w:color="auto" w:fill="auto"/>
          </w:tcPr>
          <w:p w:rsidR="003D75B0" w:rsidRPr="00604F6F" w:rsidRDefault="003D75B0" w:rsidP="00D9591E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04F6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№2</w:t>
            </w:r>
          </w:p>
        </w:tc>
        <w:tc>
          <w:tcPr>
            <w:tcW w:w="1276" w:type="dxa"/>
            <w:shd w:val="clear" w:color="auto" w:fill="auto"/>
          </w:tcPr>
          <w:p w:rsidR="003D75B0" w:rsidRPr="00604F6F" w:rsidRDefault="003D75B0" w:rsidP="00673A6A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04F6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прокат</w:t>
            </w:r>
          </w:p>
        </w:tc>
        <w:tc>
          <w:tcPr>
            <w:tcW w:w="3969" w:type="dxa"/>
            <w:shd w:val="clear" w:color="auto" w:fill="auto"/>
          </w:tcPr>
          <w:p w:rsidR="003D75B0" w:rsidRPr="00604F6F" w:rsidRDefault="003D75B0" w:rsidP="00673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4F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Зеленоградск, ул. Чистые пруды</w:t>
            </w:r>
            <w:r w:rsidRPr="00604F6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eastAsia="ar-SA"/>
              </w:rPr>
              <w:t xml:space="preserve">, рядом с автомобильной парковкой,  общая площадь нестационарного торгового объекта не более </w:t>
            </w:r>
            <w:r w:rsidRPr="00604F6F">
              <w:rPr>
                <w:rFonts w:ascii="Times New Roman" w:hAnsi="Times New Roman" w:cs="Times New Roman"/>
                <w:sz w:val="24"/>
                <w:lang w:eastAsia="ru-RU"/>
              </w:rPr>
              <w:t>16 кв. м.</w:t>
            </w:r>
            <w:r w:rsidRPr="00604F6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eastAsia="ar-SA"/>
              </w:rPr>
              <w:t xml:space="preserve"> кв.м., площадь прилегающей территории благоустройства 100 кв.м., место в схеме НТО № 165.</w:t>
            </w:r>
          </w:p>
        </w:tc>
        <w:tc>
          <w:tcPr>
            <w:tcW w:w="1559" w:type="dxa"/>
            <w:shd w:val="clear" w:color="auto" w:fill="auto"/>
          </w:tcPr>
          <w:p w:rsidR="003D75B0" w:rsidRPr="00604F6F" w:rsidRDefault="003D75B0" w:rsidP="00673A6A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04F6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40 рублей, за 1 кв.м. общей площади НТО в день</w:t>
            </w:r>
          </w:p>
        </w:tc>
        <w:tc>
          <w:tcPr>
            <w:tcW w:w="1701" w:type="dxa"/>
            <w:shd w:val="clear" w:color="auto" w:fill="auto"/>
          </w:tcPr>
          <w:p w:rsidR="003D75B0" w:rsidRPr="00604F6F" w:rsidRDefault="003D75B0" w:rsidP="00673A6A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04F6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не позднее 01.10.2022 г.</w:t>
            </w:r>
          </w:p>
        </w:tc>
        <w:tc>
          <w:tcPr>
            <w:tcW w:w="1276" w:type="dxa"/>
            <w:shd w:val="clear" w:color="auto" w:fill="auto"/>
          </w:tcPr>
          <w:p w:rsidR="003D75B0" w:rsidRPr="00604F6F" w:rsidRDefault="003D75B0" w:rsidP="00673A6A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604F6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согласно выписки</w:t>
            </w:r>
            <w:proofErr w:type="gramEnd"/>
            <w:r w:rsidRPr="00604F6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из ЕГРП</w:t>
            </w:r>
          </w:p>
        </w:tc>
        <w:tc>
          <w:tcPr>
            <w:tcW w:w="3969" w:type="dxa"/>
            <w:shd w:val="clear" w:color="auto" w:fill="auto"/>
          </w:tcPr>
          <w:p w:rsidR="003D75B0" w:rsidRPr="00604F6F" w:rsidRDefault="003D75B0" w:rsidP="003D75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F">
              <w:rPr>
                <w:rFonts w:ascii="Times New Roman" w:hAnsi="Times New Roman" w:cs="Times New Roman"/>
                <w:sz w:val="24"/>
                <w:szCs w:val="24"/>
              </w:rPr>
              <w:t xml:space="preserve">в составе </w:t>
            </w:r>
            <w:proofErr w:type="gramStart"/>
            <w:r w:rsidRPr="00604F6F">
              <w:rPr>
                <w:rFonts w:ascii="Times New Roman" w:hAnsi="Times New Roman" w:cs="Times New Roman"/>
                <w:sz w:val="24"/>
                <w:szCs w:val="24"/>
              </w:rPr>
              <w:t>архитектурного проекта</w:t>
            </w:r>
            <w:proofErr w:type="gramEnd"/>
            <w:r w:rsidRPr="00604F6F">
              <w:rPr>
                <w:rFonts w:ascii="Times New Roman" w:hAnsi="Times New Roman" w:cs="Times New Roman"/>
                <w:sz w:val="24"/>
                <w:szCs w:val="24"/>
              </w:rPr>
              <w:t xml:space="preserve"> НТО необходимо предусмотреть сохранение концепции деревянного зодчества, используемой на территории МО «Зеленоградский муниципальный округ Калининградской области»</w:t>
            </w:r>
            <w:r w:rsidR="002B689E" w:rsidRPr="00604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E279F4" w:rsidRPr="00604F6F" w:rsidRDefault="00E279F4" w:rsidP="00D9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F">
              <w:rPr>
                <w:rFonts w:ascii="Times New Roman" w:hAnsi="Times New Roman" w:cs="Times New Roman"/>
                <w:sz w:val="24"/>
                <w:szCs w:val="24"/>
              </w:rPr>
              <w:t>5952</w:t>
            </w:r>
            <w:r w:rsidR="00D90B8A" w:rsidRPr="00604F6F">
              <w:rPr>
                <w:rFonts w:ascii="Times New Roman" w:hAnsi="Times New Roman" w:cs="Times New Roman"/>
                <w:sz w:val="24"/>
                <w:szCs w:val="24"/>
              </w:rPr>
              <w:t xml:space="preserve"> (пять тысяч девятьсот пятьдесят два) рубля</w:t>
            </w:r>
          </w:p>
          <w:p w:rsidR="003D75B0" w:rsidRPr="00604F6F" w:rsidRDefault="003D75B0" w:rsidP="00D90B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63399" w:rsidRPr="00604F6F" w:rsidTr="00D90B8A">
        <w:tc>
          <w:tcPr>
            <w:tcW w:w="817" w:type="dxa"/>
            <w:shd w:val="clear" w:color="auto" w:fill="auto"/>
          </w:tcPr>
          <w:p w:rsidR="002B689E" w:rsidRPr="00604F6F" w:rsidRDefault="002B689E" w:rsidP="00D9591E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04F6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№3</w:t>
            </w:r>
          </w:p>
        </w:tc>
        <w:tc>
          <w:tcPr>
            <w:tcW w:w="1276" w:type="dxa"/>
            <w:shd w:val="clear" w:color="auto" w:fill="auto"/>
          </w:tcPr>
          <w:p w:rsidR="002B689E" w:rsidRPr="00604F6F" w:rsidRDefault="002B689E" w:rsidP="00D9591E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04F6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прокат</w:t>
            </w:r>
          </w:p>
        </w:tc>
        <w:tc>
          <w:tcPr>
            <w:tcW w:w="3969" w:type="dxa"/>
            <w:shd w:val="clear" w:color="auto" w:fill="auto"/>
          </w:tcPr>
          <w:p w:rsidR="002B689E" w:rsidRPr="00604F6F" w:rsidRDefault="002B689E" w:rsidP="002B68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4F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Зеленоградск, территория городского парка</w:t>
            </w:r>
            <w:r w:rsidRPr="00604F6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eastAsia="ar-SA"/>
              </w:rPr>
              <w:t xml:space="preserve">, рядом с автомобильной парковкой,  общая площадь нестационарного торгового объекта не более </w:t>
            </w:r>
            <w:r w:rsidRPr="00604F6F">
              <w:rPr>
                <w:rFonts w:ascii="Times New Roman" w:hAnsi="Times New Roman" w:cs="Times New Roman"/>
                <w:sz w:val="24"/>
                <w:lang w:eastAsia="ru-RU"/>
              </w:rPr>
              <w:t>35 кв. м.</w:t>
            </w:r>
            <w:r w:rsidRPr="00604F6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eastAsia="ar-SA"/>
              </w:rPr>
              <w:t xml:space="preserve"> </w:t>
            </w:r>
            <w:r w:rsidRPr="00604F6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eastAsia="ar-SA"/>
              </w:rPr>
              <w:lastRenderedPageBreak/>
              <w:t>кв.м., площадь прилегающей территории благоустройства 100 кв.м., место в схеме НТО № 166.</w:t>
            </w:r>
          </w:p>
        </w:tc>
        <w:tc>
          <w:tcPr>
            <w:tcW w:w="1559" w:type="dxa"/>
            <w:shd w:val="clear" w:color="auto" w:fill="auto"/>
          </w:tcPr>
          <w:p w:rsidR="002B689E" w:rsidRPr="00604F6F" w:rsidRDefault="002B689E" w:rsidP="00673A6A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04F6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40 рублей, за 1 кв.м. общей площади НТО в день</w:t>
            </w:r>
          </w:p>
        </w:tc>
        <w:tc>
          <w:tcPr>
            <w:tcW w:w="1701" w:type="dxa"/>
            <w:shd w:val="clear" w:color="auto" w:fill="auto"/>
          </w:tcPr>
          <w:p w:rsidR="002B689E" w:rsidRPr="00604F6F" w:rsidRDefault="002B689E" w:rsidP="00673A6A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04F6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не позднее 01.10.2022 г.</w:t>
            </w:r>
          </w:p>
        </w:tc>
        <w:tc>
          <w:tcPr>
            <w:tcW w:w="1276" w:type="dxa"/>
            <w:shd w:val="clear" w:color="auto" w:fill="auto"/>
          </w:tcPr>
          <w:p w:rsidR="002B689E" w:rsidRPr="00604F6F" w:rsidRDefault="002B689E" w:rsidP="00673A6A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604F6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согласно выписки</w:t>
            </w:r>
            <w:proofErr w:type="gramEnd"/>
            <w:r w:rsidRPr="00604F6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из ЕГРП</w:t>
            </w:r>
          </w:p>
        </w:tc>
        <w:tc>
          <w:tcPr>
            <w:tcW w:w="3969" w:type="dxa"/>
            <w:shd w:val="clear" w:color="auto" w:fill="auto"/>
          </w:tcPr>
          <w:p w:rsidR="002B689E" w:rsidRPr="00604F6F" w:rsidRDefault="002B689E" w:rsidP="00673A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F">
              <w:rPr>
                <w:rFonts w:ascii="Times New Roman" w:hAnsi="Times New Roman" w:cs="Times New Roman"/>
                <w:sz w:val="24"/>
                <w:szCs w:val="24"/>
              </w:rPr>
              <w:t xml:space="preserve">в составе </w:t>
            </w:r>
            <w:proofErr w:type="gramStart"/>
            <w:r w:rsidRPr="00604F6F">
              <w:rPr>
                <w:rFonts w:ascii="Times New Roman" w:hAnsi="Times New Roman" w:cs="Times New Roman"/>
                <w:sz w:val="24"/>
                <w:szCs w:val="24"/>
              </w:rPr>
              <w:t>архитектурного проекта</w:t>
            </w:r>
            <w:proofErr w:type="gramEnd"/>
            <w:r w:rsidRPr="00604F6F">
              <w:rPr>
                <w:rFonts w:ascii="Times New Roman" w:hAnsi="Times New Roman" w:cs="Times New Roman"/>
                <w:sz w:val="24"/>
                <w:szCs w:val="24"/>
              </w:rPr>
              <w:t xml:space="preserve"> НТО необходимо предусмотреть:</w:t>
            </w:r>
          </w:p>
          <w:p w:rsidR="002B689E" w:rsidRPr="00604F6F" w:rsidRDefault="002B689E" w:rsidP="00673A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F">
              <w:rPr>
                <w:rFonts w:ascii="Times New Roman" w:hAnsi="Times New Roman" w:cs="Times New Roman"/>
                <w:sz w:val="24"/>
                <w:szCs w:val="24"/>
              </w:rPr>
              <w:t>- обустройство деревянных пешеходных дорожек;</w:t>
            </w:r>
          </w:p>
          <w:p w:rsidR="002B689E" w:rsidRPr="00604F6F" w:rsidRDefault="002B689E" w:rsidP="00673A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F">
              <w:rPr>
                <w:rFonts w:ascii="Times New Roman" w:hAnsi="Times New Roman" w:cs="Times New Roman"/>
                <w:sz w:val="24"/>
                <w:szCs w:val="24"/>
              </w:rPr>
              <w:t xml:space="preserve">- сохранение концепции </w:t>
            </w:r>
            <w:r w:rsidRPr="00604F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деревянного зодчества, используемой на территории МО «Зеленоградский муниципальный округ Калининградской области».</w:t>
            </w:r>
          </w:p>
        </w:tc>
        <w:tc>
          <w:tcPr>
            <w:tcW w:w="1069" w:type="dxa"/>
            <w:vAlign w:val="center"/>
          </w:tcPr>
          <w:p w:rsidR="00E279F4" w:rsidRPr="00604F6F" w:rsidRDefault="00E279F4" w:rsidP="00D9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13020</w:t>
            </w:r>
            <w:r w:rsidR="00242889" w:rsidRPr="00604F6F">
              <w:rPr>
                <w:rFonts w:ascii="Times New Roman" w:hAnsi="Times New Roman" w:cs="Times New Roman"/>
                <w:sz w:val="24"/>
                <w:szCs w:val="24"/>
              </w:rPr>
              <w:t xml:space="preserve"> (тринадцать тысяч двадцат</w:t>
            </w:r>
            <w:r w:rsidR="00242889" w:rsidRPr="00604F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ь) рублей</w:t>
            </w:r>
          </w:p>
          <w:p w:rsidR="002B689E" w:rsidRPr="00604F6F" w:rsidRDefault="002B689E" w:rsidP="00D90B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B689E" w:rsidRPr="003F4207" w:rsidTr="00D90B8A">
        <w:tc>
          <w:tcPr>
            <w:tcW w:w="817" w:type="dxa"/>
            <w:shd w:val="clear" w:color="auto" w:fill="auto"/>
          </w:tcPr>
          <w:p w:rsidR="002B689E" w:rsidRPr="003F4207" w:rsidRDefault="0017042A" w:rsidP="00D9591E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F420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№4</w:t>
            </w:r>
          </w:p>
        </w:tc>
        <w:tc>
          <w:tcPr>
            <w:tcW w:w="1276" w:type="dxa"/>
            <w:shd w:val="clear" w:color="auto" w:fill="auto"/>
          </w:tcPr>
          <w:p w:rsidR="002B689E" w:rsidRPr="003F4207" w:rsidRDefault="0017042A" w:rsidP="001D0044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F420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торговый павильон</w:t>
            </w:r>
            <w:r w:rsidR="001D0044" w:rsidRPr="003F420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по продаже непродовольственных товаров</w:t>
            </w:r>
            <w:r w:rsidRPr="003F420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B689E" w:rsidRPr="003F4207" w:rsidRDefault="002B689E" w:rsidP="002B689E">
            <w:pPr>
              <w:pStyle w:val="af9"/>
              <w:rPr>
                <w:sz w:val="24"/>
              </w:rPr>
            </w:pPr>
            <w:r w:rsidRPr="003F4207">
              <w:rPr>
                <w:sz w:val="24"/>
              </w:rPr>
              <w:t>г. Зеленоградск, рядом с перекрестком улиц Тургенева и Московская,</w:t>
            </w:r>
            <w:r w:rsidRPr="003F4207">
              <w:rPr>
                <w:sz w:val="24"/>
                <w:shd w:val="clear" w:color="auto" w:fill="F8F9FA"/>
              </w:rPr>
              <w:t xml:space="preserve"> общая площадь нестационарного торгового объекта не более </w:t>
            </w:r>
            <w:r w:rsidRPr="003F4207">
              <w:rPr>
                <w:sz w:val="24"/>
                <w:lang w:eastAsia="ru-RU"/>
              </w:rPr>
              <w:t>30 кв. м.</w:t>
            </w:r>
            <w:r w:rsidRPr="003F4207">
              <w:rPr>
                <w:sz w:val="24"/>
                <w:shd w:val="clear" w:color="auto" w:fill="F8F9FA"/>
              </w:rPr>
              <w:t xml:space="preserve"> кв.м., площадь прилегающей территории благоустройства 100 кв.м., место в схеме НТО № 167.</w:t>
            </w:r>
          </w:p>
        </w:tc>
        <w:tc>
          <w:tcPr>
            <w:tcW w:w="1559" w:type="dxa"/>
            <w:shd w:val="clear" w:color="auto" w:fill="auto"/>
          </w:tcPr>
          <w:p w:rsidR="002B689E" w:rsidRPr="003F4207" w:rsidRDefault="002B689E" w:rsidP="00673A6A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F420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40 рублей, за 1 кв.м. общей площади НТО в день</w:t>
            </w:r>
          </w:p>
        </w:tc>
        <w:tc>
          <w:tcPr>
            <w:tcW w:w="1701" w:type="dxa"/>
            <w:shd w:val="clear" w:color="auto" w:fill="auto"/>
          </w:tcPr>
          <w:p w:rsidR="002B689E" w:rsidRPr="003F4207" w:rsidRDefault="002B689E" w:rsidP="00673A6A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F420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не позднее 01.10.2022 г.</w:t>
            </w:r>
          </w:p>
        </w:tc>
        <w:tc>
          <w:tcPr>
            <w:tcW w:w="1276" w:type="dxa"/>
            <w:shd w:val="clear" w:color="auto" w:fill="auto"/>
          </w:tcPr>
          <w:p w:rsidR="002B689E" w:rsidRPr="003F4207" w:rsidRDefault="002B689E" w:rsidP="00673A6A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F420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согласно выписки</w:t>
            </w:r>
            <w:proofErr w:type="gramEnd"/>
            <w:r w:rsidRPr="003F420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из ЕГРП</w:t>
            </w:r>
          </w:p>
        </w:tc>
        <w:tc>
          <w:tcPr>
            <w:tcW w:w="3969" w:type="dxa"/>
            <w:shd w:val="clear" w:color="auto" w:fill="auto"/>
          </w:tcPr>
          <w:p w:rsidR="002B689E" w:rsidRPr="003F4207" w:rsidRDefault="002B689E" w:rsidP="002B68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207">
              <w:rPr>
                <w:rFonts w:ascii="Times New Roman" w:hAnsi="Times New Roman" w:cs="Times New Roman"/>
                <w:sz w:val="24"/>
                <w:szCs w:val="24"/>
              </w:rPr>
              <w:t xml:space="preserve">в составе </w:t>
            </w:r>
            <w:proofErr w:type="gramStart"/>
            <w:r w:rsidRPr="003F4207">
              <w:rPr>
                <w:rFonts w:ascii="Times New Roman" w:hAnsi="Times New Roman" w:cs="Times New Roman"/>
                <w:sz w:val="24"/>
                <w:szCs w:val="24"/>
              </w:rPr>
              <w:t>архитектурного проекта</w:t>
            </w:r>
            <w:proofErr w:type="gramEnd"/>
            <w:r w:rsidRPr="003F4207">
              <w:rPr>
                <w:rFonts w:ascii="Times New Roman" w:hAnsi="Times New Roman" w:cs="Times New Roman"/>
                <w:sz w:val="24"/>
                <w:szCs w:val="24"/>
              </w:rPr>
              <w:t xml:space="preserve"> НТО необходимо предусмотреть сохранение концепции деревянного зодчества, используемой на территории МО «Зеленоградский муниципальный округ Калининградской области».</w:t>
            </w:r>
          </w:p>
        </w:tc>
        <w:tc>
          <w:tcPr>
            <w:tcW w:w="1069" w:type="dxa"/>
            <w:vAlign w:val="center"/>
          </w:tcPr>
          <w:p w:rsidR="00E279F4" w:rsidRPr="003F4207" w:rsidRDefault="00E279F4" w:rsidP="00D9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07">
              <w:rPr>
                <w:rFonts w:ascii="Times New Roman" w:hAnsi="Times New Roman" w:cs="Times New Roman"/>
                <w:sz w:val="24"/>
                <w:szCs w:val="24"/>
              </w:rPr>
              <w:t>8370</w:t>
            </w:r>
            <w:r w:rsidR="00242889" w:rsidRPr="003F4207">
              <w:rPr>
                <w:rFonts w:ascii="Times New Roman" w:hAnsi="Times New Roman" w:cs="Times New Roman"/>
                <w:sz w:val="24"/>
                <w:szCs w:val="24"/>
              </w:rPr>
              <w:t xml:space="preserve"> (восемь тысяч триста семьдесят) рублей</w:t>
            </w:r>
          </w:p>
          <w:p w:rsidR="002B689E" w:rsidRPr="003F4207" w:rsidRDefault="002B689E" w:rsidP="00D90B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D0044" w:rsidRPr="003F4207" w:rsidTr="00D90B8A">
        <w:tc>
          <w:tcPr>
            <w:tcW w:w="817" w:type="dxa"/>
            <w:shd w:val="clear" w:color="auto" w:fill="auto"/>
          </w:tcPr>
          <w:p w:rsidR="001D0044" w:rsidRPr="003F4207" w:rsidRDefault="001D0044" w:rsidP="00673A6A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F420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№5</w:t>
            </w:r>
          </w:p>
        </w:tc>
        <w:tc>
          <w:tcPr>
            <w:tcW w:w="1276" w:type="dxa"/>
            <w:shd w:val="clear" w:color="auto" w:fill="auto"/>
          </w:tcPr>
          <w:p w:rsidR="001D0044" w:rsidRPr="003F4207" w:rsidRDefault="001D0044" w:rsidP="001D0044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F420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торговый павильон по продаже непродовольственных товаров</w:t>
            </w:r>
          </w:p>
        </w:tc>
        <w:tc>
          <w:tcPr>
            <w:tcW w:w="3969" w:type="dxa"/>
            <w:shd w:val="clear" w:color="auto" w:fill="auto"/>
          </w:tcPr>
          <w:p w:rsidR="001D0044" w:rsidRPr="003F4207" w:rsidRDefault="001D0044" w:rsidP="001D0044">
            <w:pPr>
              <w:pStyle w:val="af9"/>
              <w:rPr>
                <w:sz w:val="24"/>
              </w:rPr>
            </w:pPr>
            <w:r w:rsidRPr="003F4207">
              <w:rPr>
                <w:sz w:val="24"/>
              </w:rPr>
              <w:t xml:space="preserve">г. Зеленоградск, ул. Вокзальная, </w:t>
            </w:r>
            <w:r w:rsidRPr="003F4207">
              <w:rPr>
                <w:sz w:val="24"/>
                <w:shd w:val="clear" w:color="auto" w:fill="F8F9FA"/>
              </w:rPr>
              <w:t>общая площадь нестационарного торгового объекта не более 30</w:t>
            </w:r>
            <w:r w:rsidRPr="003F4207">
              <w:rPr>
                <w:sz w:val="24"/>
                <w:lang w:eastAsia="ru-RU"/>
              </w:rPr>
              <w:t xml:space="preserve"> кв. м.</w:t>
            </w:r>
            <w:r w:rsidRPr="003F4207">
              <w:rPr>
                <w:sz w:val="24"/>
                <w:shd w:val="clear" w:color="auto" w:fill="F8F9FA"/>
              </w:rPr>
              <w:t xml:space="preserve"> кв.м., площадь прилегающей территории благоустройства 100 кв.м., место в схеме НТО № 24.</w:t>
            </w:r>
          </w:p>
        </w:tc>
        <w:tc>
          <w:tcPr>
            <w:tcW w:w="1559" w:type="dxa"/>
            <w:shd w:val="clear" w:color="auto" w:fill="auto"/>
          </w:tcPr>
          <w:p w:rsidR="001D0044" w:rsidRPr="003F4207" w:rsidRDefault="001D0044" w:rsidP="00673A6A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F420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40 рублей, за 1 кв.м. общей площади НТО в день</w:t>
            </w:r>
          </w:p>
        </w:tc>
        <w:tc>
          <w:tcPr>
            <w:tcW w:w="1701" w:type="dxa"/>
            <w:shd w:val="clear" w:color="auto" w:fill="auto"/>
          </w:tcPr>
          <w:p w:rsidR="001D0044" w:rsidRPr="003F4207" w:rsidRDefault="001D0044" w:rsidP="00673A6A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F420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не позднее 01.10.2022 г.</w:t>
            </w:r>
          </w:p>
        </w:tc>
        <w:tc>
          <w:tcPr>
            <w:tcW w:w="1276" w:type="dxa"/>
            <w:shd w:val="clear" w:color="auto" w:fill="auto"/>
          </w:tcPr>
          <w:p w:rsidR="001D0044" w:rsidRPr="003F4207" w:rsidRDefault="001D0044" w:rsidP="00673A6A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F420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согласно выписки</w:t>
            </w:r>
            <w:proofErr w:type="gramEnd"/>
            <w:r w:rsidRPr="003F420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из ЕГРП</w:t>
            </w:r>
          </w:p>
        </w:tc>
        <w:tc>
          <w:tcPr>
            <w:tcW w:w="3969" w:type="dxa"/>
            <w:shd w:val="clear" w:color="auto" w:fill="auto"/>
          </w:tcPr>
          <w:p w:rsidR="001D0044" w:rsidRPr="003F4207" w:rsidRDefault="001D0044" w:rsidP="00673A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207">
              <w:rPr>
                <w:rFonts w:ascii="Times New Roman" w:hAnsi="Times New Roman" w:cs="Times New Roman"/>
                <w:sz w:val="24"/>
                <w:szCs w:val="24"/>
              </w:rPr>
              <w:t xml:space="preserve">в составе </w:t>
            </w:r>
            <w:proofErr w:type="gramStart"/>
            <w:r w:rsidRPr="003F4207">
              <w:rPr>
                <w:rFonts w:ascii="Times New Roman" w:hAnsi="Times New Roman" w:cs="Times New Roman"/>
                <w:sz w:val="24"/>
                <w:szCs w:val="24"/>
              </w:rPr>
              <w:t>архитектурного проекта</w:t>
            </w:r>
            <w:proofErr w:type="gramEnd"/>
            <w:r w:rsidRPr="003F4207">
              <w:rPr>
                <w:rFonts w:ascii="Times New Roman" w:hAnsi="Times New Roman" w:cs="Times New Roman"/>
                <w:sz w:val="24"/>
                <w:szCs w:val="24"/>
              </w:rPr>
              <w:t xml:space="preserve"> НТО необходимо предусмотреть сохранение концепции деревянного зодчества, используемой на территории МО «Зеленоградский муниципальный округ Калининградской области».</w:t>
            </w:r>
          </w:p>
        </w:tc>
        <w:tc>
          <w:tcPr>
            <w:tcW w:w="1069" w:type="dxa"/>
            <w:vAlign w:val="center"/>
          </w:tcPr>
          <w:p w:rsidR="0045432A" w:rsidRPr="003F4207" w:rsidRDefault="0045432A" w:rsidP="00D9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07">
              <w:rPr>
                <w:rFonts w:ascii="Times New Roman" w:hAnsi="Times New Roman" w:cs="Times New Roman"/>
                <w:sz w:val="24"/>
                <w:szCs w:val="24"/>
              </w:rPr>
              <w:t>11160</w:t>
            </w:r>
            <w:r w:rsidR="00242889" w:rsidRPr="003F4207">
              <w:rPr>
                <w:rFonts w:ascii="Times New Roman" w:hAnsi="Times New Roman" w:cs="Times New Roman"/>
                <w:sz w:val="24"/>
                <w:szCs w:val="24"/>
              </w:rPr>
              <w:t xml:space="preserve"> (одиннадцать тысяч сто шестьдесят) рублей</w:t>
            </w:r>
          </w:p>
          <w:p w:rsidR="001D0044" w:rsidRPr="003F4207" w:rsidRDefault="001D0044" w:rsidP="00D90B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389E" w:rsidRPr="00FA3E28" w:rsidTr="00D90B8A">
        <w:tc>
          <w:tcPr>
            <w:tcW w:w="817" w:type="dxa"/>
            <w:shd w:val="clear" w:color="auto" w:fill="auto"/>
          </w:tcPr>
          <w:p w:rsidR="00890949" w:rsidRPr="00FA3E28" w:rsidRDefault="00890949" w:rsidP="00673A6A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A3E2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№6</w:t>
            </w:r>
          </w:p>
        </w:tc>
        <w:tc>
          <w:tcPr>
            <w:tcW w:w="1276" w:type="dxa"/>
            <w:shd w:val="clear" w:color="auto" w:fill="auto"/>
          </w:tcPr>
          <w:p w:rsidR="00890949" w:rsidRPr="00FA3E28" w:rsidRDefault="00890949" w:rsidP="008800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E28">
              <w:rPr>
                <w:rFonts w:ascii="Times New Roman" w:hAnsi="Times New Roman" w:cs="Times New Roman"/>
                <w:sz w:val="24"/>
                <w:szCs w:val="24"/>
              </w:rPr>
              <w:t xml:space="preserve">продажа продуктов питания и напитков, </w:t>
            </w:r>
          </w:p>
          <w:p w:rsidR="00890949" w:rsidRPr="00FA3E28" w:rsidRDefault="00890949" w:rsidP="008800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E28">
              <w:rPr>
                <w:rFonts w:ascii="Times New Roman" w:hAnsi="Times New Roman" w:cs="Times New Roman"/>
                <w:sz w:val="24"/>
                <w:szCs w:val="24"/>
              </w:rPr>
              <w:t xml:space="preserve">сдача в аренду пляжной мебели, инвентаря и оборудования, </w:t>
            </w:r>
          </w:p>
          <w:p w:rsidR="00890949" w:rsidRPr="00FA3E28" w:rsidRDefault="00890949" w:rsidP="008800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оказание прочих сопутствующих услуг.</w:t>
            </w:r>
          </w:p>
        </w:tc>
        <w:tc>
          <w:tcPr>
            <w:tcW w:w="3969" w:type="dxa"/>
            <w:shd w:val="clear" w:color="auto" w:fill="auto"/>
          </w:tcPr>
          <w:p w:rsidR="00890949" w:rsidRPr="00FA3E28" w:rsidRDefault="00890949" w:rsidP="00AF5D4C">
            <w:pPr>
              <w:pStyle w:val="af9"/>
              <w:rPr>
                <w:sz w:val="24"/>
              </w:rPr>
            </w:pPr>
            <w:r w:rsidRPr="00FA3E28">
              <w:rPr>
                <w:sz w:val="24"/>
              </w:rPr>
              <w:lastRenderedPageBreak/>
              <w:t xml:space="preserve">г. Зеленоградск, территория пляжа, рядом с кафе «У Нептуна», </w:t>
            </w:r>
            <w:r w:rsidRPr="00FA3E28">
              <w:rPr>
                <w:sz w:val="24"/>
                <w:shd w:val="clear" w:color="auto" w:fill="F8F9FA"/>
              </w:rPr>
              <w:t>общая площадь нестационарного торгового объекта не более 10</w:t>
            </w:r>
            <w:r w:rsidRPr="00FA3E28">
              <w:rPr>
                <w:sz w:val="24"/>
                <w:lang w:eastAsia="ru-RU"/>
              </w:rPr>
              <w:t>0 кв. м.</w:t>
            </w:r>
            <w:r w:rsidRPr="00FA3E28">
              <w:rPr>
                <w:sz w:val="24"/>
                <w:shd w:val="clear" w:color="auto" w:fill="F8F9FA"/>
              </w:rPr>
              <w:t xml:space="preserve"> кв.м., площадь прилегающей территории благоустройства </w:t>
            </w:r>
            <w:r w:rsidR="00AF5D4C" w:rsidRPr="00FA3E28">
              <w:rPr>
                <w:sz w:val="24"/>
                <w:shd w:val="clear" w:color="auto" w:fill="F8F9FA"/>
              </w:rPr>
              <w:t>5</w:t>
            </w:r>
            <w:r w:rsidRPr="00FA3E28">
              <w:rPr>
                <w:sz w:val="24"/>
                <w:shd w:val="clear" w:color="auto" w:fill="F8F9FA"/>
              </w:rPr>
              <w:t>00 кв.м., место в схеме НТО № 170.</w:t>
            </w:r>
          </w:p>
        </w:tc>
        <w:tc>
          <w:tcPr>
            <w:tcW w:w="1559" w:type="dxa"/>
            <w:shd w:val="clear" w:color="auto" w:fill="auto"/>
          </w:tcPr>
          <w:p w:rsidR="00890949" w:rsidRPr="00FA3E28" w:rsidRDefault="00890949" w:rsidP="00673A6A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A3E2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40 рублей, за 1 кв.м. общей площади НТО в день</w:t>
            </w:r>
          </w:p>
        </w:tc>
        <w:tc>
          <w:tcPr>
            <w:tcW w:w="1701" w:type="dxa"/>
            <w:shd w:val="clear" w:color="auto" w:fill="auto"/>
          </w:tcPr>
          <w:p w:rsidR="00890949" w:rsidRPr="00FA3E28" w:rsidRDefault="00890949" w:rsidP="00673A6A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A3E2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не позднее 01.10.2022 г.</w:t>
            </w:r>
          </w:p>
        </w:tc>
        <w:tc>
          <w:tcPr>
            <w:tcW w:w="1276" w:type="dxa"/>
            <w:shd w:val="clear" w:color="auto" w:fill="auto"/>
          </w:tcPr>
          <w:p w:rsidR="00890949" w:rsidRPr="00FA3E28" w:rsidRDefault="00890949" w:rsidP="00673A6A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A3E2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согласно выписки</w:t>
            </w:r>
            <w:proofErr w:type="gramEnd"/>
            <w:r w:rsidRPr="00FA3E2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из ЕГРП</w:t>
            </w:r>
          </w:p>
        </w:tc>
        <w:tc>
          <w:tcPr>
            <w:tcW w:w="3969" w:type="dxa"/>
            <w:shd w:val="clear" w:color="auto" w:fill="auto"/>
          </w:tcPr>
          <w:p w:rsidR="00890949" w:rsidRPr="00FA3E28" w:rsidRDefault="00890949" w:rsidP="007748CA">
            <w:pPr>
              <w:pStyle w:val="af9"/>
              <w:rPr>
                <w:sz w:val="24"/>
              </w:rPr>
            </w:pPr>
            <w:r w:rsidRPr="00FA3E28">
              <w:rPr>
                <w:sz w:val="24"/>
              </w:rPr>
              <w:t xml:space="preserve">в составе </w:t>
            </w:r>
            <w:proofErr w:type="gramStart"/>
            <w:r w:rsidRPr="00FA3E28">
              <w:rPr>
                <w:sz w:val="24"/>
              </w:rPr>
              <w:t>архитектурного проекта</w:t>
            </w:r>
            <w:proofErr w:type="gramEnd"/>
            <w:r w:rsidRPr="00FA3E28">
              <w:rPr>
                <w:sz w:val="24"/>
              </w:rPr>
              <w:t xml:space="preserve"> НТО необходимо предусмотреть:</w:t>
            </w:r>
          </w:p>
          <w:p w:rsidR="00890949" w:rsidRPr="00FA3E28" w:rsidRDefault="00890949" w:rsidP="007748CA">
            <w:pPr>
              <w:pStyle w:val="af9"/>
              <w:rPr>
                <w:sz w:val="24"/>
              </w:rPr>
            </w:pPr>
            <w:r w:rsidRPr="00FA3E28">
              <w:rPr>
                <w:sz w:val="24"/>
              </w:rPr>
              <w:t>- использование легких, легкоразборных строительных материалов;</w:t>
            </w:r>
          </w:p>
          <w:p w:rsidR="00890949" w:rsidRPr="00FA3E28" w:rsidRDefault="00890949" w:rsidP="007748CA">
            <w:pPr>
              <w:pStyle w:val="af9"/>
              <w:rPr>
                <w:sz w:val="24"/>
              </w:rPr>
            </w:pPr>
            <w:r w:rsidRPr="00FA3E28">
              <w:rPr>
                <w:sz w:val="24"/>
              </w:rPr>
              <w:t>- обустройство деревянных пешеходных дорожек и вспомогательных площадок;</w:t>
            </w:r>
          </w:p>
          <w:p w:rsidR="00890949" w:rsidRPr="00FA3E28" w:rsidRDefault="00890949" w:rsidP="007748CA">
            <w:pPr>
              <w:pStyle w:val="af9"/>
              <w:rPr>
                <w:sz w:val="24"/>
              </w:rPr>
            </w:pPr>
            <w:r w:rsidRPr="00FA3E28">
              <w:rPr>
                <w:sz w:val="24"/>
              </w:rPr>
              <w:t>- установку контейнера для хранения пляжного оборудования;</w:t>
            </w:r>
          </w:p>
          <w:p w:rsidR="00890949" w:rsidRPr="00FA3E28" w:rsidRDefault="00890949" w:rsidP="007748CA">
            <w:pPr>
              <w:pStyle w:val="af9"/>
              <w:rPr>
                <w:sz w:val="24"/>
              </w:rPr>
            </w:pPr>
            <w:r w:rsidRPr="00FA3E28">
              <w:rPr>
                <w:sz w:val="24"/>
              </w:rPr>
              <w:t>- установку кабинок для переодевания отдыхающих</w:t>
            </w:r>
            <w:r w:rsidR="008800D4" w:rsidRPr="00FA3E28">
              <w:rPr>
                <w:sz w:val="24"/>
              </w:rPr>
              <w:t xml:space="preserve"> (согласно техническому описанию </w:t>
            </w:r>
            <w:r w:rsidR="008800D4" w:rsidRPr="00FA3E28">
              <w:rPr>
                <w:sz w:val="24"/>
              </w:rPr>
              <w:lastRenderedPageBreak/>
              <w:t>Таблица №2)</w:t>
            </w:r>
            <w:r w:rsidR="007748CA" w:rsidRPr="00FA3E28">
              <w:rPr>
                <w:sz w:val="24"/>
              </w:rPr>
              <w:t>;</w:t>
            </w:r>
          </w:p>
          <w:p w:rsidR="007748CA" w:rsidRPr="00FA3E28" w:rsidRDefault="007748CA" w:rsidP="007748CA">
            <w:pPr>
              <w:pStyle w:val="af9"/>
              <w:rPr>
                <w:sz w:val="24"/>
              </w:rPr>
            </w:pPr>
            <w:r w:rsidRPr="00FA3E28">
              <w:rPr>
                <w:sz w:val="24"/>
              </w:rPr>
              <w:t>- организация и обслуживание зоны отдыха:</w:t>
            </w:r>
          </w:p>
          <w:p w:rsidR="007748CA" w:rsidRPr="00FA3E28" w:rsidRDefault="007748CA" w:rsidP="007748CA">
            <w:pPr>
              <w:pStyle w:val="af9"/>
              <w:rPr>
                <w:sz w:val="24"/>
              </w:rPr>
            </w:pPr>
            <w:r w:rsidRPr="00FA3E28">
              <w:rPr>
                <w:sz w:val="24"/>
              </w:rPr>
              <w:t>- шезлонги (согласно техническому описанию</w:t>
            </w:r>
            <w:r w:rsidR="008800D4" w:rsidRPr="00FA3E28">
              <w:rPr>
                <w:sz w:val="24"/>
              </w:rPr>
              <w:t xml:space="preserve"> Таблица №1</w:t>
            </w:r>
            <w:r w:rsidRPr="00FA3E28">
              <w:rPr>
                <w:sz w:val="24"/>
              </w:rPr>
              <w:t>).</w:t>
            </w:r>
          </w:p>
          <w:p w:rsidR="007748CA" w:rsidRPr="00FA3E28" w:rsidRDefault="007748CA" w:rsidP="008800D4">
            <w:pPr>
              <w:pStyle w:val="af9"/>
              <w:rPr>
                <w:sz w:val="24"/>
              </w:rPr>
            </w:pPr>
            <w:r w:rsidRPr="00FA3E28">
              <w:rPr>
                <w:sz w:val="24"/>
              </w:rPr>
              <w:t>- пляжные зонты (с</w:t>
            </w:r>
            <w:r w:rsidR="008800D4" w:rsidRPr="00FA3E28">
              <w:rPr>
                <w:sz w:val="24"/>
              </w:rPr>
              <w:t>огласно техническому описанию Таблица №1).</w:t>
            </w:r>
          </w:p>
        </w:tc>
        <w:tc>
          <w:tcPr>
            <w:tcW w:w="1069" w:type="dxa"/>
            <w:vAlign w:val="center"/>
          </w:tcPr>
          <w:p w:rsidR="0045432A" w:rsidRPr="00FA3E28" w:rsidRDefault="0045432A" w:rsidP="00D9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41850</w:t>
            </w:r>
            <w:r w:rsidR="00242889" w:rsidRPr="00FA3E28">
              <w:rPr>
                <w:rFonts w:ascii="Times New Roman" w:hAnsi="Times New Roman" w:cs="Times New Roman"/>
                <w:sz w:val="24"/>
                <w:szCs w:val="24"/>
              </w:rPr>
              <w:t xml:space="preserve"> (сорок одна тысяча восемьсот пятьдесят) рублей</w:t>
            </w:r>
          </w:p>
          <w:p w:rsidR="00890949" w:rsidRPr="00FA3E28" w:rsidRDefault="00890949" w:rsidP="00D90B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75094" w:rsidRPr="00FA3E28" w:rsidTr="00D90B8A">
        <w:tc>
          <w:tcPr>
            <w:tcW w:w="817" w:type="dxa"/>
            <w:shd w:val="clear" w:color="auto" w:fill="auto"/>
          </w:tcPr>
          <w:p w:rsidR="00875094" w:rsidRPr="00FA3E28" w:rsidRDefault="00875094" w:rsidP="00D9591E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A3E2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№7</w:t>
            </w:r>
          </w:p>
        </w:tc>
        <w:tc>
          <w:tcPr>
            <w:tcW w:w="1276" w:type="dxa"/>
            <w:shd w:val="clear" w:color="auto" w:fill="auto"/>
          </w:tcPr>
          <w:p w:rsidR="00875094" w:rsidRPr="00FA3E28" w:rsidRDefault="00875094" w:rsidP="00D703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E28">
              <w:rPr>
                <w:rFonts w:ascii="Times New Roman" w:hAnsi="Times New Roman" w:cs="Times New Roman"/>
                <w:sz w:val="24"/>
                <w:szCs w:val="24"/>
              </w:rPr>
              <w:t xml:space="preserve">продажа продуктов питания и напитков, </w:t>
            </w:r>
          </w:p>
          <w:p w:rsidR="00875094" w:rsidRPr="00FA3E28" w:rsidRDefault="00875094" w:rsidP="00D703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E28">
              <w:rPr>
                <w:rFonts w:ascii="Times New Roman" w:hAnsi="Times New Roman" w:cs="Times New Roman"/>
                <w:sz w:val="24"/>
                <w:szCs w:val="24"/>
              </w:rPr>
              <w:t xml:space="preserve">сдача в аренду пляжной мебели, инвентаря и оборудования, </w:t>
            </w:r>
          </w:p>
          <w:p w:rsidR="00875094" w:rsidRPr="00FA3E28" w:rsidRDefault="00875094" w:rsidP="00D703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E28">
              <w:rPr>
                <w:rFonts w:ascii="Times New Roman" w:hAnsi="Times New Roman" w:cs="Times New Roman"/>
                <w:sz w:val="24"/>
                <w:szCs w:val="24"/>
              </w:rPr>
              <w:t>оказание прочих сопутствующих услуг.</w:t>
            </w:r>
          </w:p>
        </w:tc>
        <w:tc>
          <w:tcPr>
            <w:tcW w:w="3969" w:type="dxa"/>
            <w:shd w:val="clear" w:color="auto" w:fill="auto"/>
          </w:tcPr>
          <w:p w:rsidR="00875094" w:rsidRPr="00FA3E28" w:rsidRDefault="00875094" w:rsidP="00AF5D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3E28">
              <w:rPr>
                <w:rFonts w:ascii="Times New Roman" w:hAnsi="Times New Roman" w:cs="Times New Roman"/>
                <w:sz w:val="24"/>
                <w:szCs w:val="24"/>
              </w:rPr>
              <w:t xml:space="preserve">г. Зеленоградск, рядом со спуском к морю в районе 2-го Приморского переулка, </w:t>
            </w:r>
            <w:r w:rsidRPr="00FA3E2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eastAsia="ar-SA"/>
              </w:rPr>
              <w:t xml:space="preserve">общая площадь нестационарного торгового объекта не более </w:t>
            </w:r>
            <w:r w:rsidRPr="00FA3E28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10</w:t>
            </w:r>
            <w:r w:rsidRPr="00FA3E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кв. м.</w:t>
            </w:r>
            <w:r w:rsidRPr="00FA3E2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eastAsia="ar-SA"/>
              </w:rPr>
              <w:t xml:space="preserve"> кв.м., площадь прилегающей территории благоустройства 500 кв.м., место в схеме НТО № 154.</w:t>
            </w:r>
          </w:p>
        </w:tc>
        <w:tc>
          <w:tcPr>
            <w:tcW w:w="1559" w:type="dxa"/>
            <w:shd w:val="clear" w:color="auto" w:fill="auto"/>
          </w:tcPr>
          <w:p w:rsidR="00875094" w:rsidRPr="00FA3E28" w:rsidRDefault="00875094" w:rsidP="00673A6A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A3E2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40 рублей, за 1 кв.м. общей площади НТО в день</w:t>
            </w:r>
          </w:p>
        </w:tc>
        <w:tc>
          <w:tcPr>
            <w:tcW w:w="1701" w:type="dxa"/>
            <w:shd w:val="clear" w:color="auto" w:fill="auto"/>
          </w:tcPr>
          <w:p w:rsidR="00875094" w:rsidRPr="00FA3E28" w:rsidRDefault="00875094" w:rsidP="00673A6A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A3E2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не позднее 01.10.2022 г.</w:t>
            </w:r>
          </w:p>
        </w:tc>
        <w:tc>
          <w:tcPr>
            <w:tcW w:w="1276" w:type="dxa"/>
            <w:shd w:val="clear" w:color="auto" w:fill="auto"/>
          </w:tcPr>
          <w:p w:rsidR="00875094" w:rsidRPr="00FA3E28" w:rsidRDefault="00875094" w:rsidP="00673A6A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A3E2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согласно выписки</w:t>
            </w:r>
            <w:proofErr w:type="gramEnd"/>
            <w:r w:rsidRPr="00FA3E2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из ЕГРП</w:t>
            </w:r>
          </w:p>
        </w:tc>
        <w:tc>
          <w:tcPr>
            <w:tcW w:w="3969" w:type="dxa"/>
            <w:shd w:val="clear" w:color="auto" w:fill="auto"/>
          </w:tcPr>
          <w:p w:rsidR="00875094" w:rsidRPr="00FA3E28" w:rsidRDefault="00875094" w:rsidP="00D703F8">
            <w:pPr>
              <w:pStyle w:val="af9"/>
              <w:rPr>
                <w:sz w:val="24"/>
              </w:rPr>
            </w:pPr>
            <w:r w:rsidRPr="00FA3E28">
              <w:rPr>
                <w:sz w:val="24"/>
              </w:rPr>
              <w:t xml:space="preserve">в составе </w:t>
            </w:r>
            <w:proofErr w:type="gramStart"/>
            <w:r w:rsidRPr="00FA3E28">
              <w:rPr>
                <w:sz w:val="24"/>
              </w:rPr>
              <w:t>архитектурного проекта</w:t>
            </w:r>
            <w:proofErr w:type="gramEnd"/>
            <w:r w:rsidRPr="00FA3E28">
              <w:rPr>
                <w:sz w:val="24"/>
              </w:rPr>
              <w:t xml:space="preserve"> НТО необходимо предусмотреть:</w:t>
            </w:r>
          </w:p>
          <w:p w:rsidR="00875094" w:rsidRPr="00FA3E28" w:rsidRDefault="00875094" w:rsidP="00D703F8">
            <w:pPr>
              <w:pStyle w:val="af9"/>
              <w:rPr>
                <w:sz w:val="24"/>
              </w:rPr>
            </w:pPr>
            <w:r w:rsidRPr="00FA3E28">
              <w:rPr>
                <w:sz w:val="24"/>
              </w:rPr>
              <w:t>- использование легких, легкоразборных строительных материалов;</w:t>
            </w:r>
          </w:p>
          <w:p w:rsidR="00875094" w:rsidRPr="00FA3E28" w:rsidRDefault="00875094" w:rsidP="00D703F8">
            <w:pPr>
              <w:pStyle w:val="af9"/>
              <w:rPr>
                <w:sz w:val="24"/>
              </w:rPr>
            </w:pPr>
            <w:r w:rsidRPr="00FA3E28">
              <w:rPr>
                <w:sz w:val="24"/>
              </w:rPr>
              <w:t>- обустройство деревянных пешеходных дорожек и вспомогательных площадок;</w:t>
            </w:r>
          </w:p>
          <w:p w:rsidR="00875094" w:rsidRPr="00FA3E28" w:rsidRDefault="00875094" w:rsidP="00D703F8">
            <w:pPr>
              <w:pStyle w:val="af9"/>
              <w:rPr>
                <w:sz w:val="24"/>
              </w:rPr>
            </w:pPr>
            <w:r w:rsidRPr="00FA3E28">
              <w:rPr>
                <w:sz w:val="24"/>
              </w:rPr>
              <w:t>- установку контейнера для хранения пляжного оборудования;</w:t>
            </w:r>
          </w:p>
          <w:p w:rsidR="00875094" w:rsidRPr="00FA3E28" w:rsidRDefault="00875094" w:rsidP="00D703F8">
            <w:pPr>
              <w:pStyle w:val="af9"/>
              <w:rPr>
                <w:sz w:val="24"/>
              </w:rPr>
            </w:pPr>
            <w:r w:rsidRPr="00FA3E28">
              <w:rPr>
                <w:sz w:val="24"/>
              </w:rPr>
              <w:t>- установку кабинок для переодевания отдыхающих (согласно техническому описанию Таблица №2);</w:t>
            </w:r>
          </w:p>
          <w:p w:rsidR="00875094" w:rsidRPr="00FA3E28" w:rsidRDefault="00875094" w:rsidP="00D703F8">
            <w:pPr>
              <w:pStyle w:val="af9"/>
              <w:rPr>
                <w:sz w:val="24"/>
              </w:rPr>
            </w:pPr>
            <w:r w:rsidRPr="00FA3E28">
              <w:rPr>
                <w:sz w:val="24"/>
              </w:rPr>
              <w:t>- организация и обслуживание зоны отдыха:</w:t>
            </w:r>
          </w:p>
          <w:p w:rsidR="00875094" w:rsidRPr="00FA3E28" w:rsidRDefault="00875094" w:rsidP="00D703F8">
            <w:pPr>
              <w:pStyle w:val="af9"/>
              <w:rPr>
                <w:sz w:val="24"/>
              </w:rPr>
            </w:pPr>
            <w:r w:rsidRPr="00FA3E28">
              <w:rPr>
                <w:sz w:val="24"/>
              </w:rPr>
              <w:t>- шезлонги (согласно техническому описанию Таблица №1).</w:t>
            </w:r>
          </w:p>
          <w:p w:rsidR="00875094" w:rsidRPr="00FA3E28" w:rsidRDefault="00875094" w:rsidP="00D703F8">
            <w:pPr>
              <w:pStyle w:val="af9"/>
              <w:rPr>
                <w:sz w:val="24"/>
              </w:rPr>
            </w:pPr>
            <w:r w:rsidRPr="00FA3E28">
              <w:rPr>
                <w:sz w:val="24"/>
              </w:rPr>
              <w:t>- пляжные зонты (согласно техническому описанию Таблица №1).</w:t>
            </w:r>
          </w:p>
        </w:tc>
        <w:tc>
          <w:tcPr>
            <w:tcW w:w="1069" w:type="dxa"/>
            <w:vAlign w:val="center"/>
          </w:tcPr>
          <w:p w:rsidR="00875094" w:rsidRPr="00FA3E28" w:rsidRDefault="00875094" w:rsidP="00D70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28">
              <w:rPr>
                <w:rFonts w:ascii="Times New Roman" w:hAnsi="Times New Roman" w:cs="Times New Roman"/>
                <w:sz w:val="24"/>
                <w:szCs w:val="24"/>
              </w:rPr>
              <w:t>41850 (сорок одна тысяча восемьсот пятьдесят) рублей</w:t>
            </w:r>
          </w:p>
          <w:p w:rsidR="00875094" w:rsidRPr="00FA3E28" w:rsidRDefault="00875094" w:rsidP="00D703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75094" w:rsidRPr="00FA3E28" w:rsidTr="00D90B8A">
        <w:tc>
          <w:tcPr>
            <w:tcW w:w="817" w:type="dxa"/>
            <w:shd w:val="clear" w:color="auto" w:fill="auto"/>
          </w:tcPr>
          <w:p w:rsidR="00875094" w:rsidRPr="00FA3E28" w:rsidRDefault="00875094" w:rsidP="00D9591E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A3E2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№8</w:t>
            </w:r>
          </w:p>
        </w:tc>
        <w:tc>
          <w:tcPr>
            <w:tcW w:w="1276" w:type="dxa"/>
            <w:shd w:val="clear" w:color="auto" w:fill="auto"/>
          </w:tcPr>
          <w:p w:rsidR="00875094" w:rsidRPr="00FA3E28" w:rsidRDefault="00875094" w:rsidP="00D703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E28">
              <w:rPr>
                <w:rFonts w:ascii="Times New Roman" w:hAnsi="Times New Roman" w:cs="Times New Roman"/>
                <w:sz w:val="24"/>
                <w:szCs w:val="24"/>
              </w:rPr>
              <w:t xml:space="preserve">продажа продуктов питания и напитков, </w:t>
            </w:r>
          </w:p>
          <w:p w:rsidR="00875094" w:rsidRPr="00FA3E28" w:rsidRDefault="00875094" w:rsidP="00D703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E28">
              <w:rPr>
                <w:rFonts w:ascii="Times New Roman" w:hAnsi="Times New Roman" w:cs="Times New Roman"/>
                <w:sz w:val="24"/>
                <w:szCs w:val="24"/>
              </w:rPr>
              <w:t xml:space="preserve">сдача в аренду </w:t>
            </w:r>
            <w:r w:rsidRPr="00FA3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пляжной мебели, инвентаря и оборудования, </w:t>
            </w:r>
          </w:p>
          <w:p w:rsidR="00875094" w:rsidRPr="00FA3E28" w:rsidRDefault="00875094" w:rsidP="00D703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E28">
              <w:rPr>
                <w:rFonts w:ascii="Times New Roman" w:hAnsi="Times New Roman" w:cs="Times New Roman"/>
                <w:sz w:val="24"/>
                <w:szCs w:val="24"/>
              </w:rPr>
              <w:t>оказание прочих сопутствующих услуг.</w:t>
            </w:r>
          </w:p>
        </w:tc>
        <w:tc>
          <w:tcPr>
            <w:tcW w:w="3969" w:type="dxa"/>
            <w:shd w:val="clear" w:color="auto" w:fill="auto"/>
          </w:tcPr>
          <w:p w:rsidR="00875094" w:rsidRPr="00FA3E28" w:rsidRDefault="00875094" w:rsidP="00B82972">
            <w:pPr>
              <w:pStyle w:val="af9"/>
              <w:rPr>
                <w:sz w:val="24"/>
              </w:rPr>
            </w:pPr>
            <w:r w:rsidRPr="00FA3E28">
              <w:rPr>
                <w:sz w:val="24"/>
              </w:rPr>
              <w:lastRenderedPageBreak/>
              <w:t xml:space="preserve">г. Зеленоградск, территория пляжа, в районе спуска к морю рядом с домом №18А по ул. Гагарина, </w:t>
            </w:r>
            <w:r w:rsidRPr="00FA3E28">
              <w:rPr>
                <w:sz w:val="24"/>
                <w:shd w:val="clear" w:color="auto" w:fill="F8F9FA"/>
              </w:rPr>
              <w:t>общая площадь нестационарного торгового объекта не более 10</w:t>
            </w:r>
            <w:r w:rsidRPr="00FA3E28">
              <w:rPr>
                <w:sz w:val="24"/>
                <w:lang w:eastAsia="ru-RU"/>
              </w:rPr>
              <w:t>0 кв. м.</w:t>
            </w:r>
            <w:r w:rsidRPr="00FA3E28">
              <w:rPr>
                <w:sz w:val="24"/>
                <w:shd w:val="clear" w:color="auto" w:fill="F8F9FA"/>
              </w:rPr>
              <w:t xml:space="preserve"> кв.м., площадь прилегающей территории благоустройства 500 </w:t>
            </w:r>
            <w:r w:rsidRPr="00FA3E28">
              <w:rPr>
                <w:sz w:val="24"/>
                <w:shd w:val="clear" w:color="auto" w:fill="F8F9FA"/>
              </w:rPr>
              <w:lastRenderedPageBreak/>
              <w:t>кв.м., место в схеме НТО № 172</w:t>
            </w:r>
            <w:r w:rsidRPr="00FA3E28">
              <w:rPr>
                <w:sz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75094" w:rsidRPr="00FA3E28" w:rsidRDefault="00875094" w:rsidP="00673A6A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A3E2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40 рублей, за 1 кв.м. общей площади НТО в день</w:t>
            </w:r>
          </w:p>
        </w:tc>
        <w:tc>
          <w:tcPr>
            <w:tcW w:w="1701" w:type="dxa"/>
            <w:shd w:val="clear" w:color="auto" w:fill="auto"/>
          </w:tcPr>
          <w:p w:rsidR="00875094" w:rsidRPr="00FA3E28" w:rsidRDefault="00875094" w:rsidP="00673A6A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A3E2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не позднее 01.10.2022 г.</w:t>
            </w:r>
          </w:p>
        </w:tc>
        <w:tc>
          <w:tcPr>
            <w:tcW w:w="1276" w:type="dxa"/>
            <w:shd w:val="clear" w:color="auto" w:fill="auto"/>
          </w:tcPr>
          <w:p w:rsidR="00875094" w:rsidRPr="00FA3E28" w:rsidRDefault="00875094" w:rsidP="00673A6A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A3E2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согласно выписки</w:t>
            </w:r>
            <w:proofErr w:type="gramEnd"/>
            <w:r w:rsidRPr="00FA3E2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из ЕГРП</w:t>
            </w:r>
          </w:p>
        </w:tc>
        <w:tc>
          <w:tcPr>
            <w:tcW w:w="3969" w:type="dxa"/>
            <w:shd w:val="clear" w:color="auto" w:fill="auto"/>
          </w:tcPr>
          <w:p w:rsidR="00875094" w:rsidRPr="00FA3E28" w:rsidRDefault="00875094" w:rsidP="00D703F8">
            <w:pPr>
              <w:pStyle w:val="af9"/>
              <w:rPr>
                <w:sz w:val="24"/>
              </w:rPr>
            </w:pPr>
            <w:r w:rsidRPr="00FA3E28">
              <w:rPr>
                <w:sz w:val="24"/>
              </w:rPr>
              <w:t xml:space="preserve">в составе </w:t>
            </w:r>
            <w:proofErr w:type="gramStart"/>
            <w:r w:rsidRPr="00FA3E28">
              <w:rPr>
                <w:sz w:val="24"/>
              </w:rPr>
              <w:t>архитектурного проекта</w:t>
            </w:r>
            <w:proofErr w:type="gramEnd"/>
            <w:r w:rsidRPr="00FA3E28">
              <w:rPr>
                <w:sz w:val="24"/>
              </w:rPr>
              <w:t xml:space="preserve"> НТО необходимо предусмотреть:</w:t>
            </w:r>
          </w:p>
          <w:p w:rsidR="00875094" w:rsidRPr="00FA3E28" w:rsidRDefault="00875094" w:rsidP="00D703F8">
            <w:pPr>
              <w:pStyle w:val="af9"/>
              <w:rPr>
                <w:sz w:val="24"/>
              </w:rPr>
            </w:pPr>
            <w:r w:rsidRPr="00FA3E28">
              <w:rPr>
                <w:sz w:val="24"/>
              </w:rPr>
              <w:t>- использование легких, легкоразборных строительных материалов;</w:t>
            </w:r>
          </w:p>
          <w:p w:rsidR="00875094" w:rsidRPr="00FA3E28" w:rsidRDefault="00875094" w:rsidP="00D703F8">
            <w:pPr>
              <w:pStyle w:val="af9"/>
              <w:rPr>
                <w:sz w:val="24"/>
              </w:rPr>
            </w:pPr>
            <w:r w:rsidRPr="00FA3E28">
              <w:rPr>
                <w:sz w:val="24"/>
              </w:rPr>
              <w:t xml:space="preserve">- обустройство деревянных пешеходных дорожек и </w:t>
            </w:r>
            <w:r w:rsidRPr="00FA3E28">
              <w:rPr>
                <w:sz w:val="24"/>
              </w:rPr>
              <w:lastRenderedPageBreak/>
              <w:t>вспомогательных площадок;</w:t>
            </w:r>
          </w:p>
          <w:p w:rsidR="00875094" w:rsidRPr="00FA3E28" w:rsidRDefault="00875094" w:rsidP="00D703F8">
            <w:pPr>
              <w:pStyle w:val="af9"/>
              <w:rPr>
                <w:sz w:val="24"/>
              </w:rPr>
            </w:pPr>
            <w:r w:rsidRPr="00FA3E28">
              <w:rPr>
                <w:sz w:val="24"/>
              </w:rPr>
              <w:t>- установку контейнера для хранения пляжного оборудования;</w:t>
            </w:r>
          </w:p>
          <w:p w:rsidR="00875094" w:rsidRPr="00FA3E28" w:rsidRDefault="00875094" w:rsidP="00D703F8">
            <w:pPr>
              <w:pStyle w:val="af9"/>
              <w:rPr>
                <w:sz w:val="24"/>
              </w:rPr>
            </w:pPr>
            <w:r w:rsidRPr="00FA3E28">
              <w:rPr>
                <w:sz w:val="24"/>
              </w:rPr>
              <w:t>- установку кабинок для переодевания отдыхающих (согласно техническому описанию Таблица №2);</w:t>
            </w:r>
          </w:p>
          <w:p w:rsidR="00875094" w:rsidRPr="00FA3E28" w:rsidRDefault="00875094" w:rsidP="00D703F8">
            <w:pPr>
              <w:pStyle w:val="af9"/>
              <w:rPr>
                <w:sz w:val="24"/>
              </w:rPr>
            </w:pPr>
            <w:r w:rsidRPr="00FA3E28">
              <w:rPr>
                <w:sz w:val="24"/>
              </w:rPr>
              <w:t>- организация и обслуживание зоны отдыха:</w:t>
            </w:r>
          </w:p>
          <w:p w:rsidR="00875094" w:rsidRPr="00FA3E28" w:rsidRDefault="00875094" w:rsidP="00D703F8">
            <w:pPr>
              <w:pStyle w:val="af9"/>
              <w:rPr>
                <w:sz w:val="24"/>
              </w:rPr>
            </w:pPr>
            <w:r w:rsidRPr="00FA3E28">
              <w:rPr>
                <w:sz w:val="24"/>
              </w:rPr>
              <w:t>- шезлонги (согласно техническому описанию Таблица №1).</w:t>
            </w:r>
          </w:p>
          <w:p w:rsidR="00875094" w:rsidRPr="00FA3E28" w:rsidRDefault="00875094" w:rsidP="00D703F8">
            <w:pPr>
              <w:pStyle w:val="af9"/>
              <w:rPr>
                <w:sz w:val="24"/>
              </w:rPr>
            </w:pPr>
            <w:r w:rsidRPr="00FA3E28">
              <w:rPr>
                <w:sz w:val="24"/>
              </w:rPr>
              <w:t>- пляжные зонты (согласно техническому описанию Таблица №1).</w:t>
            </w:r>
          </w:p>
        </w:tc>
        <w:tc>
          <w:tcPr>
            <w:tcW w:w="1069" w:type="dxa"/>
            <w:vAlign w:val="center"/>
          </w:tcPr>
          <w:p w:rsidR="00875094" w:rsidRPr="00FA3E28" w:rsidRDefault="00875094" w:rsidP="00D70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41850 (сорок одна тысяча восемьсот пятьдес</w:t>
            </w:r>
            <w:r w:rsidRPr="00FA3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ят) рублей</w:t>
            </w:r>
          </w:p>
          <w:p w:rsidR="00875094" w:rsidRPr="00FA3E28" w:rsidRDefault="00875094" w:rsidP="00D703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75094" w:rsidRPr="00FA3E28" w:rsidTr="00D90B8A">
        <w:tc>
          <w:tcPr>
            <w:tcW w:w="817" w:type="dxa"/>
            <w:shd w:val="clear" w:color="auto" w:fill="auto"/>
          </w:tcPr>
          <w:p w:rsidR="00875094" w:rsidRPr="00FA3E28" w:rsidRDefault="00875094" w:rsidP="00D9591E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A3E2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№9</w:t>
            </w:r>
          </w:p>
        </w:tc>
        <w:tc>
          <w:tcPr>
            <w:tcW w:w="1276" w:type="dxa"/>
            <w:shd w:val="clear" w:color="auto" w:fill="auto"/>
          </w:tcPr>
          <w:p w:rsidR="00875094" w:rsidRPr="00FA3E28" w:rsidRDefault="00875094" w:rsidP="00D703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E28">
              <w:rPr>
                <w:rFonts w:ascii="Times New Roman" w:hAnsi="Times New Roman" w:cs="Times New Roman"/>
                <w:sz w:val="24"/>
                <w:szCs w:val="24"/>
              </w:rPr>
              <w:t xml:space="preserve">продажа продуктов питания и напитков, </w:t>
            </w:r>
          </w:p>
          <w:p w:rsidR="00875094" w:rsidRPr="00FA3E28" w:rsidRDefault="00875094" w:rsidP="00D703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E28">
              <w:rPr>
                <w:rFonts w:ascii="Times New Roman" w:hAnsi="Times New Roman" w:cs="Times New Roman"/>
                <w:sz w:val="24"/>
                <w:szCs w:val="24"/>
              </w:rPr>
              <w:t xml:space="preserve">сдача в аренду пляжной мебели, инвентаря и оборудования, </w:t>
            </w:r>
          </w:p>
          <w:p w:rsidR="00875094" w:rsidRPr="00FA3E28" w:rsidRDefault="00875094" w:rsidP="00D703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E28">
              <w:rPr>
                <w:rFonts w:ascii="Times New Roman" w:hAnsi="Times New Roman" w:cs="Times New Roman"/>
                <w:sz w:val="24"/>
                <w:szCs w:val="24"/>
              </w:rPr>
              <w:t>оказание прочих сопутствующих услуг.</w:t>
            </w:r>
          </w:p>
        </w:tc>
        <w:tc>
          <w:tcPr>
            <w:tcW w:w="3969" w:type="dxa"/>
            <w:shd w:val="clear" w:color="auto" w:fill="auto"/>
          </w:tcPr>
          <w:p w:rsidR="00875094" w:rsidRPr="00FA3E28" w:rsidRDefault="00875094" w:rsidP="006A30A8">
            <w:pPr>
              <w:pStyle w:val="af9"/>
              <w:rPr>
                <w:sz w:val="24"/>
              </w:rPr>
            </w:pPr>
            <w:r w:rsidRPr="00FA3E28">
              <w:rPr>
                <w:sz w:val="24"/>
              </w:rPr>
              <w:t>г. Зеленоградск, территория пляжа, в районе спуска к морю рядом с домом 38А по ул. Гагарина,</w:t>
            </w:r>
            <w:r w:rsidRPr="00FA3E28">
              <w:rPr>
                <w:sz w:val="24"/>
                <w:shd w:val="clear" w:color="auto" w:fill="F8F9FA"/>
              </w:rPr>
              <w:t xml:space="preserve"> общая площадь нестационарного торгового объекта не более 10</w:t>
            </w:r>
            <w:r w:rsidRPr="00FA3E28">
              <w:rPr>
                <w:sz w:val="24"/>
                <w:lang w:eastAsia="ru-RU"/>
              </w:rPr>
              <w:t>0 кв. м.</w:t>
            </w:r>
            <w:r w:rsidRPr="00FA3E28">
              <w:rPr>
                <w:sz w:val="24"/>
                <w:shd w:val="clear" w:color="auto" w:fill="F8F9FA"/>
              </w:rPr>
              <w:t xml:space="preserve"> кв.м., площадь прилегающей территории благоустройства 500 кв.м., место в схеме НТО № 173</w:t>
            </w:r>
          </w:p>
        </w:tc>
        <w:tc>
          <w:tcPr>
            <w:tcW w:w="1559" w:type="dxa"/>
            <w:shd w:val="clear" w:color="auto" w:fill="auto"/>
          </w:tcPr>
          <w:p w:rsidR="00875094" w:rsidRPr="00FA3E28" w:rsidRDefault="00875094" w:rsidP="00673A6A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A3E2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40 рублей, за 1 кв.м. общей площади НТО в день</w:t>
            </w:r>
          </w:p>
        </w:tc>
        <w:tc>
          <w:tcPr>
            <w:tcW w:w="1701" w:type="dxa"/>
            <w:shd w:val="clear" w:color="auto" w:fill="auto"/>
          </w:tcPr>
          <w:p w:rsidR="00875094" w:rsidRPr="00FA3E28" w:rsidRDefault="00875094" w:rsidP="00673A6A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A3E2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не позднее 01.10.2022 г.</w:t>
            </w:r>
          </w:p>
        </w:tc>
        <w:tc>
          <w:tcPr>
            <w:tcW w:w="1276" w:type="dxa"/>
            <w:shd w:val="clear" w:color="auto" w:fill="auto"/>
          </w:tcPr>
          <w:p w:rsidR="00875094" w:rsidRPr="00FA3E28" w:rsidRDefault="00875094" w:rsidP="00673A6A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A3E2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согласно выписки</w:t>
            </w:r>
            <w:proofErr w:type="gramEnd"/>
            <w:r w:rsidRPr="00FA3E2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из ЕГРП</w:t>
            </w:r>
          </w:p>
        </w:tc>
        <w:tc>
          <w:tcPr>
            <w:tcW w:w="3969" w:type="dxa"/>
            <w:shd w:val="clear" w:color="auto" w:fill="auto"/>
          </w:tcPr>
          <w:p w:rsidR="00875094" w:rsidRPr="00FA3E28" w:rsidRDefault="00875094" w:rsidP="00D703F8">
            <w:pPr>
              <w:pStyle w:val="af9"/>
              <w:rPr>
                <w:sz w:val="24"/>
              </w:rPr>
            </w:pPr>
            <w:r w:rsidRPr="00FA3E28">
              <w:rPr>
                <w:sz w:val="24"/>
              </w:rPr>
              <w:t xml:space="preserve">в составе </w:t>
            </w:r>
            <w:proofErr w:type="gramStart"/>
            <w:r w:rsidRPr="00FA3E28">
              <w:rPr>
                <w:sz w:val="24"/>
              </w:rPr>
              <w:t>архитектурного проекта</w:t>
            </w:r>
            <w:proofErr w:type="gramEnd"/>
            <w:r w:rsidRPr="00FA3E28">
              <w:rPr>
                <w:sz w:val="24"/>
              </w:rPr>
              <w:t xml:space="preserve"> НТО необходимо предусмотреть:</w:t>
            </w:r>
          </w:p>
          <w:p w:rsidR="00875094" w:rsidRPr="00FA3E28" w:rsidRDefault="00875094" w:rsidP="00D703F8">
            <w:pPr>
              <w:pStyle w:val="af9"/>
              <w:rPr>
                <w:sz w:val="24"/>
              </w:rPr>
            </w:pPr>
            <w:r w:rsidRPr="00FA3E28">
              <w:rPr>
                <w:sz w:val="24"/>
              </w:rPr>
              <w:t>- использование легких, легкоразборных строительных материалов;</w:t>
            </w:r>
          </w:p>
          <w:p w:rsidR="00875094" w:rsidRPr="00FA3E28" w:rsidRDefault="00875094" w:rsidP="00D703F8">
            <w:pPr>
              <w:pStyle w:val="af9"/>
              <w:rPr>
                <w:sz w:val="24"/>
              </w:rPr>
            </w:pPr>
            <w:r w:rsidRPr="00FA3E28">
              <w:rPr>
                <w:sz w:val="24"/>
              </w:rPr>
              <w:t>- обустройство деревянных пешеходных дорожек и вспомогательных площадок;</w:t>
            </w:r>
          </w:p>
          <w:p w:rsidR="00875094" w:rsidRPr="00FA3E28" w:rsidRDefault="00875094" w:rsidP="00D703F8">
            <w:pPr>
              <w:pStyle w:val="af9"/>
              <w:rPr>
                <w:sz w:val="24"/>
              </w:rPr>
            </w:pPr>
            <w:r w:rsidRPr="00FA3E28">
              <w:rPr>
                <w:sz w:val="24"/>
              </w:rPr>
              <w:t>- установку контейнера для хранения пляжного оборудования;</w:t>
            </w:r>
          </w:p>
          <w:p w:rsidR="00875094" w:rsidRPr="00FA3E28" w:rsidRDefault="00875094" w:rsidP="00D703F8">
            <w:pPr>
              <w:pStyle w:val="af9"/>
              <w:rPr>
                <w:sz w:val="24"/>
              </w:rPr>
            </w:pPr>
            <w:r w:rsidRPr="00FA3E28">
              <w:rPr>
                <w:sz w:val="24"/>
              </w:rPr>
              <w:t>- установку кабинок для переодевания отдыхающих (согласно техническому описанию Таблица №2);</w:t>
            </w:r>
          </w:p>
          <w:p w:rsidR="00875094" w:rsidRPr="00FA3E28" w:rsidRDefault="00875094" w:rsidP="00D703F8">
            <w:pPr>
              <w:pStyle w:val="af9"/>
              <w:rPr>
                <w:sz w:val="24"/>
              </w:rPr>
            </w:pPr>
            <w:r w:rsidRPr="00FA3E28">
              <w:rPr>
                <w:sz w:val="24"/>
              </w:rPr>
              <w:t>- организация и обслуживание зоны отдыха:</w:t>
            </w:r>
          </w:p>
          <w:p w:rsidR="00875094" w:rsidRPr="00FA3E28" w:rsidRDefault="00875094" w:rsidP="00D703F8">
            <w:pPr>
              <w:pStyle w:val="af9"/>
              <w:rPr>
                <w:sz w:val="24"/>
              </w:rPr>
            </w:pPr>
            <w:r w:rsidRPr="00FA3E28">
              <w:rPr>
                <w:sz w:val="24"/>
              </w:rPr>
              <w:t>- шезлонги (согласно техническому описанию Таблица №1).</w:t>
            </w:r>
          </w:p>
          <w:p w:rsidR="00875094" w:rsidRPr="00FA3E28" w:rsidRDefault="00875094" w:rsidP="00D703F8">
            <w:pPr>
              <w:pStyle w:val="af9"/>
              <w:rPr>
                <w:sz w:val="24"/>
              </w:rPr>
            </w:pPr>
            <w:r w:rsidRPr="00FA3E28">
              <w:rPr>
                <w:sz w:val="24"/>
              </w:rPr>
              <w:t>- пляжные зонты (согласно техническому описанию Таблица №1).</w:t>
            </w:r>
          </w:p>
        </w:tc>
        <w:tc>
          <w:tcPr>
            <w:tcW w:w="1069" w:type="dxa"/>
            <w:vAlign w:val="center"/>
          </w:tcPr>
          <w:p w:rsidR="00875094" w:rsidRPr="00FA3E28" w:rsidRDefault="00875094" w:rsidP="00D70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28">
              <w:rPr>
                <w:rFonts w:ascii="Times New Roman" w:hAnsi="Times New Roman" w:cs="Times New Roman"/>
                <w:sz w:val="24"/>
                <w:szCs w:val="24"/>
              </w:rPr>
              <w:t>41850 (сорок одна тысяча восемьсот пятьдесят) рублей</w:t>
            </w:r>
          </w:p>
          <w:p w:rsidR="00875094" w:rsidRPr="00FA3E28" w:rsidRDefault="00875094" w:rsidP="00D703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75094" w:rsidRPr="00FA3E28" w:rsidTr="00875094">
        <w:tc>
          <w:tcPr>
            <w:tcW w:w="817" w:type="dxa"/>
            <w:shd w:val="clear" w:color="auto" w:fill="auto"/>
          </w:tcPr>
          <w:p w:rsidR="00B160DB" w:rsidRPr="00FA3E28" w:rsidRDefault="00B160DB" w:rsidP="00D9591E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A3E2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№10</w:t>
            </w:r>
          </w:p>
        </w:tc>
        <w:tc>
          <w:tcPr>
            <w:tcW w:w="1276" w:type="dxa"/>
            <w:shd w:val="clear" w:color="auto" w:fill="auto"/>
          </w:tcPr>
          <w:p w:rsidR="00B160DB" w:rsidRPr="00FA3E28" w:rsidRDefault="00B160DB" w:rsidP="00673A6A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A3E2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торговый </w:t>
            </w:r>
            <w:r w:rsidRPr="00FA3E2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 xml:space="preserve">павильон по продаже непродовольственных товаров </w:t>
            </w:r>
          </w:p>
        </w:tc>
        <w:tc>
          <w:tcPr>
            <w:tcW w:w="3969" w:type="dxa"/>
            <w:shd w:val="clear" w:color="auto" w:fill="auto"/>
          </w:tcPr>
          <w:p w:rsidR="00B160DB" w:rsidRPr="00FA3E28" w:rsidRDefault="00B160DB" w:rsidP="00B160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3E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Зеленоградский район, п. </w:t>
            </w:r>
            <w:r w:rsidRPr="00FA3E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Заостровье, ул. Приморская, рядом с домом №5А,</w:t>
            </w:r>
            <w:r w:rsidRPr="00FA3E2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eastAsia="ar-SA"/>
              </w:rPr>
              <w:t xml:space="preserve"> общая площадь нестационарного торгового объекта не более 40</w:t>
            </w:r>
            <w:r w:rsidRPr="00FA3E28">
              <w:rPr>
                <w:rFonts w:ascii="Times New Roman" w:hAnsi="Times New Roman" w:cs="Times New Roman"/>
                <w:sz w:val="24"/>
                <w:lang w:eastAsia="ru-RU"/>
              </w:rPr>
              <w:t xml:space="preserve"> кв. м.</w:t>
            </w:r>
            <w:r w:rsidRPr="00FA3E2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eastAsia="ar-SA"/>
              </w:rPr>
              <w:t xml:space="preserve"> кв.м., площадь прилегающей территории благоустройства 100 кв.м., место в схеме НТО № 1</w:t>
            </w:r>
            <w:r w:rsidRPr="00FA3E28">
              <w:rPr>
                <w:rFonts w:ascii="Times New Roman" w:hAnsi="Times New Roman" w:cs="Times New Roman"/>
                <w:sz w:val="24"/>
                <w:shd w:val="clear" w:color="auto" w:fill="F8F9FA"/>
              </w:rPr>
              <w:t>74</w:t>
            </w:r>
          </w:p>
        </w:tc>
        <w:tc>
          <w:tcPr>
            <w:tcW w:w="1559" w:type="dxa"/>
            <w:shd w:val="clear" w:color="auto" w:fill="auto"/>
          </w:tcPr>
          <w:p w:rsidR="00B160DB" w:rsidRPr="00FA3E28" w:rsidRDefault="00B160DB" w:rsidP="00673A6A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A3E2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 xml:space="preserve">40 рублей, за </w:t>
            </w:r>
            <w:r w:rsidRPr="00FA3E2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1 кв.м. общей площади НТО в день</w:t>
            </w:r>
          </w:p>
        </w:tc>
        <w:tc>
          <w:tcPr>
            <w:tcW w:w="1701" w:type="dxa"/>
            <w:shd w:val="clear" w:color="auto" w:fill="auto"/>
          </w:tcPr>
          <w:p w:rsidR="00B160DB" w:rsidRPr="00FA3E28" w:rsidRDefault="00B160DB" w:rsidP="00673A6A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A3E2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 xml:space="preserve">не позднее </w:t>
            </w:r>
            <w:r w:rsidRPr="00FA3E2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01.10.2022 г.</w:t>
            </w:r>
          </w:p>
        </w:tc>
        <w:tc>
          <w:tcPr>
            <w:tcW w:w="1276" w:type="dxa"/>
            <w:shd w:val="clear" w:color="auto" w:fill="auto"/>
          </w:tcPr>
          <w:p w:rsidR="00B160DB" w:rsidRPr="00FA3E28" w:rsidRDefault="00B160DB" w:rsidP="00673A6A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A3E2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 xml:space="preserve">согласно </w:t>
            </w:r>
            <w:r w:rsidRPr="00FA3E2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выписки</w:t>
            </w:r>
            <w:proofErr w:type="gramEnd"/>
            <w:r w:rsidRPr="00FA3E2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из ЕГРП</w:t>
            </w:r>
          </w:p>
        </w:tc>
        <w:tc>
          <w:tcPr>
            <w:tcW w:w="3969" w:type="dxa"/>
            <w:shd w:val="clear" w:color="auto" w:fill="auto"/>
          </w:tcPr>
          <w:p w:rsidR="00B160DB" w:rsidRPr="00FA3E28" w:rsidRDefault="00B160DB" w:rsidP="00673A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составе архитектурного проекта</w:t>
            </w:r>
          </w:p>
        </w:tc>
        <w:tc>
          <w:tcPr>
            <w:tcW w:w="1069" w:type="dxa"/>
            <w:vAlign w:val="center"/>
          </w:tcPr>
          <w:p w:rsidR="0045432A" w:rsidRPr="00FA3E28" w:rsidRDefault="0045432A" w:rsidP="00875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28">
              <w:rPr>
                <w:rFonts w:ascii="Times New Roman" w:hAnsi="Times New Roman" w:cs="Times New Roman"/>
                <w:sz w:val="24"/>
                <w:szCs w:val="24"/>
              </w:rPr>
              <w:t>7440</w:t>
            </w:r>
            <w:r w:rsidR="00875094" w:rsidRPr="00FA3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5094" w:rsidRPr="00FA3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(семь тысяч четыреста сорок) рублей</w:t>
            </w:r>
          </w:p>
          <w:p w:rsidR="00B160DB" w:rsidRPr="00FA3E28" w:rsidRDefault="00B160DB" w:rsidP="0087509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3E28" w:rsidRPr="00FA3E28" w:rsidTr="00FA3E28">
        <w:tc>
          <w:tcPr>
            <w:tcW w:w="817" w:type="dxa"/>
            <w:shd w:val="clear" w:color="auto" w:fill="auto"/>
          </w:tcPr>
          <w:p w:rsidR="00B160DB" w:rsidRPr="00FA3E28" w:rsidRDefault="00B160DB" w:rsidP="00D9591E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A3E2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№11</w:t>
            </w:r>
          </w:p>
        </w:tc>
        <w:tc>
          <w:tcPr>
            <w:tcW w:w="1276" w:type="dxa"/>
            <w:shd w:val="clear" w:color="auto" w:fill="auto"/>
          </w:tcPr>
          <w:p w:rsidR="00B160DB" w:rsidRPr="00FA3E28" w:rsidRDefault="00B160DB" w:rsidP="00D9591E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A3E2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продажа продуктов питания</w:t>
            </w:r>
          </w:p>
        </w:tc>
        <w:tc>
          <w:tcPr>
            <w:tcW w:w="3969" w:type="dxa"/>
            <w:shd w:val="clear" w:color="auto" w:fill="auto"/>
          </w:tcPr>
          <w:p w:rsidR="00B160DB" w:rsidRPr="00FA3E28" w:rsidRDefault="00B160DB" w:rsidP="00FA3E28">
            <w:pPr>
              <w:pStyle w:val="af9"/>
              <w:rPr>
                <w:sz w:val="24"/>
              </w:rPr>
            </w:pPr>
            <w:r w:rsidRPr="00FA3E28">
              <w:rPr>
                <w:sz w:val="24"/>
              </w:rPr>
              <w:t>г. Зеленоградск, рядом со сценой на площади «Роза Ветров»,</w:t>
            </w:r>
            <w:r w:rsidRPr="00FA3E28">
              <w:rPr>
                <w:sz w:val="24"/>
                <w:shd w:val="clear" w:color="auto" w:fill="F8F9FA"/>
              </w:rPr>
              <w:t xml:space="preserve"> общая площадь нестационарного торгового объекта не более </w:t>
            </w:r>
            <w:r w:rsidRPr="00FA3E28">
              <w:rPr>
                <w:sz w:val="24"/>
                <w:lang w:eastAsia="ru-RU"/>
              </w:rPr>
              <w:t>16 кв. м.</w:t>
            </w:r>
            <w:r w:rsidRPr="00FA3E28">
              <w:rPr>
                <w:sz w:val="24"/>
                <w:shd w:val="clear" w:color="auto" w:fill="F8F9FA"/>
              </w:rPr>
              <w:t xml:space="preserve"> кв.м., площадь прилегающей территории благоустройства 100 кв.м., место в схеме НТО № 175.</w:t>
            </w:r>
          </w:p>
        </w:tc>
        <w:tc>
          <w:tcPr>
            <w:tcW w:w="1559" w:type="dxa"/>
            <w:shd w:val="clear" w:color="auto" w:fill="auto"/>
          </w:tcPr>
          <w:p w:rsidR="00B160DB" w:rsidRPr="00FA3E28" w:rsidRDefault="00B160DB" w:rsidP="00673A6A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A3E2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40 рублей, за 1 кв.м. общей площади НТО в день</w:t>
            </w:r>
          </w:p>
        </w:tc>
        <w:tc>
          <w:tcPr>
            <w:tcW w:w="1701" w:type="dxa"/>
            <w:shd w:val="clear" w:color="auto" w:fill="auto"/>
          </w:tcPr>
          <w:p w:rsidR="00B160DB" w:rsidRPr="00FA3E28" w:rsidRDefault="00B160DB" w:rsidP="00673A6A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A3E2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не позднее 01.10.2022 г.</w:t>
            </w:r>
          </w:p>
        </w:tc>
        <w:tc>
          <w:tcPr>
            <w:tcW w:w="1276" w:type="dxa"/>
            <w:shd w:val="clear" w:color="auto" w:fill="auto"/>
          </w:tcPr>
          <w:p w:rsidR="00B160DB" w:rsidRPr="00FA3E28" w:rsidRDefault="00B160DB" w:rsidP="00673A6A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A3E2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согласно выписки</w:t>
            </w:r>
            <w:proofErr w:type="gramEnd"/>
            <w:r w:rsidRPr="00FA3E2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из ЕГРП</w:t>
            </w:r>
          </w:p>
        </w:tc>
        <w:tc>
          <w:tcPr>
            <w:tcW w:w="3969" w:type="dxa"/>
            <w:shd w:val="clear" w:color="auto" w:fill="auto"/>
          </w:tcPr>
          <w:p w:rsidR="00B160DB" w:rsidRPr="00FA3E28" w:rsidRDefault="00B160DB" w:rsidP="00D959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E28">
              <w:rPr>
                <w:rFonts w:ascii="Times New Roman" w:hAnsi="Times New Roman" w:cs="Times New Roman"/>
                <w:sz w:val="24"/>
                <w:szCs w:val="24"/>
              </w:rPr>
              <w:t xml:space="preserve">в составе </w:t>
            </w:r>
            <w:proofErr w:type="gramStart"/>
            <w:r w:rsidRPr="00FA3E28">
              <w:rPr>
                <w:rFonts w:ascii="Times New Roman" w:hAnsi="Times New Roman" w:cs="Times New Roman"/>
                <w:sz w:val="24"/>
                <w:szCs w:val="24"/>
              </w:rPr>
              <w:t>архитектурного проекта</w:t>
            </w:r>
            <w:proofErr w:type="gramEnd"/>
            <w:r w:rsidRPr="00FA3E28">
              <w:rPr>
                <w:rFonts w:ascii="Times New Roman" w:hAnsi="Times New Roman" w:cs="Times New Roman"/>
                <w:sz w:val="24"/>
                <w:szCs w:val="24"/>
              </w:rPr>
              <w:t xml:space="preserve"> НТО необходимо предусмотреть сохранение концепции деревянного зодчества, используемой на территории МО «Зеленоградский муниципальный округ Калининградской области».</w:t>
            </w:r>
          </w:p>
        </w:tc>
        <w:tc>
          <w:tcPr>
            <w:tcW w:w="1069" w:type="dxa"/>
            <w:vAlign w:val="center"/>
          </w:tcPr>
          <w:p w:rsidR="0045432A" w:rsidRPr="00FA3E28" w:rsidRDefault="0045432A" w:rsidP="00D9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28">
              <w:rPr>
                <w:rFonts w:ascii="Times New Roman" w:hAnsi="Times New Roman" w:cs="Times New Roman"/>
                <w:sz w:val="24"/>
                <w:szCs w:val="24"/>
              </w:rPr>
              <w:t>8928</w:t>
            </w:r>
            <w:r w:rsidR="00875094" w:rsidRPr="00FA3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4EBE" w:rsidRPr="00FA3E28">
              <w:rPr>
                <w:rFonts w:ascii="Times New Roman" w:hAnsi="Times New Roman" w:cs="Times New Roman"/>
                <w:sz w:val="24"/>
                <w:szCs w:val="24"/>
              </w:rPr>
              <w:t>(восемь тысяч девятьсот двадцать восемь) рублей</w:t>
            </w:r>
          </w:p>
          <w:p w:rsidR="00B160DB" w:rsidRPr="00FA3E28" w:rsidRDefault="00B160DB" w:rsidP="00D90B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75094" w:rsidRPr="00FA3E28" w:rsidTr="00D90B8A">
        <w:tc>
          <w:tcPr>
            <w:tcW w:w="817" w:type="dxa"/>
            <w:shd w:val="clear" w:color="auto" w:fill="auto"/>
          </w:tcPr>
          <w:p w:rsidR="00875094" w:rsidRPr="00FA3E28" w:rsidRDefault="00875094" w:rsidP="00D9591E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A3E2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№12</w:t>
            </w:r>
          </w:p>
        </w:tc>
        <w:tc>
          <w:tcPr>
            <w:tcW w:w="1276" w:type="dxa"/>
            <w:shd w:val="clear" w:color="auto" w:fill="auto"/>
          </w:tcPr>
          <w:p w:rsidR="00875094" w:rsidRPr="00FA3E28" w:rsidRDefault="00875094" w:rsidP="00D703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E28">
              <w:rPr>
                <w:rFonts w:ascii="Times New Roman" w:hAnsi="Times New Roman" w:cs="Times New Roman"/>
                <w:sz w:val="24"/>
                <w:szCs w:val="24"/>
              </w:rPr>
              <w:t xml:space="preserve">продажа продуктов питания и напитков, </w:t>
            </w:r>
          </w:p>
          <w:p w:rsidR="00875094" w:rsidRPr="00FA3E28" w:rsidRDefault="00875094" w:rsidP="00D703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E28">
              <w:rPr>
                <w:rFonts w:ascii="Times New Roman" w:hAnsi="Times New Roman" w:cs="Times New Roman"/>
                <w:sz w:val="24"/>
                <w:szCs w:val="24"/>
              </w:rPr>
              <w:t xml:space="preserve">сдача в аренду пляжной мебели, инвентаря и оборудования, </w:t>
            </w:r>
          </w:p>
          <w:p w:rsidR="00875094" w:rsidRPr="00FA3E28" w:rsidRDefault="00875094" w:rsidP="00D703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E28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прочих сопутствующих </w:t>
            </w:r>
            <w:r w:rsidRPr="00FA3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услуг.</w:t>
            </w:r>
          </w:p>
        </w:tc>
        <w:tc>
          <w:tcPr>
            <w:tcW w:w="3969" w:type="dxa"/>
            <w:shd w:val="clear" w:color="auto" w:fill="auto"/>
          </w:tcPr>
          <w:p w:rsidR="00875094" w:rsidRPr="00FA3E28" w:rsidRDefault="00875094" w:rsidP="007701E7">
            <w:pPr>
              <w:pStyle w:val="af9"/>
              <w:rPr>
                <w:sz w:val="24"/>
              </w:rPr>
            </w:pPr>
            <w:r w:rsidRPr="00FA3E28">
              <w:rPr>
                <w:sz w:val="24"/>
              </w:rPr>
              <w:lastRenderedPageBreak/>
              <w:t>г. Зеленоградск, территория пляжа, в районе спуска к морю рядом с домом №24А по ул. Гагарина,</w:t>
            </w:r>
            <w:r w:rsidRPr="00FA3E28">
              <w:rPr>
                <w:sz w:val="24"/>
                <w:shd w:val="clear" w:color="auto" w:fill="F8F9FA"/>
              </w:rPr>
              <w:t xml:space="preserve"> общая площадь нестационарного торгового объекта не более 10</w:t>
            </w:r>
            <w:r w:rsidRPr="00FA3E28">
              <w:rPr>
                <w:sz w:val="24"/>
                <w:lang w:eastAsia="ru-RU"/>
              </w:rPr>
              <w:t>0 кв. м.</w:t>
            </w:r>
            <w:r w:rsidRPr="00FA3E28">
              <w:rPr>
                <w:sz w:val="24"/>
                <w:shd w:val="clear" w:color="auto" w:fill="F8F9FA"/>
              </w:rPr>
              <w:t xml:space="preserve"> кв.м., площадь прилегающей территории благоустройства 500 кв.м., место в схеме НТО № 176</w:t>
            </w:r>
          </w:p>
        </w:tc>
        <w:tc>
          <w:tcPr>
            <w:tcW w:w="1559" w:type="dxa"/>
            <w:shd w:val="clear" w:color="auto" w:fill="auto"/>
          </w:tcPr>
          <w:p w:rsidR="00875094" w:rsidRPr="00FA3E28" w:rsidRDefault="00875094" w:rsidP="00673A6A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A3E2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40 рублей, за 1 кв.м. общей площади НТО в день</w:t>
            </w:r>
          </w:p>
        </w:tc>
        <w:tc>
          <w:tcPr>
            <w:tcW w:w="1701" w:type="dxa"/>
            <w:shd w:val="clear" w:color="auto" w:fill="auto"/>
          </w:tcPr>
          <w:p w:rsidR="00875094" w:rsidRPr="00FA3E28" w:rsidRDefault="00875094" w:rsidP="00673A6A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A3E2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не позднее 01.10.2022 г.</w:t>
            </w:r>
          </w:p>
        </w:tc>
        <w:tc>
          <w:tcPr>
            <w:tcW w:w="1276" w:type="dxa"/>
            <w:shd w:val="clear" w:color="auto" w:fill="auto"/>
          </w:tcPr>
          <w:p w:rsidR="00875094" w:rsidRPr="00FA3E28" w:rsidRDefault="00875094" w:rsidP="00673A6A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A3E2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согласно выписки</w:t>
            </w:r>
            <w:proofErr w:type="gramEnd"/>
            <w:r w:rsidRPr="00FA3E2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из ЕГРП</w:t>
            </w:r>
          </w:p>
        </w:tc>
        <w:tc>
          <w:tcPr>
            <w:tcW w:w="3969" w:type="dxa"/>
            <w:shd w:val="clear" w:color="auto" w:fill="auto"/>
          </w:tcPr>
          <w:p w:rsidR="00875094" w:rsidRPr="00FA3E28" w:rsidRDefault="00875094" w:rsidP="00D703F8">
            <w:pPr>
              <w:pStyle w:val="af9"/>
              <w:rPr>
                <w:sz w:val="24"/>
              </w:rPr>
            </w:pPr>
            <w:r w:rsidRPr="00FA3E28">
              <w:rPr>
                <w:sz w:val="24"/>
              </w:rPr>
              <w:t xml:space="preserve">в составе </w:t>
            </w:r>
            <w:proofErr w:type="gramStart"/>
            <w:r w:rsidRPr="00FA3E28">
              <w:rPr>
                <w:sz w:val="24"/>
              </w:rPr>
              <w:t>архитектурного проекта</w:t>
            </w:r>
            <w:proofErr w:type="gramEnd"/>
            <w:r w:rsidRPr="00FA3E28">
              <w:rPr>
                <w:sz w:val="24"/>
              </w:rPr>
              <w:t xml:space="preserve"> НТО необходимо предусмотреть:</w:t>
            </w:r>
          </w:p>
          <w:p w:rsidR="00875094" w:rsidRPr="00FA3E28" w:rsidRDefault="00875094" w:rsidP="00D703F8">
            <w:pPr>
              <w:pStyle w:val="af9"/>
              <w:rPr>
                <w:sz w:val="24"/>
              </w:rPr>
            </w:pPr>
            <w:r w:rsidRPr="00FA3E28">
              <w:rPr>
                <w:sz w:val="24"/>
              </w:rPr>
              <w:t>- использование легких, легкоразборных строительных материалов;</w:t>
            </w:r>
          </w:p>
          <w:p w:rsidR="00875094" w:rsidRPr="00FA3E28" w:rsidRDefault="00875094" w:rsidP="00D703F8">
            <w:pPr>
              <w:pStyle w:val="af9"/>
              <w:rPr>
                <w:sz w:val="24"/>
              </w:rPr>
            </w:pPr>
            <w:r w:rsidRPr="00FA3E28">
              <w:rPr>
                <w:sz w:val="24"/>
              </w:rPr>
              <w:t>- обустройство деревянных пешеходных дорожек и вспомогательных площадок;</w:t>
            </w:r>
          </w:p>
          <w:p w:rsidR="00875094" w:rsidRPr="00FA3E28" w:rsidRDefault="00875094" w:rsidP="00D703F8">
            <w:pPr>
              <w:pStyle w:val="af9"/>
              <w:rPr>
                <w:sz w:val="24"/>
              </w:rPr>
            </w:pPr>
            <w:r w:rsidRPr="00FA3E28">
              <w:rPr>
                <w:sz w:val="24"/>
              </w:rPr>
              <w:t>- установку контейнера для хранения пляжного оборудования;</w:t>
            </w:r>
          </w:p>
          <w:p w:rsidR="00875094" w:rsidRPr="00FA3E28" w:rsidRDefault="00875094" w:rsidP="00D703F8">
            <w:pPr>
              <w:pStyle w:val="af9"/>
              <w:rPr>
                <w:sz w:val="24"/>
              </w:rPr>
            </w:pPr>
            <w:r w:rsidRPr="00FA3E28">
              <w:rPr>
                <w:sz w:val="24"/>
              </w:rPr>
              <w:t>- установку кабинок для переодевания отдыхающих (согласно техническому описанию Таблица №2);</w:t>
            </w:r>
          </w:p>
          <w:p w:rsidR="00875094" w:rsidRPr="00FA3E28" w:rsidRDefault="00875094" w:rsidP="00D703F8">
            <w:pPr>
              <w:pStyle w:val="af9"/>
              <w:rPr>
                <w:sz w:val="24"/>
              </w:rPr>
            </w:pPr>
            <w:r w:rsidRPr="00FA3E28">
              <w:rPr>
                <w:sz w:val="24"/>
              </w:rPr>
              <w:t>- организация и обслуживание зоны отдыха:</w:t>
            </w:r>
          </w:p>
          <w:p w:rsidR="00875094" w:rsidRPr="00FA3E28" w:rsidRDefault="00875094" w:rsidP="00D703F8">
            <w:pPr>
              <w:pStyle w:val="af9"/>
              <w:rPr>
                <w:sz w:val="24"/>
              </w:rPr>
            </w:pPr>
            <w:r w:rsidRPr="00FA3E28">
              <w:rPr>
                <w:sz w:val="24"/>
              </w:rPr>
              <w:t xml:space="preserve">- шезлонги (согласно техническому </w:t>
            </w:r>
            <w:r w:rsidRPr="00FA3E28">
              <w:rPr>
                <w:sz w:val="24"/>
              </w:rPr>
              <w:lastRenderedPageBreak/>
              <w:t>описанию Таблица №1).</w:t>
            </w:r>
          </w:p>
          <w:p w:rsidR="00875094" w:rsidRPr="00FA3E28" w:rsidRDefault="00875094" w:rsidP="00D703F8">
            <w:pPr>
              <w:pStyle w:val="af9"/>
              <w:rPr>
                <w:sz w:val="24"/>
              </w:rPr>
            </w:pPr>
            <w:r w:rsidRPr="00FA3E28">
              <w:rPr>
                <w:sz w:val="24"/>
              </w:rPr>
              <w:t>- пляжные зонты (согласно техническому описанию Таблица №1).</w:t>
            </w:r>
          </w:p>
        </w:tc>
        <w:tc>
          <w:tcPr>
            <w:tcW w:w="1069" w:type="dxa"/>
            <w:vAlign w:val="center"/>
          </w:tcPr>
          <w:p w:rsidR="00875094" w:rsidRPr="00FA3E28" w:rsidRDefault="00875094" w:rsidP="00D70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41850 (сорок одна тысяча восемьсот пятьдесят) рублей</w:t>
            </w:r>
          </w:p>
          <w:p w:rsidR="00875094" w:rsidRPr="00FA3E28" w:rsidRDefault="00875094" w:rsidP="00D703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21E7A" w:rsidRPr="00FA3E28" w:rsidTr="00D90B8A">
        <w:tc>
          <w:tcPr>
            <w:tcW w:w="817" w:type="dxa"/>
            <w:shd w:val="clear" w:color="auto" w:fill="auto"/>
          </w:tcPr>
          <w:p w:rsidR="007701E7" w:rsidRPr="00FA3E28" w:rsidRDefault="007701E7" w:rsidP="00D703F8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A3E2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№13</w:t>
            </w:r>
          </w:p>
        </w:tc>
        <w:tc>
          <w:tcPr>
            <w:tcW w:w="1276" w:type="dxa"/>
            <w:shd w:val="clear" w:color="auto" w:fill="auto"/>
          </w:tcPr>
          <w:p w:rsidR="007701E7" w:rsidRPr="00FA3E28" w:rsidRDefault="007701E7" w:rsidP="00D703F8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A3E2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пляж повышенной комфортности</w:t>
            </w:r>
          </w:p>
        </w:tc>
        <w:tc>
          <w:tcPr>
            <w:tcW w:w="3969" w:type="dxa"/>
            <w:shd w:val="clear" w:color="auto" w:fill="auto"/>
          </w:tcPr>
          <w:p w:rsidR="007701E7" w:rsidRPr="00FA3E28" w:rsidRDefault="007701E7" w:rsidP="00FA275B">
            <w:pPr>
              <w:pStyle w:val="af9"/>
              <w:rPr>
                <w:sz w:val="24"/>
              </w:rPr>
            </w:pPr>
            <w:r w:rsidRPr="00FA3E28">
              <w:rPr>
                <w:sz w:val="24"/>
              </w:rPr>
              <w:t>г. Зеленоградск, территория пляжа, в районе спуска к морю рядом с кафе «Гнездо»,</w:t>
            </w:r>
            <w:r w:rsidRPr="00FA3E28">
              <w:rPr>
                <w:sz w:val="24"/>
                <w:shd w:val="clear" w:color="auto" w:fill="F8F9FA"/>
              </w:rPr>
              <w:t xml:space="preserve"> общая площадь нестационарного торгового объекта не более </w:t>
            </w:r>
            <w:r w:rsidR="00FA275B" w:rsidRPr="00FA3E28">
              <w:rPr>
                <w:sz w:val="24"/>
                <w:shd w:val="clear" w:color="auto" w:fill="F8F9FA"/>
              </w:rPr>
              <w:t>16</w:t>
            </w:r>
            <w:r w:rsidRPr="00FA3E28">
              <w:rPr>
                <w:sz w:val="24"/>
                <w:lang w:eastAsia="ru-RU"/>
              </w:rPr>
              <w:t xml:space="preserve"> кв. м.</w:t>
            </w:r>
            <w:r w:rsidRPr="00FA3E28">
              <w:rPr>
                <w:sz w:val="24"/>
                <w:shd w:val="clear" w:color="auto" w:fill="F8F9FA"/>
              </w:rPr>
              <w:t xml:space="preserve">, площадь прилегающей территории благоустройства </w:t>
            </w:r>
            <w:r w:rsidR="00FA275B" w:rsidRPr="00FA3E28">
              <w:rPr>
                <w:sz w:val="24"/>
                <w:shd w:val="clear" w:color="auto" w:fill="F8F9FA"/>
              </w:rPr>
              <w:t>и обслуживания 5</w:t>
            </w:r>
            <w:r w:rsidRPr="00FA3E28">
              <w:rPr>
                <w:sz w:val="24"/>
                <w:shd w:val="clear" w:color="auto" w:fill="F8F9FA"/>
              </w:rPr>
              <w:t>00 кв.м., место в схеме НТО № 178</w:t>
            </w:r>
          </w:p>
        </w:tc>
        <w:tc>
          <w:tcPr>
            <w:tcW w:w="1559" w:type="dxa"/>
            <w:shd w:val="clear" w:color="auto" w:fill="auto"/>
          </w:tcPr>
          <w:p w:rsidR="007701E7" w:rsidRPr="00FA3E28" w:rsidRDefault="007701E7" w:rsidP="00D703F8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A3E2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40 рублей, за 1 кв.м. общей площади НТО в день</w:t>
            </w:r>
          </w:p>
        </w:tc>
        <w:tc>
          <w:tcPr>
            <w:tcW w:w="1701" w:type="dxa"/>
            <w:shd w:val="clear" w:color="auto" w:fill="auto"/>
          </w:tcPr>
          <w:p w:rsidR="007701E7" w:rsidRPr="00FA3E28" w:rsidRDefault="007701E7" w:rsidP="00D703F8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A3E2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не позднее 01.10.2022 г.</w:t>
            </w:r>
          </w:p>
        </w:tc>
        <w:tc>
          <w:tcPr>
            <w:tcW w:w="1276" w:type="dxa"/>
            <w:shd w:val="clear" w:color="auto" w:fill="auto"/>
          </w:tcPr>
          <w:p w:rsidR="007701E7" w:rsidRPr="00FA3E28" w:rsidRDefault="007701E7" w:rsidP="00D703F8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A3E2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согласно выписки</w:t>
            </w:r>
            <w:proofErr w:type="gramEnd"/>
            <w:r w:rsidRPr="00FA3E2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из ЕГРП</w:t>
            </w:r>
          </w:p>
        </w:tc>
        <w:tc>
          <w:tcPr>
            <w:tcW w:w="3969" w:type="dxa"/>
            <w:shd w:val="clear" w:color="auto" w:fill="auto"/>
          </w:tcPr>
          <w:p w:rsidR="007701E7" w:rsidRPr="00FA3E28" w:rsidRDefault="007701E7" w:rsidP="00D703F8">
            <w:pPr>
              <w:pStyle w:val="af9"/>
              <w:rPr>
                <w:sz w:val="24"/>
              </w:rPr>
            </w:pPr>
            <w:r w:rsidRPr="00FA3E28">
              <w:rPr>
                <w:sz w:val="24"/>
              </w:rPr>
              <w:t xml:space="preserve">в составе </w:t>
            </w:r>
            <w:proofErr w:type="gramStart"/>
            <w:r w:rsidRPr="00FA3E28">
              <w:rPr>
                <w:sz w:val="24"/>
              </w:rPr>
              <w:t>архитектурного проекта</w:t>
            </w:r>
            <w:proofErr w:type="gramEnd"/>
            <w:r w:rsidRPr="00FA3E28">
              <w:rPr>
                <w:sz w:val="24"/>
              </w:rPr>
              <w:t xml:space="preserve"> НТО необходимо предусмотреть:</w:t>
            </w:r>
          </w:p>
          <w:p w:rsidR="007701E7" w:rsidRPr="00FA3E28" w:rsidRDefault="007701E7" w:rsidP="00D703F8">
            <w:pPr>
              <w:pStyle w:val="af9"/>
              <w:rPr>
                <w:sz w:val="24"/>
              </w:rPr>
            </w:pPr>
            <w:r w:rsidRPr="00FA3E28">
              <w:rPr>
                <w:sz w:val="24"/>
              </w:rPr>
              <w:t>- обустройство деревянных пешеходных дорожек и вспомогательных площадок;</w:t>
            </w:r>
          </w:p>
          <w:p w:rsidR="007701E7" w:rsidRPr="00FA3E28" w:rsidRDefault="007701E7" w:rsidP="00D703F8">
            <w:pPr>
              <w:pStyle w:val="af9"/>
              <w:rPr>
                <w:sz w:val="24"/>
              </w:rPr>
            </w:pPr>
            <w:r w:rsidRPr="00FA3E28">
              <w:rPr>
                <w:sz w:val="24"/>
              </w:rPr>
              <w:t>- установку контейнера для хранения пляжного оборудования;</w:t>
            </w:r>
          </w:p>
          <w:p w:rsidR="007701E7" w:rsidRPr="00FA3E28" w:rsidRDefault="007701E7" w:rsidP="00D703F8">
            <w:pPr>
              <w:pStyle w:val="af9"/>
              <w:rPr>
                <w:sz w:val="24"/>
              </w:rPr>
            </w:pPr>
            <w:r w:rsidRPr="00FA3E28">
              <w:rPr>
                <w:sz w:val="24"/>
              </w:rPr>
              <w:t>- установку кабинок для переодевания отдыхающих (согласно техническому описанию Таблица №2);</w:t>
            </w:r>
          </w:p>
          <w:p w:rsidR="007701E7" w:rsidRPr="00FA3E28" w:rsidRDefault="007701E7" w:rsidP="00D703F8">
            <w:pPr>
              <w:pStyle w:val="af9"/>
              <w:rPr>
                <w:sz w:val="24"/>
              </w:rPr>
            </w:pPr>
            <w:r w:rsidRPr="00FA3E28">
              <w:rPr>
                <w:sz w:val="24"/>
              </w:rPr>
              <w:t>- организация и обслуживание зоны отдыха:</w:t>
            </w:r>
          </w:p>
          <w:p w:rsidR="007701E7" w:rsidRPr="00FA3E28" w:rsidRDefault="007701E7" w:rsidP="00D703F8">
            <w:pPr>
              <w:pStyle w:val="af9"/>
              <w:rPr>
                <w:sz w:val="24"/>
              </w:rPr>
            </w:pPr>
            <w:r w:rsidRPr="00FA3E28">
              <w:rPr>
                <w:sz w:val="24"/>
              </w:rPr>
              <w:t>- шезлонги (согласно техническому описанию Таблица №1).</w:t>
            </w:r>
          </w:p>
          <w:p w:rsidR="007701E7" w:rsidRPr="00FA3E28" w:rsidRDefault="007701E7" w:rsidP="00D703F8">
            <w:pPr>
              <w:pStyle w:val="af9"/>
              <w:rPr>
                <w:sz w:val="24"/>
              </w:rPr>
            </w:pPr>
            <w:r w:rsidRPr="00FA3E28">
              <w:rPr>
                <w:sz w:val="24"/>
              </w:rPr>
              <w:t>- пляжные зонты (согласно техническому описанию Таблица №1)</w:t>
            </w:r>
            <w:r w:rsidR="00FA275B" w:rsidRPr="00FA3E28">
              <w:rPr>
                <w:sz w:val="24"/>
              </w:rPr>
              <w:t>;</w:t>
            </w:r>
          </w:p>
          <w:p w:rsidR="00CE389E" w:rsidRPr="00FA3E28" w:rsidRDefault="00CE389E" w:rsidP="00D703F8">
            <w:pPr>
              <w:pStyle w:val="af9"/>
              <w:rPr>
                <w:sz w:val="24"/>
              </w:rPr>
            </w:pPr>
            <w:r w:rsidRPr="00FA3E28">
              <w:rPr>
                <w:sz w:val="24"/>
              </w:rPr>
              <w:t>- душ;</w:t>
            </w:r>
          </w:p>
          <w:p w:rsidR="00FA275B" w:rsidRPr="00FA3E28" w:rsidRDefault="00FA275B" w:rsidP="00FA275B">
            <w:pPr>
              <w:pStyle w:val="af9"/>
              <w:rPr>
                <w:sz w:val="24"/>
              </w:rPr>
            </w:pPr>
            <w:r w:rsidRPr="00FA3E28">
              <w:rPr>
                <w:sz w:val="24"/>
              </w:rPr>
              <w:t>- наличие кассы;</w:t>
            </w:r>
          </w:p>
          <w:p w:rsidR="00FA275B" w:rsidRPr="00FA3E28" w:rsidRDefault="00FA275B" w:rsidP="00FA275B">
            <w:pPr>
              <w:pStyle w:val="af9"/>
              <w:rPr>
                <w:sz w:val="24"/>
              </w:rPr>
            </w:pPr>
            <w:r w:rsidRPr="00FA3E28">
              <w:rPr>
                <w:sz w:val="24"/>
              </w:rPr>
              <w:t>- наличие камер хранения;</w:t>
            </w:r>
          </w:p>
          <w:p w:rsidR="00FA275B" w:rsidRPr="00FA3E28" w:rsidRDefault="00FA275B" w:rsidP="00FA275B">
            <w:pPr>
              <w:pStyle w:val="af9"/>
              <w:rPr>
                <w:sz w:val="24"/>
              </w:rPr>
            </w:pPr>
            <w:r w:rsidRPr="00FA3E28">
              <w:rPr>
                <w:sz w:val="24"/>
              </w:rPr>
              <w:t>- наличие  радиосвязи со спасателями;</w:t>
            </w:r>
          </w:p>
          <w:p w:rsidR="00FA275B" w:rsidRPr="00FA3E28" w:rsidRDefault="00FA275B" w:rsidP="00FA275B">
            <w:pPr>
              <w:pStyle w:val="af9"/>
              <w:rPr>
                <w:sz w:val="24"/>
              </w:rPr>
            </w:pPr>
            <w:r w:rsidRPr="00FA3E28">
              <w:rPr>
                <w:sz w:val="24"/>
              </w:rPr>
              <w:t>- установка информационных стендов</w:t>
            </w:r>
            <w:r w:rsidR="00CE389E" w:rsidRPr="00FA3E28">
              <w:rPr>
                <w:sz w:val="24"/>
              </w:rPr>
              <w:t>;</w:t>
            </w:r>
          </w:p>
          <w:p w:rsidR="00CE389E" w:rsidRPr="00FA3E28" w:rsidRDefault="00CE389E" w:rsidP="00FA275B">
            <w:pPr>
              <w:pStyle w:val="af9"/>
              <w:rPr>
                <w:sz w:val="24"/>
              </w:rPr>
            </w:pPr>
            <w:r w:rsidRPr="00FA3E28">
              <w:rPr>
                <w:sz w:val="24"/>
              </w:rPr>
              <w:t>- наличие униформы у сотрудников;</w:t>
            </w:r>
          </w:p>
          <w:p w:rsidR="00CE389E" w:rsidRPr="00FA3E28" w:rsidRDefault="00CE389E" w:rsidP="00FA275B">
            <w:pPr>
              <w:pStyle w:val="af9"/>
              <w:rPr>
                <w:sz w:val="24"/>
              </w:rPr>
            </w:pPr>
            <w:r w:rsidRPr="00FA3E28">
              <w:rPr>
                <w:sz w:val="24"/>
              </w:rPr>
              <w:t>- установка указателей с наименованием пляжа.</w:t>
            </w:r>
          </w:p>
        </w:tc>
        <w:tc>
          <w:tcPr>
            <w:tcW w:w="1069" w:type="dxa"/>
            <w:vAlign w:val="center"/>
          </w:tcPr>
          <w:p w:rsidR="0045432A" w:rsidRPr="00FA3E28" w:rsidRDefault="0045432A" w:rsidP="00D9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28">
              <w:rPr>
                <w:rFonts w:ascii="Times New Roman" w:hAnsi="Times New Roman" w:cs="Times New Roman"/>
                <w:sz w:val="24"/>
                <w:szCs w:val="24"/>
              </w:rPr>
              <w:t>4464</w:t>
            </w:r>
            <w:r w:rsidR="00A44EBE" w:rsidRPr="00FA3E28">
              <w:rPr>
                <w:rFonts w:ascii="Times New Roman" w:hAnsi="Times New Roman" w:cs="Times New Roman"/>
                <w:sz w:val="24"/>
                <w:szCs w:val="24"/>
              </w:rPr>
              <w:t xml:space="preserve"> (четыре тысячи четыреста шестьдесят четыре) рубля</w:t>
            </w:r>
          </w:p>
          <w:p w:rsidR="007701E7" w:rsidRPr="00FA3E28" w:rsidRDefault="007701E7" w:rsidP="00D90B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D0B58" w:rsidRPr="00FA3E28" w:rsidTr="00D90B8A">
        <w:tc>
          <w:tcPr>
            <w:tcW w:w="817" w:type="dxa"/>
            <w:shd w:val="clear" w:color="auto" w:fill="auto"/>
          </w:tcPr>
          <w:p w:rsidR="00E439D2" w:rsidRPr="00FA3E28" w:rsidRDefault="00E439D2" w:rsidP="00D9591E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A3E2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№14</w:t>
            </w:r>
          </w:p>
        </w:tc>
        <w:tc>
          <w:tcPr>
            <w:tcW w:w="1276" w:type="dxa"/>
            <w:shd w:val="clear" w:color="auto" w:fill="auto"/>
          </w:tcPr>
          <w:p w:rsidR="00E439D2" w:rsidRPr="00FA3E28" w:rsidRDefault="00E439D2" w:rsidP="00D703F8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A3E2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оказание услуг проката, прочие </w:t>
            </w:r>
            <w:r w:rsidRPr="00FA3E2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услуги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439D2" w:rsidRPr="00FA3E28" w:rsidRDefault="00E439D2" w:rsidP="00D703F8">
            <w:pPr>
              <w:pStyle w:val="af9"/>
              <w:rPr>
                <w:sz w:val="24"/>
              </w:rPr>
            </w:pPr>
            <w:r w:rsidRPr="00FA3E28">
              <w:rPr>
                <w:sz w:val="24"/>
              </w:rPr>
              <w:lastRenderedPageBreak/>
              <w:t xml:space="preserve">г. Зеленоградск, п. Малиновка, территория земельного участка с КН39:05:010326:305, </w:t>
            </w:r>
            <w:r w:rsidRPr="00FA3E28">
              <w:rPr>
                <w:sz w:val="24"/>
                <w:shd w:val="clear" w:color="auto" w:fill="F8F9FA"/>
              </w:rPr>
              <w:t xml:space="preserve">общая площадь нестационарного </w:t>
            </w:r>
            <w:r w:rsidRPr="00FA3E28">
              <w:rPr>
                <w:sz w:val="24"/>
                <w:shd w:val="clear" w:color="auto" w:fill="F8F9FA"/>
              </w:rPr>
              <w:lastRenderedPageBreak/>
              <w:t>торгового объекта не более 170</w:t>
            </w:r>
            <w:r w:rsidRPr="00FA3E28">
              <w:rPr>
                <w:sz w:val="24"/>
                <w:lang w:eastAsia="ru-RU"/>
              </w:rPr>
              <w:t xml:space="preserve"> кв. м.</w:t>
            </w:r>
            <w:r w:rsidRPr="00FA3E28">
              <w:rPr>
                <w:sz w:val="24"/>
                <w:shd w:val="clear" w:color="auto" w:fill="F8F9FA"/>
              </w:rPr>
              <w:t xml:space="preserve"> кв.м., площадь прилегающей территории благоустройства 100 кв.м., место в схеме НТО № 179</w:t>
            </w:r>
          </w:p>
        </w:tc>
        <w:tc>
          <w:tcPr>
            <w:tcW w:w="1559" w:type="dxa"/>
            <w:shd w:val="clear" w:color="auto" w:fill="auto"/>
          </w:tcPr>
          <w:p w:rsidR="00E439D2" w:rsidRPr="00FA3E28" w:rsidRDefault="00E439D2" w:rsidP="00D703F8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A3E2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 xml:space="preserve">40 рублей, за 1 кв.м. общей площади </w:t>
            </w:r>
            <w:r w:rsidRPr="00FA3E2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НТО в день</w:t>
            </w:r>
          </w:p>
        </w:tc>
        <w:tc>
          <w:tcPr>
            <w:tcW w:w="1701" w:type="dxa"/>
            <w:shd w:val="clear" w:color="auto" w:fill="auto"/>
          </w:tcPr>
          <w:p w:rsidR="00E439D2" w:rsidRPr="00FA3E28" w:rsidRDefault="00E439D2" w:rsidP="00D703F8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A3E2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не позднее 01.10.2022 г.</w:t>
            </w:r>
          </w:p>
        </w:tc>
        <w:tc>
          <w:tcPr>
            <w:tcW w:w="1276" w:type="dxa"/>
            <w:shd w:val="clear" w:color="auto" w:fill="auto"/>
          </w:tcPr>
          <w:p w:rsidR="00E439D2" w:rsidRPr="00FA3E28" w:rsidRDefault="00E439D2" w:rsidP="00D703F8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A3E2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согласно выписки</w:t>
            </w:r>
            <w:proofErr w:type="gramEnd"/>
            <w:r w:rsidRPr="00FA3E2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из ЕГРП</w:t>
            </w:r>
          </w:p>
        </w:tc>
        <w:tc>
          <w:tcPr>
            <w:tcW w:w="3969" w:type="dxa"/>
            <w:shd w:val="clear" w:color="auto" w:fill="auto"/>
          </w:tcPr>
          <w:p w:rsidR="00E439D2" w:rsidRPr="00FA3E28" w:rsidRDefault="00E439D2" w:rsidP="00D703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E28">
              <w:rPr>
                <w:rFonts w:ascii="Times New Roman" w:hAnsi="Times New Roman" w:cs="Times New Roman"/>
                <w:sz w:val="24"/>
                <w:szCs w:val="24"/>
              </w:rPr>
              <w:t>в составе архитектурного проекта</w:t>
            </w:r>
          </w:p>
        </w:tc>
        <w:tc>
          <w:tcPr>
            <w:tcW w:w="1069" w:type="dxa"/>
            <w:vAlign w:val="center"/>
          </w:tcPr>
          <w:p w:rsidR="0045432A" w:rsidRPr="00FA3E28" w:rsidRDefault="0045432A" w:rsidP="00D9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28">
              <w:rPr>
                <w:rFonts w:ascii="Times New Roman" w:hAnsi="Times New Roman" w:cs="Times New Roman"/>
                <w:sz w:val="24"/>
                <w:szCs w:val="24"/>
              </w:rPr>
              <w:t>31620</w:t>
            </w:r>
            <w:r w:rsidR="00A44EBE" w:rsidRPr="00FA3E28">
              <w:rPr>
                <w:rFonts w:ascii="Times New Roman" w:hAnsi="Times New Roman" w:cs="Times New Roman"/>
                <w:sz w:val="24"/>
                <w:szCs w:val="24"/>
              </w:rPr>
              <w:t xml:space="preserve"> (тридцать одна тысяча </w:t>
            </w:r>
            <w:r w:rsidR="00A44EBE" w:rsidRPr="00FA3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шестьсот двадцать) рублей</w:t>
            </w:r>
          </w:p>
          <w:p w:rsidR="00E439D2" w:rsidRPr="00FA3E28" w:rsidRDefault="00E439D2" w:rsidP="00D90B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D0B58" w:rsidRPr="00FA3E28" w:rsidTr="00D90B8A">
        <w:tc>
          <w:tcPr>
            <w:tcW w:w="817" w:type="dxa"/>
            <w:shd w:val="clear" w:color="auto" w:fill="auto"/>
          </w:tcPr>
          <w:p w:rsidR="00E439D2" w:rsidRPr="00FA3E28" w:rsidRDefault="00E439D2" w:rsidP="00D9591E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A3E2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№15</w:t>
            </w:r>
          </w:p>
        </w:tc>
        <w:tc>
          <w:tcPr>
            <w:tcW w:w="1276" w:type="dxa"/>
            <w:shd w:val="clear" w:color="auto" w:fill="auto"/>
          </w:tcPr>
          <w:p w:rsidR="00E439D2" w:rsidRPr="00FA3E28" w:rsidRDefault="00E439D2" w:rsidP="00D703F8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A3E2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оказание услуг проката, прочие услуги</w:t>
            </w:r>
          </w:p>
        </w:tc>
        <w:tc>
          <w:tcPr>
            <w:tcW w:w="3969" w:type="dxa"/>
            <w:shd w:val="clear" w:color="auto" w:fill="auto"/>
          </w:tcPr>
          <w:p w:rsidR="00E439D2" w:rsidRPr="00FA3E28" w:rsidRDefault="00E439D2" w:rsidP="00D703F8">
            <w:pPr>
              <w:pStyle w:val="af9"/>
              <w:rPr>
                <w:sz w:val="24"/>
              </w:rPr>
            </w:pPr>
            <w:r w:rsidRPr="00FA3E28">
              <w:rPr>
                <w:sz w:val="24"/>
              </w:rPr>
              <w:t xml:space="preserve">г. Зеленоградск, п. Малиновка, территория земельного участка с КН39:05:010326:305, </w:t>
            </w:r>
            <w:r w:rsidRPr="00FA3E28">
              <w:rPr>
                <w:sz w:val="24"/>
                <w:shd w:val="clear" w:color="auto" w:fill="F8F9FA"/>
              </w:rPr>
              <w:t>общая площадь нестационарного торгового объекта не более 260</w:t>
            </w:r>
            <w:r w:rsidRPr="00FA3E28">
              <w:rPr>
                <w:sz w:val="24"/>
                <w:lang w:eastAsia="ru-RU"/>
              </w:rPr>
              <w:t xml:space="preserve"> кв. м.</w:t>
            </w:r>
            <w:r w:rsidRPr="00FA3E28">
              <w:rPr>
                <w:sz w:val="24"/>
                <w:shd w:val="clear" w:color="auto" w:fill="F8F9FA"/>
              </w:rPr>
              <w:t xml:space="preserve"> кв.м., площадь прилегающей территории благоустройства 100 кв.м., место в схеме НТО № 180</w:t>
            </w:r>
          </w:p>
        </w:tc>
        <w:tc>
          <w:tcPr>
            <w:tcW w:w="1559" w:type="dxa"/>
            <w:shd w:val="clear" w:color="auto" w:fill="auto"/>
          </w:tcPr>
          <w:p w:rsidR="00E439D2" w:rsidRPr="00FA3E28" w:rsidRDefault="00E439D2" w:rsidP="00D703F8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A3E2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40 рублей, за 1 кв.м. общей площади НТО в день</w:t>
            </w:r>
          </w:p>
        </w:tc>
        <w:tc>
          <w:tcPr>
            <w:tcW w:w="1701" w:type="dxa"/>
            <w:shd w:val="clear" w:color="auto" w:fill="auto"/>
          </w:tcPr>
          <w:p w:rsidR="00E439D2" w:rsidRPr="00FA3E28" w:rsidRDefault="00E439D2" w:rsidP="00D703F8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A3E2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не позднее 01.10.2022 г.</w:t>
            </w:r>
          </w:p>
        </w:tc>
        <w:tc>
          <w:tcPr>
            <w:tcW w:w="1276" w:type="dxa"/>
            <w:shd w:val="clear" w:color="auto" w:fill="auto"/>
          </w:tcPr>
          <w:p w:rsidR="00E439D2" w:rsidRPr="00FA3E28" w:rsidRDefault="00E439D2" w:rsidP="00D703F8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A3E2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согласно выписки</w:t>
            </w:r>
            <w:proofErr w:type="gramEnd"/>
            <w:r w:rsidRPr="00FA3E2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из ЕГРП</w:t>
            </w:r>
          </w:p>
        </w:tc>
        <w:tc>
          <w:tcPr>
            <w:tcW w:w="3969" w:type="dxa"/>
            <w:shd w:val="clear" w:color="auto" w:fill="auto"/>
          </w:tcPr>
          <w:p w:rsidR="00E439D2" w:rsidRPr="00FA3E28" w:rsidRDefault="00E439D2" w:rsidP="00D703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E28">
              <w:rPr>
                <w:rFonts w:ascii="Times New Roman" w:hAnsi="Times New Roman" w:cs="Times New Roman"/>
                <w:sz w:val="24"/>
                <w:szCs w:val="24"/>
              </w:rPr>
              <w:t>в составе архитектурного проекта</w:t>
            </w:r>
          </w:p>
        </w:tc>
        <w:tc>
          <w:tcPr>
            <w:tcW w:w="1069" w:type="dxa"/>
            <w:vAlign w:val="center"/>
          </w:tcPr>
          <w:p w:rsidR="0045432A" w:rsidRPr="00FA3E28" w:rsidRDefault="0045432A" w:rsidP="00D9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28">
              <w:rPr>
                <w:rFonts w:ascii="Times New Roman" w:hAnsi="Times New Roman" w:cs="Times New Roman"/>
                <w:sz w:val="24"/>
                <w:szCs w:val="24"/>
              </w:rPr>
              <w:t>48360</w:t>
            </w:r>
            <w:r w:rsidR="00A44EBE" w:rsidRPr="00FA3E28">
              <w:rPr>
                <w:rFonts w:ascii="Times New Roman" w:hAnsi="Times New Roman" w:cs="Times New Roman"/>
                <w:sz w:val="24"/>
                <w:szCs w:val="24"/>
              </w:rPr>
              <w:t xml:space="preserve"> (сорок восемь тысяч триста шестьдесят) рублей</w:t>
            </w:r>
          </w:p>
          <w:p w:rsidR="00E439D2" w:rsidRPr="00FA3E28" w:rsidRDefault="00E439D2" w:rsidP="00D90B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D0B58" w:rsidRPr="00E3153B" w:rsidTr="00D90B8A">
        <w:tc>
          <w:tcPr>
            <w:tcW w:w="817" w:type="dxa"/>
            <w:shd w:val="clear" w:color="auto" w:fill="auto"/>
          </w:tcPr>
          <w:p w:rsidR="00E439D2" w:rsidRPr="00E3153B" w:rsidRDefault="00E439D2" w:rsidP="00D9591E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3153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№16</w:t>
            </w:r>
          </w:p>
        </w:tc>
        <w:tc>
          <w:tcPr>
            <w:tcW w:w="1276" w:type="dxa"/>
            <w:shd w:val="clear" w:color="auto" w:fill="auto"/>
          </w:tcPr>
          <w:p w:rsidR="00E439D2" w:rsidRPr="00E3153B" w:rsidRDefault="00E439D2" w:rsidP="00D703F8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3153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оказание услуг проката, прочие услуги</w:t>
            </w:r>
          </w:p>
        </w:tc>
        <w:tc>
          <w:tcPr>
            <w:tcW w:w="3969" w:type="dxa"/>
            <w:shd w:val="clear" w:color="auto" w:fill="auto"/>
          </w:tcPr>
          <w:p w:rsidR="00E439D2" w:rsidRPr="00E3153B" w:rsidRDefault="00E439D2" w:rsidP="00D703F8">
            <w:pPr>
              <w:pStyle w:val="af9"/>
              <w:rPr>
                <w:sz w:val="24"/>
              </w:rPr>
            </w:pPr>
            <w:r w:rsidRPr="00E3153B">
              <w:rPr>
                <w:sz w:val="24"/>
              </w:rPr>
              <w:t xml:space="preserve">г. Зеленоградск, п. Малиновка, территория земельного участка с КН39:05:010326:305, </w:t>
            </w:r>
            <w:r w:rsidRPr="00E3153B">
              <w:rPr>
                <w:sz w:val="24"/>
                <w:shd w:val="clear" w:color="auto" w:fill="F8F9FA"/>
              </w:rPr>
              <w:t>общая площадь нестационарного торгового объекта не более 60</w:t>
            </w:r>
            <w:r w:rsidRPr="00E3153B">
              <w:rPr>
                <w:sz w:val="24"/>
                <w:lang w:eastAsia="ru-RU"/>
              </w:rPr>
              <w:t xml:space="preserve"> кв. м.</w:t>
            </w:r>
            <w:r w:rsidRPr="00E3153B">
              <w:rPr>
                <w:sz w:val="24"/>
                <w:shd w:val="clear" w:color="auto" w:fill="F8F9FA"/>
              </w:rPr>
              <w:t xml:space="preserve"> кв.м., площадь прилегающей территории благоустройства 100 кв.м., место в схеме НТО № 181</w:t>
            </w:r>
          </w:p>
        </w:tc>
        <w:tc>
          <w:tcPr>
            <w:tcW w:w="1559" w:type="dxa"/>
            <w:shd w:val="clear" w:color="auto" w:fill="auto"/>
          </w:tcPr>
          <w:p w:rsidR="00E439D2" w:rsidRPr="00E3153B" w:rsidRDefault="00E439D2" w:rsidP="00D703F8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3153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40 рублей, за 1 кв.м. общей площади НТО в день</w:t>
            </w:r>
          </w:p>
        </w:tc>
        <w:tc>
          <w:tcPr>
            <w:tcW w:w="1701" w:type="dxa"/>
            <w:shd w:val="clear" w:color="auto" w:fill="auto"/>
          </w:tcPr>
          <w:p w:rsidR="00E439D2" w:rsidRPr="00E3153B" w:rsidRDefault="00E439D2" w:rsidP="00D703F8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3153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не позднее 01.10.2022 г.</w:t>
            </w:r>
          </w:p>
        </w:tc>
        <w:tc>
          <w:tcPr>
            <w:tcW w:w="1276" w:type="dxa"/>
            <w:shd w:val="clear" w:color="auto" w:fill="auto"/>
          </w:tcPr>
          <w:p w:rsidR="00E439D2" w:rsidRPr="00E3153B" w:rsidRDefault="00E439D2" w:rsidP="00D703F8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3153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согласно выписки</w:t>
            </w:r>
            <w:proofErr w:type="gramEnd"/>
            <w:r w:rsidRPr="00E3153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из ЕГРП</w:t>
            </w:r>
          </w:p>
        </w:tc>
        <w:tc>
          <w:tcPr>
            <w:tcW w:w="3969" w:type="dxa"/>
            <w:shd w:val="clear" w:color="auto" w:fill="auto"/>
          </w:tcPr>
          <w:p w:rsidR="00E439D2" w:rsidRPr="00E3153B" w:rsidRDefault="00E439D2" w:rsidP="00D703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53B">
              <w:rPr>
                <w:rFonts w:ascii="Times New Roman" w:hAnsi="Times New Roman" w:cs="Times New Roman"/>
                <w:sz w:val="24"/>
                <w:szCs w:val="24"/>
              </w:rPr>
              <w:t>в составе архитектурного проекта</w:t>
            </w:r>
          </w:p>
        </w:tc>
        <w:tc>
          <w:tcPr>
            <w:tcW w:w="1069" w:type="dxa"/>
            <w:vAlign w:val="center"/>
          </w:tcPr>
          <w:p w:rsidR="0045432A" w:rsidRPr="00E3153B" w:rsidRDefault="0045432A" w:rsidP="00D9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3B">
              <w:rPr>
                <w:rFonts w:ascii="Times New Roman" w:hAnsi="Times New Roman" w:cs="Times New Roman"/>
                <w:sz w:val="24"/>
                <w:szCs w:val="24"/>
              </w:rPr>
              <w:t>11160</w:t>
            </w:r>
            <w:r w:rsidR="00A44EBE" w:rsidRPr="00E3153B">
              <w:rPr>
                <w:rFonts w:ascii="Times New Roman" w:hAnsi="Times New Roman" w:cs="Times New Roman"/>
                <w:sz w:val="24"/>
                <w:szCs w:val="24"/>
              </w:rPr>
              <w:t xml:space="preserve"> (одиннадцать тысяч сто шестьдесят) рублей</w:t>
            </w:r>
          </w:p>
          <w:p w:rsidR="00E439D2" w:rsidRPr="00E3153B" w:rsidRDefault="00E439D2" w:rsidP="00D90B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D0B58" w:rsidRPr="00E3153B" w:rsidTr="00D90B8A">
        <w:tc>
          <w:tcPr>
            <w:tcW w:w="817" w:type="dxa"/>
            <w:shd w:val="clear" w:color="auto" w:fill="auto"/>
          </w:tcPr>
          <w:p w:rsidR="00E439D2" w:rsidRPr="00E3153B" w:rsidRDefault="00E439D2" w:rsidP="00D9591E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3153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№17</w:t>
            </w:r>
          </w:p>
        </w:tc>
        <w:tc>
          <w:tcPr>
            <w:tcW w:w="1276" w:type="dxa"/>
            <w:shd w:val="clear" w:color="auto" w:fill="auto"/>
          </w:tcPr>
          <w:p w:rsidR="00E439D2" w:rsidRPr="00E3153B" w:rsidRDefault="00E439D2" w:rsidP="00D703F8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3153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оказание услуг проката, прочие услуги</w:t>
            </w:r>
          </w:p>
        </w:tc>
        <w:tc>
          <w:tcPr>
            <w:tcW w:w="3969" w:type="dxa"/>
            <w:shd w:val="clear" w:color="auto" w:fill="auto"/>
          </w:tcPr>
          <w:p w:rsidR="00E439D2" w:rsidRPr="00E3153B" w:rsidRDefault="00E439D2" w:rsidP="00D703F8">
            <w:pPr>
              <w:pStyle w:val="af9"/>
              <w:rPr>
                <w:sz w:val="24"/>
              </w:rPr>
            </w:pPr>
            <w:r w:rsidRPr="00E3153B">
              <w:rPr>
                <w:sz w:val="24"/>
              </w:rPr>
              <w:t>г. Зеленоградск, п. Малиновка, территория земельного участка с КН39:05:010326:305,</w:t>
            </w:r>
            <w:r w:rsidRPr="00E3153B">
              <w:rPr>
                <w:sz w:val="24"/>
                <w:shd w:val="clear" w:color="auto" w:fill="F8F9FA"/>
              </w:rPr>
              <w:t xml:space="preserve"> общая площадь нестационарного торгового объекта не более 75</w:t>
            </w:r>
            <w:r w:rsidRPr="00E3153B">
              <w:rPr>
                <w:sz w:val="24"/>
                <w:lang w:eastAsia="ru-RU"/>
              </w:rPr>
              <w:t xml:space="preserve"> кв. м.</w:t>
            </w:r>
            <w:r w:rsidRPr="00E3153B">
              <w:rPr>
                <w:sz w:val="24"/>
                <w:shd w:val="clear" w:color="auto" w:fill="F8F9FA"/>
              </w:rPr>
              <w:t xml:space="preserve"> кв.м., площадь прилегающей территории благоустройства 100 кв.м., место в схеме НТО № 182</w:t>
            </w:r>
          </w:p>
        </w:tc>
        <w:tc>
          <w:tcPr>
            <w:tcW w:w="1559" w:type="dxa"/>
            <w:shd w:val="clear" w:color="auto" w:fill="auto"/>
          </w:tcPr>
          <w:p w:rsidR="00E439D2" w:rsidRPr="00E3153B" w:rsidRDefault="00E439D2" w:rsidP="00D703F8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3153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40 рублей, за 1 кв.м. общей площади НТО в день</w:t>
            </w:r>
          </w:p>
        </w:tc>
        <w:tc>
          <w:tcPr>
            <w:tcW w:w="1701" w:type="dxa"/>
            <w:shd w:val="clear" w:color="auto" w:fill="auto"/>
          </w:tcPr>
          <w:p w:rsidR="00E439D2" w:rsidRPr="00E3153B" w:rsidRDefault="00E439D2" w:rsidP="00D703F8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3153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не позднее 01.10.2022 г.</w:t>
            </w:r>
          </w:p>
        </w:tc>
        <w:tc>
          <w:tcPr>
            <w:tcW w:w="1276" w:type="dxa"/>
            <w:shd w:val="clear" w:color="auto" w:fill="auto"/>
          </w:tcPr>
          <w:p w:rsidR="00E439D2" w:rsidRPr="00E3153B" w:rsidRDefault="00E439D2" w:rsidP="00D703F8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3153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согласно выписки</w:t>
            </w:r>
            <w:proofErr w:type="gramEnd"/>
            <w:r w:rsidRPr="00E3153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из ЕГРП</w:t>
            </w:r>
          </w:p>
        </w:tc>
        <w:tc>
          <w:tcPr>
            <w:tcW w:w="3969" w:type="dxa"/>
            <w:shd w:val="clear" w:color="auto" w:fill="auto"/>
          </w:tcPr>
          <w:p w:rsidR="00E439D2" w:rsidRPr="00E3153B" w:rsidRDefault="00E439D2" w:rsidP="00D703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53B">
              <w:rPr>
                <w:rFonts w:ascii="Times New Roman" w:hAnsi="Times New Roman" w:cs="Times New Roman"/>
                <w:sz w:val="24"/>
                <w:szCs w:val="24"/>
              </w:rPr>
              <w:t>в составе архитектурного проекта</w:t>
            </w:r>
          </w:p>
        </w:tc>
        <w:tc>
          <w:tcPr>
            <w:tcW w:w="1069" w:type="dxa"/>
            <w:vAlign w:val="center"/>
          </w:tcPr>
          <w:p w:rsidR="0045432A" w:rsidRPr="00E3153B" w:rsidRDefault="0045432A" w:rsidP="00D9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3B">
              <w:rPr>
                <w:rFonts w:ascii="Times New Roman" w:hAnsi="Times New Roman" w:cs="Times New Roman"/>
                <w:sz w:val="24"/>
                <w:szCs w:val="24"/>
              </w:rPr>
              <w:t>13950</w:t>
            </w:r>
            <w:r w:rsidR="00A44EBE" w:rsidRPr="00E3153B">
              <w:rPr>
                <w:rFonts w:ascii="Times New Roman" w:hAnsi="Times New Roman" w:cs="Times New Roman"/>
                <w:sz w:val="24"/>
                <w:szCs w:val="24"/>
              </w:rPr>
              <w:t xml:space="preserve"> (тринадцать тысяч девятьсот пятьдесят) </w:t>
            </w:r>
            <w:r w:rsidR="00A44EBE" w:rsidRPr="00E315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</w:t>
            </w:r>
          </w:p>
          <w:p w:rsidR="00E439D2" w:rsidRPr="00E3153B" w:rsidRDefault="00E439D2" w:rsidP="00D90B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44EBE" w:rsidRPr="00E3153B" w:rsidTr="00D90B8A">
        <w:tc>
          <w:tcPr>
            <w:tcW w:w="817" w:type="dxa"/>
            <w:shd w:val="clear" w:color="auto" w:fill="auto"/>
          </w:tcPr>
          <w:p w:rsidR="00A44EBE" w:rsidRPr="00E3153B" w:rsidRDefault="00A44EBE" w:rsidP="00D9591E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3153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№18</w:t>
            </w:r>
          </w:p>
        </w:tc>
        <w:tc>
          <w:tcPr>
            <w:tcW w:w="1276" w:type="dxa"/>
            <w:shd w:val="clear" w:color="auto" w:fill="auto"/>
          </w:tcPr>
          <w:p w:rsidR="00A44EBE" w:rsidRPr="00E3153B" w:rsidRDefault="00A44EBE" w:rsidP="00D703F8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3153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оказание услуг проката, прочие услуги</w:t>
            </w:r>
          </w:p>
        </w:tc>
        <w:tc>
          <w:tcPr>
            <w:tcW w:w="3969" w:type="dxa"/>
            <w:shd w:val="clear" w:color="auto" w:fill="auto"/>
          </w:tcPr>
          <w:p w:rsidR="00A44EBE" w:rsidRPr="00E3153B" w:rsidRDefault="00A44EBE" w:rsidP="00D703F8">
            <w:pPr>
              <w:pStyle w:val="af9"/>
              <w:rPr>
                <w:sz w:val="24"/>
              </w:rPr>
            </w:pPr>
            <w:r w:rsidRPr="00E3153B">
              <w:rPr>
                <w:sz w:val="24"/>
              </w:rPr>
              <w:t xml:space="preserve">г. Зеленоградск, п. Малиновка, территория земельного участка с КН39:05:010326:305, </w:t>
            </w:r>
            <w:r w:rsidRPr="00E3153B">
              <w:rPr>
                <w:sz w:val="24"/>
                <w:shd w:val="clear" w:color="auto" w:fill="F8F9FA"/>
              </w:rPr>
              <w:t>общая площадь нестационарного торгового объекта не более 75</w:t>
            </w:r>
            <w:r w:rsidRPr="00E3153B">
              <w:rPr>
                <w:sz w:val="24"/>
                <w:lang w:eastAsia="ru-RU"/>
              </w:rPr>
              <w:t xml:space="preserve"> кв. м.</w:t>
            </w:r>
            <w:r w:rsidRPr="00E3153B">
              <w:rPr>
                <w:sz w:val="24"/>
                <w:shd w:val="clear" w:color="auto" w:fill="F8F9FA"/>
              </w:rPr>
              <w:t xml:space="preserve"> кв.м., площадь прилегающей территории благоустройства 100 кв.м., место в схеме НТО № 183</w:t>
            </w:r>
          </w:p>
        </w:tc>
        <w:tc>
          <w:tcPr>
            <w:tcW w:w="1559" w:type="dxa"/>
            <w:shd w:val="clear" w:color="auto" w:fill="auto"/>
          </w:tcPr>
          <w:p w:rsidR="00A44EBE" w:rsidRPr="00E3153B" w:rsidRDefault="00A44EBE" w:rsidP="00D703F8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3153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40 рублей, за 1 кв.м. общей площади НТО в день</w:t>
            </w:r>
          </w:p>
        </w:tc>
        <w:tc>
          <w:tcPr>
            <w:tcW w:w="1701" w:type="dxa"/>
            <w:shd w:val="clear" w:color="auto" w:fill="auto"/>
          </w:tcPr>
          <w:p w:rsidR="00A44EBE" w:rsidRPr="00E3153B" w:rsidRDefault="00A44EBE" w:rsidP="00D703F8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3153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не позднее 01.10.2022 г.</w:t>
            </w:r>
          </w:p>
        </w:tc>
        <w:tc>
          <w:tcPr>
            <w:tcW w:w="1276" w:type="dxa"/>
            <w:shd w:val="clear" w:color="auto" w:fill="auto"/>
          </w:tcPr>
          <w:p w:rsidR="00A44EBE" w:rsidRPr="00E3153B" w:rsidRDefault="00A44EBE" w:rsidP="00D703F8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3153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согласно выписки</w:t>
            </w:r>
            <w:proofErr w:type="gramEnd"/>
            <w:r w:rsidRPr="00E3153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из ЕГРП</w:t>
            </w:r>
          </w:p>
        </w:tc>
        <w:tc>
          <w:tcPr>
            <w:tcW w:w="3969" w:type="dxa"/>
            <w:shd w:val="clear" w:color="auto" w:fill="auto"/>
          </w:tcPr>
          <w:p w:rsidR="00A44EBE" w:rsidRPr="00E3153B" w:rsidRDefault="00A44EBE" w:rsidP="00D703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53B">
              <w:rPr>
                <w:rFonts w:ascii="Times New Roman" w:hAnsi="Times New Roman" w:cs="Times New Roman"/>
                <w:sz w:val="24"/>
                <w:szCs w:val="24"/>
              </w:rPr>
              <w:t>в составе архитектурного проекта</w:t>
            </w:r>
          </w:p>
        </w:tc>
        <w:tc>
          <w:tcPr>
            <w:tcW w:w="1069" w:type="dxa"/>
            <w:vAlign w:val="center"/>
          </w:tcPr>
          <w:p w:rsidR="00A44EBE" w:rsidRPr="00E3153B" w:rsidRDefault="00A44EBE" w:rsidP="00D70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3B">
              <w:rPr>
                <w:rFonts w:ascii="Times New Roman" w:hAnsi="Times New Roman" w:cs="Times New Roman"/>
                <w:sz w:val="24"/>
                <w:szCs w:val="24"/>
              </w:rPr>
              <w:t>13950 (тринадцать тысяч девятьсот пятьдесят) рублей</w:t>
            </w:r>
          </w:p>
          <w:p w:rsidR="00A44EBE" w:rsidRPr="00E3153B" w:rsidRDefault="00A44EBE" w:rsidP="00D703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D0B58" w:rsidRPr="00E3153B" w:rsidTr="00D90B8A">
        <w:tc>
          <w:tcPr>
            <w:tcW w:w="817" w:type="dxa"/>
            <w:shd w:val="clear" w:color="auto" w:fill="auto"/>
          </w:tcPr>
          <w:p w:rsidR="00E439D2" w:rsidRPr="00E3153B" w:rsidRDefault="00E439D2" w:rsidP="00D9591E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3153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№19</w:t>
            </w:r>
          </w:p>
        </w:tc>
        <w:tc>
          <w:tcPr>
            <w:tcW w:w="1276" w:type="dxa"/>
            <w:shd w:val="clear" w:color="auto" w:fill="auto"/>
          </w:tcPr>
          <w:p w:rsidR="00E439D2" w:rsidRPr="00E3153B" w:rsidRDefault="00E439D2" w:rsidP="00D703F8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3153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оказание услуг проката, прочие услуги</w:t>
            </w:r>
          </w:p>
        </w:tc>
        <w:tc>
          <w:tcPr>
            <w:tcW w:w="3969" w:type="dxa"/>
            <w:shd w:val="clear" w:color="auto" w:fill="auto"/>
          </w:tcPr>
          <w:p w:rsidR="00E439D2" w:rsidRPr="00E3153B" w:rsidRDefault="00E439D2" w:rsidP="00D703F8">
            <w:pPr>
              <w:pStyle w:val="af9"/>
              <w:rPr>
                <w:sz w:val="24"/>
              </w:rPr>
            </w:pPr>
            <w:r w:rsidRPr="00E3153B">
              <w:rPr>
                <w:sz w:val="24"/>
              </w:rPr>
              <w:t xml:space="preserve">г. Зеленоградск, п. Малиновка, территория земельного участка с КН39:05:010326:305, </w:t>
            </w:r>
            <w:r w:rsidRPr="00E3153B">
              <w:rPr>
                <w:sz w:val="24"/>
                <w:shd w:val="clear" w:color="auto" w:fill="F8F9FA"/>
              </w:rPr>
              <w:t>общая площадь нестационарного торгового объекта не более 70</w:t>
            </w:r>
            <w:r w:rsidRPr="00E3153B">
              <w:rPr>
                <w:sz w:val="24"/>
                <w:lang w:eastAsia="ru-RU"/>
              </w:rPr>
              <w:t xml:space="preserve"> кв. м.</w:t>
            </w:r>
            <w:r w:rsidRPr="00E3153B">
              <w:rPr>
                <w:sz w:val="24"/>
                <w:shd w:val="clear" w:color="auto" w:fill="F8F9FA"/>
              </w:rPr>
              <w:t xml:space="preserve"> кв.м., площадь прилегающей территории благоустройства 100 кв.м., место в схеме НТО № 184</w:t>
            </w:r>
          </w:p>
        </w:tc>
        <w:tc>
          <w:tcPr>
            <w:tcW w:w="1559" w:type="dxa"/>
            <w:shd w:val="clear" w:color="auto" w:fill="auto"/>
          </w:tcPr>
          <w:p w:rsidR="00E439D2" w:rsidRPr="00E3153B" w:rsidRDefault="00E439D2" w:rsidP="00D703F8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3153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40 рублей, за 1 кв.м. общей площади НТО в день</w:t>
            </w:r>
          </w:p>
        </w:tc>
        <w:tc>
          <w:tcPr>
            <w:tcW w:w="1701" w:type="dxa"/>
            <w:shd w:val="clear" w:color="auto" w:fill="auto"/>
          </w:tcPr>
          <w:p w:rsidR="00E439D2" w:rsidRPr="00E3153B" w:rsidRDefault="00E439D2" w:rsidP="00D703F8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3153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не позднее 01.10.2022 г.</w:t>
            </w:r>
          </w:p>
        </w:tc>
        <w:tc>
          <w:tcPr>
            <w:tcW w:w="1276" w:type="dxa"/>
            <w:shd w:val="clear" w:color="auto" w:fill="auto"/>
          </w:tcPr>
          <w:p w:rsidR="00E439D2" w:rsidRPr="00E3153B" w:rsidRDefault="00E439D2" w:rsidP="00D703F8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3153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согласно выписки</w:t>
            </w:r>
            <w:proofErr w:type="gramEnd"/>
            <w:r w:rsidRPr="00E3153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из ЕГРП</w:t>
            </w:r>
          </w:p>
        </w:tc>
        <w:tc>
          <w:tcPr>
            <w:tcW w:w="3969" w:type="dxa"/>
            <w:shd w:val="clear" w:color="auto" w:fill="auto"/>
          </w:tcPr>
          <w:p w:rsidR="00E439D2" w:rsidRPr="00E3153B" w:rsidRDefault="00E439D2" w:rsidP="00D703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53B">
              <w:rPr>
                <w:rFonts w:ascii="Times New Roman" w:hAnsi="Times New Roman" w:cs="Times New Roman"/>
                <w:sz w:val="24"/>
                <w:szCs w:val="24"/>
              </w:rPr>
              <w:t>в составе архитектурного проекта</w:t>
            </w:r>
          </w:p>
        </w:tc>
        <w:tc>
          <w:tcPr>
            <w:tcW w:w="1069" w:type="dxa"/>
            <w:vAlign w:val="center"/>
          </w:tcPr>
          <w:p w:rsidR="0045432A" w:rsidRPr="00E3153B" w:rsidRDefault="0045432A" w:rsidP="00D9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3B">
              <w:rPr>
                <w:rFonts w:ascii="Times New Roman" w:hAnsi="Times New Roman" w:cs="Times New Roman"/>
                <w:sz w:val="24"/>
                <w:szCs w:val="24"/>
              </w:rPr>
              <w:t>13020</w:t>
            </w:r>
            <w:r w:rsidR="00A44EBE" w:rsidRPr="00E3153B">
              <w:rPr>
                <w:rFonts w:ascii="Times New Roman" w:hAnsi="Times New Roman" w:cs="Times New Roman"/>
                <w:sz w:val="24"/>
                <w:szCs w:val="24"/>
              </w:rPr>
              <w:t xml:space="preserve"> (тринадцать тысяч двадцать) рублей</w:t>
            </w:r>
          </w:p>
          <w:p w:rsidR="00E439D2" w:rsidRPr="00E3153B" w:rsidRDefault="00E439D2" w:rsidP="00D90B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44EBE" w:rsidRPr="00E3153B" w:rsidTr="00D90B8A">
        <w:tc>
          <w:tcPr>
            <w:tcW w:w="817" w:type="dxa"/>
            <w:shd w:val="clear" w:color="auto" w:fill="auto"/>
          </w:tcPr>
          <w:p w:rsidR="00A44EBE" w:rsidRPr="00E3153B" w:rsidRDefault="00A44EBE" w:rsidP="00D9591E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3153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№20</w:t>
            </w:r>
          </w:p>
        </w:tc>
        <w:tc>
          <w:tcPr>
            <w:tcW w:w="1276" w:type="dxa"/>
            <w:shd w:val="clear" w:color="auto" w:fill="auto"/>
          </w:tcPr>
          <w:p w:rsidR="00A44EBE" w:rsidRPr="00E3153B" w:rsidRDefault="00A44EBE" w:rsidP="00D703F8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3153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оказание услуг проката, прочие услуги</w:t>
            </w:r>
          </w:p>
        </w:tc>
        <w:tc>
          <w:tcPr>
            <w:tcW w:w="3969" w:type="dxa"/>
            <w:shd w:val="clear" w:color="auto" w:fill="auto"/>
          </w:tcPr>
          <w:p w:rsidR="00A44EBE" w:rsidRPr="00E3153B" w:rsidRDefault="00A44EBE" w:rsidP="00D703F8">
            <w:pPr>
              <w:pStyle w:val="af9"/>
              <w:rPr>
                <w:sz w:val="24"/>
              </w:rPr>
            </w:pPr>
            <w:r w:rsidRPr="00E3153B">
              <w:rPr>
                <w:sz w:val="24"/>
              </w:rPr>
              <w:t xml:space="preserve">г. Зеленоградск, п. Малиновка, территория земельного участка с КН39:05:010326:305, </w:t>
            </w:r>
            <w:r w:rsidRPr="00E3153B">
              <w:rPr>
                <w:sz w:val="24"/>
                <w:shd w:val="clear" w:color="auto" w:fill="F8F9FA"/>
              </w:rPr>
              <w:t>общая площадь нестационарного торгового объекта не более 70</w:t>
            </w:r>
            <w:r w:rsidRPr="00E3153B">
              <w:rPr>
                <w:sz w:val="24"/>
                <w:lang w:eastAsia="ru-RU"/>
              </w:rPr>
              <w:t xml:space="preserve"> кв. м.</w:t>
            </w:r>
            <w:r w:rsidRPr="00E3153B">
              <w:rPr>
                <w:sz w:val="24"/>
                <w:shd w:val="clear" w:color="auto" w:fill="F8F9FA"/>
              </w:rPr>
              <w:t xml:space="preserve"> кв.м., площадь прилегающей территории благоустройства 100 кв.м., место в схеме НТО № 185</w:t>
            </w:r>
          </w:p>
        </w:tc>
        <w:tc>
          <w:tcPr>
            <w:tcW w:w="1559" w:type="dxa"/>
            <w:shd w:val="clear" w:color="auto" w:fill="auto"/>
          </w:tcPr>
          <w:p w:rsidR="00A44EBE" w:rsidRPr="00E3153B" w:rsidRDefault="00A44EBE" w:rsidP="00D703F8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3153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40 рублей, за 1 кв.м. общей площади НТО в день</w:t>
            </w:r>
          </w:p>
        </w:tc>
        <w:tc>
          <w:tcPr>
            <w:tcW w:w="1701" w:type="dxa"/>
            <w:shd w:val="clear" w:color="auto" w:fill="auto"/>
          </w:tcPr>
          <w:p w:rsidR="00A44EBE" w:rsidRPr="00E3153B" w:rsidRDefault="00A44EBE" w:rsidP="00D703F8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3153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не позднее 01.10.2022 г.</w:t>
            </w:r>
          </w:p>
        </w:tc>
        <w:tc>
          <w:tcPr>
            <w:tcW w:w="1276" w:type="dxa"/>
            <w:shd w:val="clear" w:color="auto" w:fill="auto"/>
          </w:tcPr>
          <w:p w:rsidR="00A44EBE" w:rsidRPr="00E3153B" w:rsidRDefault="00A44EBE" w:rsidP="00D703F8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3153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согласно выписки</w:t>
            </w:r>
            <w:proofErr w:type="gramEnd"/>
            <w:r w:rsidRPr="00E3153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из ЕГРП</w:t>
            </w:r>
          </w:p>
        </w:tc>
        <w:tc>
          <w:tcPr>
            <w:tcW w:w="3969" w:type="dxa"/>
            <w:shd w:val="clear" w:color="auto" w:fill="auto"/>
          </w:tcPr>
          <w:p w:rsidR="00A44EBE" w:rsidRPr="00E3153B" w:rsidRDefault="00A44EBE" w:rsidP="00D703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53B">
              <w:rPr>
                <w:rFonts w:ascii="Times New Roman" w:hAnsi="Times New Roman" w:cs="Times New Roman"/>
                <w:sz w:val="24"/>
                <w:szCs w:val="24"/>
              </w:rPr>
              <w:t>в составе архитектурного проекта</w:t>
            </w:r>
          </w:p>
        </w:tc>
        <w:tc>
          <w:tcPr>
            <w:tcW w:w="1069" w:type="dxa"/>
            <w:vAlign w:val="center"/>
          </w:tcPr>
          <w:p w:rsidR="00A44EBE" w:rsidRPr="00E3153B" w:rsidRDefault="00A44EBE" w:rsidP="00D70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3B">
              <w:rPr>
                <w:rFonts w:ascii="Times New Roman" w:hAnsi="Times New Roman" w:cs="Times New Roman"/>
                <w:sz w:val="24"/>
                <w:szCs w:val="24"/>
              </w:rPr>
              <w:t>13020 (тринадцать тысяч двадцать) рублей</w:t>
            </w:r>
          </w:p>
          <w:p w:rsidR="00A44EBE" w:rsidRPr="00E3153B" w:rsidRDefault="00A44EBE" w:rsidP="00D703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D0B58" w:rsidRPr="00E3153B" w:rsidTr="00D90B8A">
        <w:tc>
          <w:tcPr>
            <w:tcW w:w="817" w:type="dxa"/>
            <w:shd w:val="clear" w:color="auto" w:fill="auto"/>
          </w:tcPr>
          <w:p w:rsidR="00E439D2" w:rsidRPr="00E3153B" w:rsidRDefault="00E439D2" w:rsidP="00D9591E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3153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№21</w:t>
            </w:r>
          </w:p>
        </w:tc>
        <w:tc>
          <w:tcPr>
            <w:tcW w:w="1276" w:type="dxa"/>
            <w:shd w:val="clear" w:color="auto" w:fill="auto"/>
          </w:tcPr>
          <w:p w:rsidR="00E439D2" w:rsidRPr="00E3153B" w:rsidRDefault="00E439D2" w:rsidP="00D703F8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3153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оказание услуг проката, прочие </w:t>
            </w:r>
            <w:r w:rsidRPr="00E3153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услуги</w:t>
            </w:r>
          </w:p>
        </w:tc>
        <w:tc>
          <w:tcPr>
            <w:tcW w:w="3969" w:type="dxa"/>
            <w:shd w:val="clear" w:color="auto" w:fill="auto"/>
          </w:tcPr>
          <w:p w:rsidR="00E439D2" w:rsidRPr="00E3153B" w:rsidRDefault="00E439D2" w:rsidP="00D703F8">
            <w:pPr>
              <w:pStyle w:val="af9"/>
              <w:rPr>
                <w:sz w:val="24"/>
              </w:rPr>
            </w:pPr>
            <w:r w:rsidRPr="00E3153B">
              <w:rPr>
                <w:sz w:val="24"/>
              </w:rPr>
              <w:lastRenderedPageBreak/>
              <w:t xml:space="preserve">г. Зеленоградск, п. Малиновка, территория земельного участка с КН39:05:010326:305, </w:t>
            </w:r>
            <w:r w:rsidRPr="00E3153B">
              <w:rPr>
                <w:sz w:val="24"/>
                <w:shd w:val="clear" w:color="auto" w:fill="F8F9FA"/>
              </w:rPr>
              <w:t xml:space="preserve">общая площадь нестационарного </w:t>
            </w:r>
            <w:r w:rsidRPr="00E3153B">
              <w:rPr>
                <w:sz w:val="24"/>
                <w:shd w:val="clear" w:color="auto" w:fill="F8F9FA"/>
              </w:rPr>
              <w:lastRenderedPageBreak/>
              <w:t>торгового объекта не более 60</w:t>
            </w:r>
            <w:r w:rsidRPr="00E3153B">
              <w:rPr>
                <w:sz w:val="24"/>
                <w:lang w:eastAsia="ru-RU"/>
              </w:rPr>
              <w:t xml:space="preserve"> кв. м.</w:t>
            </w:r>
            <w:r w:rsidRPr="00E3153B">
              <w:rPr>
                <w:sz w:val="24"/>
                <w:shd w:val="clear" w:color="auto" w:fill="F8F9FA"/>
              </w:rPr>
              <w:t xml:space="preserve"> кв.м., площадь прилегающей территории благоустройства 100 кв.м., место в схеме НТО № 186</w:t>
            </w:r>
          </w:p>
        </w:tc>
        <w:tc>
          <w:tcPr>
            <w:tcW w:w="1559" w:type="dxa"/>
            <w:shd w:val="clear" w:color="auto" w:fill="auto"/>
          </w:tcPr>
          <w:p w:rsidR="00E439D2" w:rsidRPr="00E3153B" w:rsidRDefault="00E439D2" w:rsidP="00D703F8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3153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 xml:space="preserve">40 рублей, за 1 кв.м. общей площади </w:t>
            </w:r>
            <w:r w:rsidRPr="00E3153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НТО в день</w:t>
            </w:r>
          </w:p>
        </w:tc>
        <w:tc>
          <w:tcPr>
            <w:tcW w:w="1701" w:type="dxa"/>
            <w:shd w:val="clear" w:color="auto" w:fill="auto"/>
          </w:tcPr>
          <w:p w:rsidR="00E439D2" w:rsidRPr="00E3153B" w:rsidRDefault="00E439D2" w:rsidP="00D703F8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3153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не позднее 01.10.2022 г.</w:t>
            </w:r>
          </w:p>
        </w:tc>
        <w:tc>
          <w:tcPr>
            <w:tcW w:w="1276" w:type="dxa"/>
            <w:shd w:val="clear" w:color="auto" w:fill="auto"/>
          </w:tcPr>
          <w:p w:rsidR="00E439D2" w:rsidRPr="00E3153B" w:rsidRDefault="00E439D2" w:rsidP="00D703F8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3153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согласно выписки</w:t>
            </w:r>
            <w:proofErr w:type="gramEnd"/>
            <w:r w:rsidRPr="00E3153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из ЕГРП</w:t>
            </w:r>
          </w:p>
        </w:tc>
        <w:tc>
          <w:tcPr>
            <w:tcW w:w="3969" w:type="dxa"/>
            <w:shd w:val="clear" w:color="auto" w:fill="auto"/>
          </w:tcPr>
          <w:p w:rsidR="00E439D2" w:rsidRPr="00E3153B" w:rsidRDefault="00E439D2" w:rsidP="00D703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53B">
              <w:rPr>
                <w:rFonts w:ascii="Times New Roman" w:hAnsi="Times New Roman" w:cs="Times New Roman"/>
                <w:sz w:val="24"/>
                <w:szCs w:val="24"/>
              </w:rPr>
              <w:t>в составе архитектурного проекта</w:t>
            </w:r>
          </w:p>
        </w:tc>
        <w:tc>
          <w:tcPr>
            <w:tcW w:w="1069" w:type="dxa"/>
            <w:vAlign w:val="center"/>
          </w:tcPr>
          <w:p w:rsidR="0045432A" w:rsidRPr="00E3153B" w:rsidRDefault="0045432A" w:rsidP="00D9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3B">
              <w:rPr>
                <w:rFonts w:ascii="Times New Roman" w:hAnsi="Times New Roman" w:cs="Times New Roman"/>
                <w:sz w:val="24"/>
                <w:szCs w:val="24"/>
              </w:rPr>
              <w:t>11160</w:t>
            </w:r>
            <w:r w:rsidR="00A44EBE" w:rsidRPr="00E3153B">
              <w:rPr>
                <w:rFonts w:ascii="Times New Roman" w:hAnsi="Times New Roman" w:cs="Times New Roman"/>
                <w:sz w:val="24"/>
                <w:szCs w:val="24"/>
              </w:rPr>
              <w:t xml:space="preserve"> (одиннадцать тысяч </w:t>
            </w:r>
            <w:r w:rsidR="00A44EBE" w:rsidRPr="00E315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 шестьдесят) рублей</w:t>
            </w:r>
          </w:p>
          <w:p w:rsidR="00E439D2" w:rsidRPr="00E3153B" w:rsidRDefault="00E439D2" w:rsidP="00D90B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44EBE" w:rsidRPr="00E3153B" w:rsidTr="00D90B8A">
        <w:tc>
          <w:tcPr>
            <w:tcW w:w="817" w:type="dxa"/>
            <w:shd w:val="clear" w:color="auto" w:fill="auto"/>
          </w:tcPr>
          <w:p w:rsidR="00A44EBE" w:rsidRPr="00E3153B" w:rsidRDefault="00A44EBE" w:rsidP="00D9591E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3153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№22</w:t>
            </w:r>
          </w:p>
        </w:tc>
        <w:tc>
          <w:tcPr>
            <w:tcW w:w="1276" w:type="dxa"/>
            <w:shd w:val="clear" w:color="auto" w:fill="auto"/>
          </w:tcPr>
          <w:p w:rsidR="00A44EBE" w:rsidRPr="00E3153B" w:rsidRDefault="00A44EBE" w:rsidP="00D703F8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3153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оказание услуг проката, прочие услуги</w:t>
            </w:r>
          </w:p>
        </w:tc>
        <w:tc>
          <w:tcPr>
            <w:tcW w:w="3969" w:type="dxa"/>
            <w:shd w:val="clear" w:color="auto" w:fill="auto"/>
          </w:tcPr>
          <w:p w:rsidR="00A44EBE" w:rsidRPr="00E3153B" w:rsidRDefault="00A44EBE" w:rsidP="00D703F8">
            <w:pPr>
              <w:pStyle w:val="af9"/>
              <w:rPr>
                <w:sz w:val="24"/>
              </w:rPr>
            </w:pPr>
            <w:r w:rsidRPr="00E3153B">
              <w:rPr>
                <w:sz w:val="24"/>
              </w:rPr>
              <w:t xml:space="preserve">г. Зеленоградск, п. Малиновка, территория земельного участка с КН39:05:010326:305, </w:t>
            </w:r>
            <w:r w:rsidRPr="00E3153B">
              <w:rPr>
                <w:sz w:val="24"/>
                <w:shd w:val="clear" w:color="auto" w:fill="F8F9FA"/>
              </w:rPr>
              <w:t>общая площадь нестационарного торгового объекта не более 60</w:t>
            </w:r>
            <w:r w:rsidRPr="00E3153B">
              <w:rPr>
                <w:sz w:val="24"/>
                <w:lang w:eastAsia="ru-RU"/>
              </w:rPr>
              <w:t xml:space="preserve"> кв. м.</w:t>
            </w:r>
            <w:r w:rsidRPr="00E3153B">
              <w:rPr>
                <w:sz w:val="24"/>
                <w:shd w:val="clear" w:color="auto" w:fill="F8F9FA"/>
              </w:rPr>
              <w:t xml:space="preserve"> кв.м., площадь прилегающей территории благоустройства 100 кв.м., место в схеме НТО № 187</w:t>
            </w:r>
          </w:p>
        </w:tc>
        <w:tc>
          <w:tcPr>
            <w:tcW w:w="1559" w:type="dxa"/>
            <w:shd w:val="clear" w:color="auto" w:fill="auto"/>
          </w:tcPr>
          <w:p w:rsidR="00A44EBE" w:rsidRPr="00E3153B" w:rsidRDefault="00A44EBE" w:rsidP="00D703F8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3153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40 рублей, за 1 кв.м. общей площади НТО в день</w:t>
            </w:r>
          </w:p>
        </w:tc>
        <w:tc>
          <w:tcPr>
            <w:tcW w:w="1701" w:type="dxa"/>
            <w:shd w:val="clear" w:color="auto" w:fill="auto"/>
          </w:tcPr>
          <w:p w:rsidR="00A44EBE" w:rsidRPr="00E3153B" w:rsidRDefault="00A44EBE" w:rsidP="00D703F8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3153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не позднее 01.10.2022 г.</w:t>
            </w:r>
          </w:p>
        </w:tc>
        <w:tc>
          <w:tcPr>
            <w:tcW w:w="1276" w:type="dxa"/>
            <w:shd w:val="clear" w:color="auto" w:fill="auto"/>
          </w:tcPr>
          <w:p w:rsidR="00A44EBE" w:rsidRPr="00E3153B" w:rsidRDefault="00A44EBE" w:rsidP="00D703F8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3153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согласно выписки</w:t>
            </w:r>
            <w:proofErr w:type="gramEnd"/>
            <w:r w:rsidRPr="00E3153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из ЕГРП</w:t>
            </w:r>
          </w:p>
        </w:tc>
        <w:tc>
          <w:tcPr>
            <w:tcW w:w="3969" w:type="dxa"/>
            <w:shd w:val="clear" w:color="auto" w:fill="auto"/>
          </w:tcPr>
          <w:p w:rsidR="00A44EBE" w:rsidRPr="00E3153B" w:rsidRDefault="00A44EBE" w:rsidP="00D703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53B">
              <w:rPr>
                <w:rFonts w:ascii="Times New Roman" w:hAnsi="Times New Roman" w:cs="Times New Roman"/>
                <w:sz w:val="24"/>
                <w:szCs w:val="24"/>
              </w:rPr>
              <w:t>в составе архитектурного проекта</w:t>
            </w:r>
          </w:p>
        </w:tc>
        <w:tc>
          <w:tcPr>
            <w:tcW w:w="1069" w:type="dxa"/>
            <w:vAlign w:val="center"/>
          </w:tcPr>
          <w:p w:rsidR="00A44EBE" w:rsidRPr="00E3153B" w:rsidRDefault="00A44EBE" w:rsidP="00D70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3B">
              <w:rPr>
                <w:rFonts w:ascii="Times New Roman" w:hAnsi="Times New Roman" w:cs="Times New Roman"/>
                <w:sz w:val="24"/>
                <w:szCs w:val="24"/>
              </w:rPr>
              <w:t>11160 (одиннадцать тысяч сто шестьдесят) рублей</w:t>
            </w:r>
          </w:p>
          <w:p w:rsidR="00A44EBE" w:rsidRPr="00E3153B" w:rsidRDefault="00A44EBE" w:rsidP="00D703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D0B58" w:rsidRPr="00E3153B" w:rsidTr="00D90B8A">
        <w:tc>
          <w:tcPr>
            <w:tcW w:w="817" w:type="dxa"/>
            <w:shd w:val="clear" w:color="auto" w:fill="auto"/>
          </w:tcPr>
          <w:p w:rsidR="00E439D2" w:rsidRPr="00E3153B" w:rsidRDefault="00E439D2" w:rsidP="00D9591E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3153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№23</w:t>
            </w:r>
          </w:p>
        </w:tc>
        <w:tc>
          <w:tcPr>
            <w:tcW w:w="1276" w:type="dxa"/>
            <w:shd w:val="clear" w:color="auto" w:fill="auto"/>
          </w:tcPr>
          <w:p w:rsidR="00E439D2" w:rsidRPr="00E3153B" w:rsidRDefault="00E439D2" w:rsidP="00D703F8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3153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оказание услуг проката, прочие услуги</w:t>
            </w:r>
          </w:p>
        </w:tc>
        <w:tc>
          <w:tcPr>
            <w:tcW w:w="3969" w:type="dxa"/>
            <w:shd w:val="clear" w:color="auto" w:fill="auto"/>
          </w:tcPr>
          <w:p w:rsidR="00E439D2" w:rsidRPr="00E3153B" w:rsidRDefault="00E439D2" w:rsidP="00D703F8">
            <w:pPr>
              <w:pStyle w:val="af9"/>
              <w:rPr>
                <w:sz w:val="24"/>
              </w:rPr>
            </w:pPr>
            <w:r w:rsidRPr="00E3153B">
              <w:rPr>
                <w:sz w:val="24"/>
              </w:rPr>
              <w:t xml:space="preserve">г. Зеленоградск, п. Малиновка, территория земельного участка с КН39:05:010326:305, </w:t>
            </w:r>
            <w:r w:rsidRPr="00E3153B">
              <w:rPr>
                <w:sz w:val="24"/>
                <w:shd w:val="clear" w:color="auto" w:fill="F8F9FA"/>
              </w:rPr>
              <w:t>общая площадь нестационарного торгового объекта не более 130</w:t>
            </w:r>
            <w:r w:rsidRPr="00E3153B">
              <w:rPr>
                <w:sz w:val="24"/>
                <w:lang w:eastAsia="ru-RU"/>
              </w:rPr>
              <w:t xml:space="preserve"> кв. м.</w:t>
            </w:r>
            <w:r w:rsidRPr="00E3153B">
              <w:rPr>
                <w:sz w:val="24"/>
                <w:shd w:val="clear" w:color="auto" w:fill="F8F9FA"/>
              </w:rPr>
              <w:t xml:space="preserve"> кв.м., площадь прилегающей территории благоустройства 100 кв.м., место в схеме НТО № 188</w:t>
            </w:r>
          </w:p>
        </w:tc>
        <w:tc>
          <w:tcPr>
            <w:tcW w:w="1559" w:type="dxa"/>
            <w:shd w:val="clear" w:color="auto" w:fill="auto"/>
          </w:tcPr>
          <w:p w:rsidR="00E439D2" w:rsidRPr="00E3153B" w:rsidRDefault="00E439D2" w:rsidP="00D703F8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3153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40 рублей, за 1 кв.м. общей площади НТО в день</w:t>
            </w:r>
          </w:p>
        </w:tc>
        <w:tc>
          <w:tcPr>
            <w:tcW w:w="1701" w:type="dxa"/>
            <w:shd w:val="clear" w:color="auto" w:fill="auto"/>
          </w:tcPr>
          <w:p w:rsidR="00E439D2" w:rsidRPr="00E3153B" w:rsidRDefault="00E439D2" w:rsidP="00D703F8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3153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не позднее 01.10.2022 г.</w:t>
            </w:r>
          </w:p>
        </w:tc>
        <w:tc>
          <w:tcPr>
            <w:tcW w:w="1276" w:type="dxa"/>
            <w:shd w:val="clear" w:color="auto" w:fill="auto"/>
          </w:tcPr>
          <w:p w:rsidR="00E439D2" w:rsidRPr="00E3153B" w:rsidRDefault="00E439D2" w:rsidP="00D703F8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3153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согласно выписки</w:t>
            </w:r>
            <w:proofErr w:type="gramEnd"/>
            <w:r w:rsidRPr="00E3153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из ЕГРП</w:t>
            </w:r>
          </w:p>
        </w:tc>
        <w:tc>
          <w:tcPr>
            <w:tcW w:w="3969" w:type="dxa"/>
            <w:shd w:val="clear" w:color="auto" w:fill="auto"/>
          </w:tcPr>
          <w:p w:rsidR="00E439D2" w:rsidRPr="00E3153B" w:rsidRDefault="00E439D2" w:rsidP="00D703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53B">
              <w:rPr>
                <w:rFonts w:ascii="Times New Roman" w:hAnsi="Times New Roman" w:cs="Times New Roman"/>
                <w:sz w:val="24"/>
                <w:szCs w:val="24"/>
              </w:rPr>
              <w:t>в составе архитектурного проекта</w:t>
            </w:r>
          </w:p>
        </w:tc>
        <w:tc>
          <w:tcPr>
            <w:tcW w:w="1069" w:type="dxa"/>
            <w:vAlign w:val="center"/>
          </w:tcPr>
          <w:p w:rsidR="0045432A" w:rsidRPr="00E3153B" w:rsidRDefault="0045432A" w:rsidP="00D9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3B">
              <w:rPr>
                <w:rFonts w:ascii="Times New Roman" w:hAnsi="Times New Roman" w:cs="Times New Roman"/>
                <w:sz w:val="24"/>
                <w:szCs w:val="24"/>
              </w:rPr>
              <w:t>24180</w:t>
            </w:r>
            <w:r w:rsidR="00D703F8" w:rsidRPr="00E3153B">
              <w:rPr>
                <w:rFonts w:ascii="Times New Roman" w:hAnsi="Times New Roman" w:cs="Times New Roman"/>
                <w:sz w:val="24"/>
                <w:szCs w:val="24"/>
              </w:rPr>
              <w:t xml:space="preserve"> (двадцать четыре тысячи сто восемьдесят) рублей</w:t>
            </w:r>
          </w:p>
          <w:p w:rsidR="00E439D2" w:rsidRPr="00E3153B" w:rsidRDefault="00E439D2" w:rsidP="00D90B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D0B58" w:rsidRPr="00E3153B" w:rsidTr="00D90B8A">
        <w:tc>
          <w:tcPr>
            <w:tcW w:w="817" w:type="dxa"/>
            <w:shd w:val="clear" w:color="auto" w:fill="auto"/>
          </w:tcPr>
          <w:p w:rsidR="00E439D2" w:rsidRPr="00E3153B" w:rsidRDefault="00E439D2" w:rsidP="00D9591E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3153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№24</w:t>
            </w:r>
          </w:p>
        </w:tc>
        <w:tc>
          <w:tcPr>
            <w:tcW w:w="1276" w:type="dxa"/>
            <w:shd w:val="clear" w:color="auto" w:fill="auto"/>
          </w:tcPr>
          <w:p w:rsidR="00E439D2" w:rsidRPr="00E3153B" w:rsidRDefault="00E439D2" w:rsidP="00D703F8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3153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оказание услуг проката, прочие услуги</w:t>
            </w:r>
          </w:p>
        </w:tc>
        <w:tc>
          <w:tcPr>
            <w:tcW w:w="3969" w:type="dxa"/>
            <w:shd w:val="clear" w:color="auto" w:fill="auto"/>
          </w:tcPr>
          <w:p w:rsidR="00E439D2" w:rsidRPr="00E3153B" w:rsidRDefault="00E439D2" w:rsidP="00D703F8">
            <w:pPr>
              <w:pStyle w:val="af9"/>
              <w:rPr>
                <w:sz w:val="24"/>
              </w:rPr>
            </w:pPr>
            <w:r w:rsidRPr="00E3153B">
              <w:rPr>
                <w:sz w:val="24"/>
              </w:rPr>
              <w:t xml:space="preserve">г. Зеленоградск, п. Малиновка, территория земельного участка с КН39:05:010326:305, </w:t>
            </w:r>
            <w:r w:rsidRPr="00E3153B">
              <w:rPr>
                <w:sz w:val="24"/>
                <w:shd w:val="clear" w:color="auto" w:fill="F8F9FA"/>
              </w:rPr>
              <w:t>общая площадь нестационарного торгового объекта не более 110</w:t>
            </w:r>
            <w:r w:rsidRPr="00E3153B">
              <w:rPr>
                <w:sz w:val="24"/>
                <w:lang w:eastAsia="ru-RU"/>
              </w:rPr>
              <w:t xml:space="preserve"> кв. м.</w:t>
            </w:r>
            <w:r w:rsidRPr="00E3153B">
              <w:rPr>
                <w:sz w:val="24"/>
                <w:shd w:val="clear" w:color="auto" w:fill="F8F9FA"/>
              </w:rPr>
              <w:t xml:space="preserve"> кв.м., площадь прилегающей территории благоустройства 100 кв.м., место в схеме НТО № 189</w:t>
            </w:r>
          </w:p>
        </w:tc>
        <w:tc>
          <w:tcPr>
            <w:tcW w:w="1559" w:type="dxa"/>
            <w:shd w:val="clear" w:color="auto" w:fill="auto"/>
          </w:tcPr>
          <w:p w:rsidR="00E439D2" w:rsidRPr="00E3153B" w:rsidRDefault="00E439D2" w:rsidP="00D703F8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3153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40 рублей, за 1 кв.м. общей площади НТО в день</w:t>
            </w:r>
          </w:p>
        </w:tc>
        <w:tc>
          <w:tcPr>
            <w:tcW w:w="1701" w:type="dxa"/>
            <w:shd w:val="clear" w:color="auto" w:fill="auto"/>
          </w:tcPr>
          <w:p w:rsidR="00E439D2" w:rsidRPr="00E3153B" w:rsidRDefault="00E439D2" w:rsidP="00D703F8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3153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не позднее 01.10.2022 г.</w:t>
            </w:r>
          </w:p>
        </w:tc>
        <w:tc>
          <w:tcPr>
            <w:tcW w:w="1276" w:type="dxa"/>
            <w:shd w:val="clear" w:color="auto" w:fill="auto"/>
          </w:tcPr>
          <w:p w:rsidR="00E439D2" w:rsidRPr="00E3153B" w:rsidRDefault="00E439D2" w:rsidP="00D703F8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3153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согласно выписки</w:t>
            </w:r>
            <w:proofErr w:type="gramEnd"/>
            <w:r w:rsidRPr="00E3153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из ЕГРП</w:t>
            </w:r>
          </w:p>
        </w:tc>
        <w:tc>
          <w:tcPr>
            <w:tcW w:w="3969" w:type="dxa"/>
            <w:shd w:val="clear" w:color="auto" w:fill="auto"/>
          </w:tcPr>
          <w:p w:rsidR="00E439D2" w:rsidRPr="00E3153B" w:rsidRDefault="00E439D2" w:rsidP="00D703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53B">
              <w:rPr>
                <w:rFonts w:ascii="Times New Roman" w:hAnsi="Times New Roman" w:cs="Times New Roman"/>
                <w:sz w:val="24"/>
                <w:szCs w:val="24"/>
              </w:rPr>
              <w:t>в составе архитектурного проекта</w:t>
            </w:r>
          </w:p>
        </w:tc>
        <w:tc>
          <w:tcPr>
            <w:tcW w:w="1069" w:type="dxa"/>
            <w:vAlign w:val="center"/>
          </w:tcPr>
          <w:p w:rsidR="0045432A" w:rsidRPr="00E3153B" w:rsidRDefault="0045432A" w:rsidP="00D9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3B">
              <w:rPr>
                <w:rFonts w:ascii="Times New Roman" w:hAnsi="Times New Roman" w:cs="Times New Roman"/>
                <w:sz w:val="24"/>
                <w:szCs w:val="24"/>
              </w:rPr>
              <w:t>20460</w:t>
            </w:r>
            <w:r w:rsidR="00D703F8" w:rsidRPr="00E3153B">
              <w:rPr>
                <w:rFonts w:ascii="Times New Roman" w:hAnsi="Times New Roman" w:cs="Times New Roman"/>
                <w:sz w:val="24"/>
                <w:szCs w:val="24"/>
              </w:rPr>
              <w:t xml:space="preserve"> (двадцать тысяч четыреста шестьдесят) </w:t>
            </w:r>
            <w:r w:rsidR="00D703F8" w:rsidRPr="00E315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</w:t>
            </w:r>
          </w:p>
          <w:p w:rsidR="00E439D2" w:rsidRPr="00E3153B" w:rsidRDefault="00E439D2" w:rsidP="00D90B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D0B58" w:rsidRPr="00E3153B" w:rsidTr="00D90B8A">
        <w:tc>
          <w:tcPr>
            <w:tcW w:w="817" w:type="dxa"/>
            <w:shd w:val="clear" w:color="auto" w:fill="auto"/>
          </w:tcPr>
          <w:p w:rsidR="00E439D2" w:rsidRPr="00E3153B" w:rsidRDefault="00E439D2" w:rsidP="00D9591E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3153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№25</w:t>
            </w:r>
          </w:p>
        </w:tc>
        <w:tc>
          <w:tcPr>
            <w:tcW w:w="1276" w:type="dxa"/>
            <w:shd w:val="clear" w:color="auto" w:fill="auto"/>
          </w:tcPr>
          <w:p w:rsidR="00E439D2" w:rsidRPr="00E3153B" w:rsidRDefault="00E439D2" w:rsidP="00D703F8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3153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оказание услуг проката, прочие услуги</w:t>
            </w:r>
          </w:p>
        </w:tc>
        <w:tc>
          <w:tcPr>
            <w:tcW w:w="3969" w:type="dxa"/>
            <w:shd w:val="clear" w:color="auto" w:fill="auto"/>
          </w:tcPr>
          <w:p w:rsidR="00E439D2" w:rsidRPr="00E3153B" w:rsidRDefault="00E439D2" w:rsidP="00D703F8">
            <w:pPr>
              <w:pStyle w:val="af9"/>
              <w:rPr>
                <w:sz w:val="24"/>
              </w:rPr>
            </w:pPr>
            <w:r w:rsidRPr="00E3153B">
              <w:rPr>
                <w:sz w:val="24"/>
              </w:rPr>
              <w:t xml:space="preserve">г. Зеленоградск, п. Малиновка, территория земельного участка с КН39:05:010326:305, </w:t>
            </w:r>
            <w:r w:rsidRPr="00E3153B">
              <w:rPr>
                <w:sz w:val="24"/>
                <w:shd w:val="clear" w:color="auto" w:fill="F8F9FA"/>
              </w:rPr>
              <w:t>общая площадь нестационарного торгового объекта не более 190</w:t>
            </w:r>
            <w:r w:rsidRPr="00E3153B">
              <w:rPr>
                <w:sz w:val="24"/>
                <w:lang w:eastAsia="ru-RU"/>
              </w:rPr>
              <w:t xml:space="preserve"> кв. м.</w:t>
            </w:r>
            <w:r w:rsidRPr="00E3153B">
              <w:rPr>
                <w:sz w:val="24"/>
                <w:shd w:val="clear" w:color="auto" w:fill="F8F9FA"/>
              </w:rPr>
              <w:t xml:space="preserve"> кв.м., площадь прилегающей территории благоустройства 100 кв.м., место в схеме НТО № 190</w:t>
            </w:r>
          </w:p>
        </w:tc>
        <w:tc>
          <w:tcPr>
            <w:tcW w:w="1559" w:type="dxa"/>
            <w:shd w:val="clear" w:color="auto" w:fill="auto"/>
          </w:tcPr>
          <w:p w:rsidR="00E439D2" w:rsidRPr="00E3153B" w:rsidRDefault="00E439D2" w:rsidP="00D703F8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3153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40 рублей, за 1 кв.м. общей площади НТО в день</w:t>
            </w:r>
          </w:p>
        </w:tc>
        <w:tc>
          <w:tcPr>
            <w:tcW w:w="1701" w:type="dxa"/>
            <w:shd w:val="clear" w:color="auto" w:fill="auto"/>
          </w:tcPr>
          <w:p w:rsidR="00E439D2" w:rsidRPr="00E3153B" w:rsidRDefault="00E439D2" w:rsidP="00D703F8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3153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не позднее 01.10.2022 г.</w:t>
            </w:r>
          </w:p>
        </w:tc>
        <w:tc>
          <w:tcPr>
            <w:tcW w:w="1276" w:type="dxa"/>
            <w:shd w:val="clear" w:color="auto" w:fill="auto"/>
          </w:tcPr>
          <w:p w:rsidR="00E439D2" w:rsidRPr="00E3153B" w:rsidRDefault="00E439D2" w:rsidP="00D703F8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3153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согласно выписки</w:t>
            </w:r>
            <w:proofErr w:type="gramEnd"/>
            <w:r w:rsidRPr="00E3153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из ЕГРП</w:t>
            </w:r>
          </w:p>
        </w:tc>
        <w:tc>
          <w:tcPr>
            <w:tcW w:w="3969" w:type="dxa"/>
            <w:shd w:val="clear" w:color="auto" w:fill="auto"/>
          </w:tcPr>
          <w:p w:rsidR="00E439D2" w:rsidRPr="00E3153B" w:rsidRDefault="00E439D2" w:rsidP="00D703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53B">
              <w:rPr>
                <w:rFonts w:ascii="Times New Roman" w:hAnsi="Times New Roman" w:cs="Times New Roman"/>
                <w:sz w:val="24"/>
                <w:szCs w:val="24"/>
              </w:rPr>
              <w:t>в составе архитектурного проекта</w:t>
            </w:r>
          </w:p>
        </w:tc>
        <w:tc>
          <w:tcPr>
            <w:tcW w:w="1069" w:type="dxa"/>
            <w:vAlign w:val="center"/>
          </w:tcPr>
          <w:p w:rsidR="0045432A" w:rsidRPr="00E3153B" w:rsidRDefault="0045432A" w:rsidP="00D9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3B">
              <w:rPr>
                <w:rFonts w:ascii="Times New Roman" w:hAnsi="Times New Roman" w:cs="Times New Roman"/>
                <w:sz w:val="24"/>
                <w:szCs w:val="24"/>
              </w:rPr>
              <w:t>35340</w:t>
            </w:r>
            <w:r w:rsidR="00D703F8" w:rsidRPr="00E3153B">
              <w:rPr>
                <w:rFonts w:ascii="Times New Roman" w:hAnsi="Times New Roman" w:cs="Times New Roman"/>
                <w:sz w:val="24"/>
                <w:szCs w:val="24"/>
              </w:rPr>
              <w:t xml:space="preserve"> (тридцать пять тысяч триста сорок) рублей</w:t>
            </w:r>
          </w:p>
          <w:p w:rsidR="00E439D2" w:rsidRPr="00E3153B" w:rsidRDefault="00E439D2" w:rsidP="00D90B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3153B" w:rsidRPr="00E3153B" w:rsidTr="00E3153B">
        <w:tc>
          <w:tcPr>
            <w:tcW w:w="817" w:type="dxa"/>
            <w:shd w:val="clear" w:color="auto" w:fill="auto"/>
          </w:tcPr>
          <w:p w:rsidR="003D0B58" w:rsidRPr="00E3153B" w:rsidRDefault="003D0B58" w:rsidP="00D9591E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3153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№26</w:t>
            </w:r>
          </w:p>
        </w:tc>
        <w:tc>
          <w:tcPr>
            <w:tcW w:w="1276" w:type="dxa"/>
            <w:shd w:val="clear" w:color="auto" w:fill="auto"/>
          </w:tcPr>
          <w:p w:rsidR="003D0B58" w:rsidRPr="00E3153B" w:rsidRDefault="003D0B58" w:rsidP="00D703F8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3153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продажа продуктов питания</w:t>
            </w:r>
          </w:p>
        </w:tc>
        <w:tc>
          <w:tcPr>
            <w:tcW w:w="3969" w:type="dxa"/>
            <w:shd w:val="clear" w:color="auto" w:fill="auto"/>
          </w:tcPr>
          <w:p w:rsidR="003D0B58" w:rsidRPr="00E3153B" w:rsidRDefault="003D0B58" w:rsidP="00E3153B">
            <w:pPr>
              <w:pStyle w:val="af9"/>
              <w:rPr>
                <w:sz w:val="24"/>
              </w:rPr>
            </w:pPr>
            <w:r w:rsidRPr="00E3153B">
              <w:rPr>
                <w:sz w:val="24"/>
              </w:rPr>
              <w:t xml:space="preserve">п. </w:t>
            </w:r>
            <w:proofErr w:type="gramStart"/>
            <w:r w:rsidRPr="00E3153B">
              <w:rPr>
                <w:sz w:val="24"/>
              </w:rPr>
              <w:t>Рыбачий</w:t>
            </w:r>
            <w:proofErr w:type="gramEnd"/>
            <w:r w:rsidRPr="00E3153B">
              <w:rPr>
                <w:sz w:val="24"/>
              </w:rPr>
              <w:t xml:space="preserve">, пересечение ул. Победы и ул. Пионерской, </w:t>
            </w:r>
            <w:r w:rsidRPr="00E3153B">
              <w:rPr>
                <w:sz w:val="24"/>
                <w:shd w:val="clear" w:color="auto" w:fill="F8F9FA"/>
              </w:rPr>
              <w:t>общая площадь нестационарного торгового объекта не более 170</w:t>
            </w:r>
            <w:r w:rsidRPr="00E3153B">
              <w:rPr>
                <w:sz w:val="24"/>
                <w:lang w:eastAsia="ru-RU"/>
              </w:rPr>
              <w:t xml:space="preserve"> кв. м.</w:t>
            </w:r>
            <w:r w:rsidRPr="00E3153B">
              <w:rPr>
                <w:sz w:val="24"/>
                <w:shd w:val="clear" w:color="auto" w:fill="F8F9FA"/>
              </w:rPr>
              <w:t xml:space="preserve"> кв.м., площадь прилегающей территории благоустройства 500 кв.м., место в схеме НТО № 200</w:t>
            </w:r>
          </w:p>
        </w:tc>
        <w:tc>
          <w:tcPr>
            <w:tcW w:w="1559" w:type="dxa"/>
            <w:shd w:val="clear" w:color="auto" w:fill="auto"/>
          </w:tcPr>
          <w:p w:rsidR="003D0B58" w:rsidRPr="00E3153B" w:rsidRDefault="003D0B58" w:rsidP="00D703F8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3153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40 рублей, за 1 кв.м. общей площади НТО в день</w:t>
            </w:r>
          </w:p>
        </w:tc>
        <w:tc>
          <w:tcPr>
            <w:tcW w:w="1701" w:type="dxa"/>
            <w:shd w:val="clear" w:color="auto" w:fill="auto"/>
          </w:tcPr>
          <w:p w:rsidR="003D0B58" w:rsidRPr="00E3153B" w:rsidRDefault="003D0B58" w:rsidP="00D703F8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3153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не позднее 01.10.2022 г.</w:t>
            </w:r>
          </w:p>
        </w:tc>
        <w:tc>
          <w:tcPr>
            <w:tcW w:w="1276" w:type="dxa"/>
            <w:shd w:val="clear" w:color="auto" w:fill="auto"/>
          </w:tcPr>
          <w:p w:rsidR="003D0B58" w:rsidRPr="00E3153B" w:rsidRDefault="003D0B58" w:rsidP="00D703F8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3153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согласно выписки</w:t>
            </w:r>
            <w:proofErr w:type="gramEnd"/>
            <w:r w:rsidRPr="00E3153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из ЕГРП</w:t>
            </w:r>
          </w:p>
        </w:tc>
        <w:tc>
          <w:tcPr>
            <w:tcW w:w="3969" w:type="dxa"/>
            <w:shd w:val="clear" w:color="auto" w:fill="auto"/>
          </w:tcPr>
          <w:p w:rsidR="003D0B58" w:rsidRPr="00E3153B" w:rsidRDefault="003D0B58" w:rsidP="00D703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53B">
              <w:rPr>
                <w:rFonts w:ascii="Times New Roman" w:hAnsi="Times New Roman" w:cs="Times New Roman"/>
                <w:sz w:val="24"/>
                <w:szCs w:val="24"/>
              </w:rPr>
              <w:t>в составе архитектурного проекта</w:t>
            </w:r>
          </w:p>
        </w:tc>
        <w:tc>
          <w:tcPr>
            <w:tcW w:w="1069" w:type="dxa"/>
            <w:vAlign w:val="center"/>
          </w:tcPr>
          <w:p w:rsidR="0045432A" w:rsidRPr="00E3153B" w:rsidRDefault="0045432A" w:rsidP="00D9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3B">
              <w:rPr>
                <w:rFonts w:ascii="Times New Roman" w:hAnsi="Times New Roman" w:cs="Times New Roman"/>
                <w:sz w:val="24"/>
                <w:szCs w:val="24"/>
              </w:rPr>
              <w:t>47430</w:t>
            </w:r>
            <w:r w:rsidR="00D703F8" w:rsidRPr="00E3153B">
              <w:rPr>
                <w:rFonts w:ascii="Times New Roman" w:hAnsi="Times New Roman" w:cs="Times New Roman"/>
                <w:sz w:val="24"/>
                <w:szCs w:val="24"/>
              </w:rPr>
              <w:t xml:space="preserve"> (сорок семь тысяч четыреста тридцать) рублей</w:t>
            </w:r>
          </w:p>
          <w:p w:rsidR="003D0B58" w:rsidRPr="00E3153B" w:rsidRDefault="003D0B58" w:rsidP="00D90B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B71FD" w:rsidRPr="00E3153B" w:rsidTr="00D90B8A">
        <w:tc>
          <w:tcPr>
            <w:tcW w:w="817" w:type="dxa"/>
            <w:shd w:val="clear" w:color="auto" w:fill="auto"/>
          </w:tcPr>
          <w:p w:rsidR="003D0B58" w:rsidRPr="00E3153B" w:rsidRDefault="003D0B58" w:rsidP="00D9591E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3153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№27</w:t>
            </w:r>
          </w:p>
        </w:tc>
        <w:tc>
          <w:tcPr>
            <w:tcW w:w="1276" w:type="dxa"/>
            <w:shd w:val="clear" w:color="auto" w:fill="auto"/>
          </w:tcPr>
          <w:p w:rsidR="003D0B58" w:rsidRPr="00E3153B" w:rsidRDefault="003D0B58" w:rsidP="00D703F8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3153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продажа продуктов питания</w:t>
            </w:r>
          </w:p>
        </w:tc>
        <w:tc>
          <w:tcPr>
            <w:tcW w:w="3969" w:type="dxa"/>
            <w:shd w:val="clear" w:color="auto" w:fill="auto"/>
          </w:tcPr>
          <w:p w:rsidR="003D0B58" w:rsidRPr="00E3153B" w:rsidRDefault="003D0B58" w:rsidP="007B71FD">
            <w:pPr>
              <w:pStyle w:val="af9"/>
              <w:rPr>
                <w:sz w:val="24"/>
              </w:rPr>
            </w:pPr>
            <w:r w:rsidRPr="00E3153B">
              <w:rPr>
                <w:sz w:val="24"/>
              </w:rPr>
              <w:t xml:space="preserve">г. Зеленоградск напротив здания №5 по ул. Крымской, </w:t>
            </w:r>
            <w:r w:rsidRPr="00E3153B">
              <w:rPr>
                <w:sz w:val="24"/>
                <w:shd w:val="clear" w:color="auto" w:fill="F8F9FA"/>
              </w:rPr>
              <w:t xml:space="preserve">общая площадь нестационарного торгового объекта не более </w:t>
            </w:r>
            <w:r w:rsidR="007B71FD" w:rsidRPr="00E3153B">
              <w:rPr>
                <w:sz w:val="24"/>
                <w:shd w:val="clear" w:color="auto" w:fill="F8F9FA"/>
              </w:rPr>
              <w:t>75</w:t>
            </w:r>
            <w:r w:rsidRPr="00E3153B">
              <w:rPr>
                <w:sz w:val="24"/>
                <w:lang w:eastAsia="ru-RU"/>
              </w:rPr>
              <w:t xml:space="preserve"> кв. м.</w:t>
            </w:r>
            <w:r w:rsidRPr="00E3153B">
              <w:rPr>
                <w:sz w:val="24"/>
                <w:shd w:val="clear" w:color="auto" w:fill="F8F9FA"/>
              </w:rPr>
              <w:t xml:space="preserve"> кв.м., площадь прилегающей территории благоустройства </w:t>
            </w:r>
            <w:r w:rsidR="007B71FD" w:rsidRPr="00E3153B">
              <w:rPr>
                <w:sz w:val="24"/>
                <w:shd w:val="clear" w:color="auto" w:fill="F8F9FA"/>
              </w:rPr>
              <w:t>20</w:t>
            </w:r>
            <w:r w:rsidRPr="00E3153B">
              <w:rPr>
                <w:sz w:val="24"/>
                <w:shd w:val="clear" w:color="auto" w:fill="F8F9FA"/>
              </w:rPr>
              <w:t>0 кв.м., место в схеме НТО № 205</w:t>
            </w:r>
          </w:p>
        </w:tc>
        <w:tc>
          <w:tcPr>
            <w:tcW w:w="1559" w:type="dxa"/>
            <w:shd w:val="clear" w:color="auto" w:fill="auto"/>
          </w:tcPr>
          <w:p w:rsidR="003D0B58" w:rsidRPr="00E3153B" w:rsidRDefault="003D0B58" w:rsidP="00D703F8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3153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40 рублей, за 1 кв.м. общей площади НТО в день</w:t>
            </w:r>
          </w:p>
        </w:tc>
        <w:tc>
          <w:tcPr>
            <w:tcW w:w="1701" w:type="dxa"/>
            <w:shd w:val="clear" w:color="auto" w:fill="auto"/>
          </w:tcPr>
          <w:p w:rsidR="003D0B58" w:rsidRPr="00E3153B" w:rsidRDefault="003D0B58" w:rsidP="00D703F8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3153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не позднее 01.10.2022 г.</w:t>
            </w:r>
          </w:p>
        </w:tc>
        <w:tc>
          <w:tcPr>
            <w:tcW w:w="1276" w:type="dxa"/>
            <w:shd w:val="clear" w:color="auto" w:fill="auto"/>
          </w:tcPr>
          <w:p w:rsidR="003D0B58" w:rsidRPr="00E3153B" w:rsidRDefault="003D0B58" w:rsidP="00D703F8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3153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согласно выписки</w:t>
            </w:r>
            <w:proofErr w:type="gramEnd"/>
            <w:r w:rsidRPr="00E3153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из ЕГРП</w:t>
            </w:r>
          </w:p>
        </w:tc>
        <w:tc>
          <w:tcPr>
            <w:tcW w:w="3969" w:type="dxa"/>
            <w:shd w:val="clear" w:color="auto" w:fill="auto"/>
          </w:tcPr>
          <w:p w:rsidR="003D0B58" w:rsidRPr="00E3153B" w:rsidRDefault="003D0B58" w:rsidP="00D703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53B">
              <w:rPr>
                <w:rFonts w:ascii="Times New Roman" w:hAnsi="Times New Roman" w:cs="Times New Roman"/>
                <w:sz w:val="24"/>
                <w:szCs w:val="24"/>
              </w:rPr>
              <w:t>в составе архитектурного проекта</w:t>
            </w:r>
          </w:p>
        </w:tc>
        <w:tc>
          <w:tcPr>
            <w:tcW w:w="1069" w:type="dxa"/>
            <w:vAlign w:val="center"/>
          </w:tcPr>
          <w:p w:rsidR="0045432A" w:rsidRPr="00E3153B" w:rsidRDefault="0045432A" w:rsidP="00D9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3B">
              <w:rPr>
                <w:rFonts w:ascii="Times New Roman" w:hAnsi="Times New Roman" w:cs="Times New Roman"/>
                <w:sz w:val="24"/>
                <w:szCs w:val="24"/>
              </w:rPr>
              <w:t>41850</w:t>
            </w:r>
            <w:r w:rsidR="00D703F8" w:rsidRPr="00E3153B">
              <w:rPr>
                <w:rFonts w:ascii="Times New Roman" w:hAnsi="Times New Roman" w:cs="Times New Roman"/>
                <w:sz w:val="24"/>
                <w:szCs w:val="24"/>
              </w:rPr>
              <w:t xml:space="preserve"> (сорок одна тысяча восемьсот пятьдесят) рублей</w:t>
            </w:r>
          </w:p>
          <w:p w:rsidR="003D0B58" w:rsidRPr="00E3153B" w:rsidRDefault="003D0B58" w:rsidP="00D90B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14524" w:rsidRPr="00C14524" w:rsidRDefault="00C14524" w:rsidP="00C1452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</w:pPr>
    </w:p>
    <w:p w:rsidR="00CE389E" w:rsidRDefault="00CE389E" w:rsidP="00CE389E">
      <w:pPr>
        <w:pStyle w:val="af9"/>
        <w:jc w:val="center"/>
        <w:rPr>
          <w:rFonts w:eastAsia="Calibri"/>
          <w:b/>
          <w:sz w:val="24"/>
          <w:lang w:eastAsia="en-US"/>
        </w:rPr>
      </w:pPr>
    </w:p>
    <w:p w:rsidR="00CE389E" w:rsidRDefault="00CE389E" w:rsidP="00CE389E">
      <w:pPr>
        <w:pStyle w:val="af9"/>
        <w:jc w:val="center"/>
        <w:rPr>
          <w:rFonts w:eastAsia="Calibri"/>
          <w:b/>
          <w:sz w:val="24"/>
          <w:lang w:eastAsia="en-US"/>
        </w:rPr>
      </w:pPr>
    </w:p>
    <w:p w:rsidR="00CE389E" w:rsidRPr="007E0B4B" w:rsidRDefault="00CE389E" w:rsidP="00CE389E">
      <w:pPr>
        <w:pStyle w:val="af9"/>
        <w:jc w:val="center"/>
        <w:rPr>
          <w:b/>
          <w:sz w:val="24"/>
        </w:rPr>
      </w:pPr>
      <w:r w:rsidRPr="007E0B4B">
        <w:rPr>
          <w:rFonts w:eastAsia="Calibri"/>
          <w:b/>
          <w:sz w:val="24"/>
          <w:lang w:eastAsia="en-US"/>
        </w:rPr>
        <w:t xml:space="preserve">Техническое описание </w:t>
      </w:r>
      <w:r w:rsidRPr="007E0B4B">
        <w:rPr>
          <w:b/>
          <w:sz w:val="24"/>
        </w:rPr>
        <w:t>шезлонгов и зонтов используемых на территории</w:t>
      </w:r>
      <w:r>
        <w:rPr>
          <w:b/>
          <w:sz w:val="24"/>
        </w:rPr>
        <w:t xml:space="preserve"> </w:t>
      </w:r>
      <w:r w:rsidRPr="007E0B4B">
        <w:rPr>
          <w:b/>
          <w:sz w:val="24"/>
        </w:rPr>
        <w:t>Зеленоградского муниципального округа.</w:t>
      </w:r>
    </w:p>
    <w:p w:rsidR="00CE389E" w:rsidRPr="007E0B4B" w:rsidRDefault="00CE389E" w:rsidP="00CE389E">
      <w:pPr>
        <w:pStyle w:val="af9"/>
        <w:rPr>
          <w:i/>
          <w:iCs/>
          <w:sz w:val="24"/>
        </w:rPr>
      </w:pPr>
    </w:p>
    <w:p w:rsidR="00CE389E" w:rsidRPr="007E0B4B" w:rsidRDefault="00CE389E" w:rsidP="00CE389E">
      <w:pPr>
        <w:pStyle w:val="af9"/>
        <w:rPr>
          <w:i/>
          <w:iCs/>
          <w:sz w:val="24"/>
        </w:rPr>
      </w:pPr>
      <w:r w:rsidRPr="007E0B4B">
        <w:rPr>
          <w:i/>
          <w:iCs/>
          <w:sz w:val="24"/>
        </w:rPr>
        <w:t>Таблица №</w:t>
      </w:r>
      <w:r>
        <w:rPr>
          <w:i/>
          <w:iCs/>
          <w:sz w:val="24"/>
        </w:rPr>
        <w:t>1</w:t>
      </w:r>
    </w:p>
    <w:p w:rsidR="00CE389E" w:rsidRPr="007E0B4B" w:rsidRDefault="00CE389E" w:rsidP="00CE389E">
      <w:pPr>
        <w:pStyle w:val="af9"/>
        <w:rPr>
          <w:sz w:val="24"/>
          <w:highlight w:val="red"/>
        </w:rPr>
      </w:pPr>
    </w:p>
    <w:p w:rsidR="00CE389E" w:rsidRPr="007E0B4B" w:rsidRDefault="00CE389E" w:rsidP="00CE389E">
      <w:pPr>
        <w:pStyle w:val="af9"/>
        <w:ind w:firstLine="708"/>
        <w:jc w:val="both"/>
        <w:rPr>
          <w:color w:val="000000"/>
          <w:sz w:val="24"/>
        </w:rPr>
      </w:pPr>
      <w:r w:rsidRPr="007E0B4B">
        <w:rPr>
          <w:color w:val="000000"/>
          <w:sz w:val="24"/>
        </w:rPr>
        <w:t>Все изделия должны соответствовать требованиям действующих ГОСТов, иметь соответствующие сертификаты, технические паспорта, результаты испытаний и другие документы, удостоверяющие их качество. Все средства и  оборудование должны быть новыми, неповрежденными.</w:t>
      </w:r>
    </w:p>
    <w:p w:rsidR="00CE389E" w:rsidRDefault="00CE389E" w:rsidP="00CE389E">
      <w:pPr>
        <w:pStyle w:val="af9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62"/>
        <w:gridCol w:w="2409"/>
        <w:gridCol w:w="6946"/>
      </w:tblGrid>
      <w:tr w:rsidR="00CE389E" w:rsidTr="00CE389E">
        <w:trPr>
          <w:trHeight w:val="555"/>
        </w:trPr>
        <w:tc>
          <w:tcPr>
            <w:tcW w:w="675" w:type="dxa"/>
          </w:tcPr>
          <w:p w:rsidR="00CE389E" w:rsidRDefault="00CE389E" w:rsidP="00D703F8">
            <w:pPr>
              <w:pStyle w:val="Default"/>
              <w:jc w:val="center"/>
              <w:rPr>
                <w:sz w:val="23"/>
                <w:szCs w:val="23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62" w:type="dxa"/>
          </w:tcPr>
          <w:p w:rsidR="00CE389E" w:rsidRDefault="00CE389E" w:rsidP="00D703F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Изображение</w:t>
            </w:r>
          </w:p>
        </w:tc>
        <w:tc>
          <w:tcPr>
            <w:tcW w:w="2409" w:type="dxa"/>
          </w:tcPr>
          <w:p w:rsidR="00CE389E" w:rsidRDefault="00CE389E" w:rsidP="00CE389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</w:t>
            </w:r>
          </w:p>
        </w:tc>
        <w:tc>
          <w:tcPr>
            <w:tcW w:w="6946" w:type="dxa"/>
          </w:tcPr>
          <w:p w:rsidR="00CE389E" w:rsidRDefault="00CE389E" w:rsidP="00CE389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Функциональные, технические, эксплуатационные характеристики </w:t>
            </w:r>
          </w:p>
        </w:tc>
      </w:tr>
      <w:tr w:rsidR="00CE389E" w:rsidTr="00CE389E">
        <w:trPr>
          <w:trHeight w:val="2041"/>
        </w:trPr>
        <w:tc>
          <w:tcPr>
            <w:tcW w:w="675" w:type="dxa"/>
          </w:tcPr>
          <w:p w:rsidR="00CE389E" w:rsidRDefault="00CE389E" w:rsidP="00D703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</w:p>
        </w:tc>
        <w:tc>
          <w:tcPr>
            <w:tcW w:w="4962" w:type="dxa"/>
            <w:vAlign w:val="center"/>
          </w:tcPr>
          <w:p w:rsidR="00CE389E" w:rsidRDefault="00CE389E" w:rsidP="00D703F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inline distT="0" distB="0" distL="0" distR="0" wp14:anchorId="696C30BA" wp14:editId="7696483D">
                  <wp:extent cx="2604654" cy="1790700"/>
                  <wp:effectExtent l="0" t="0" r="5715" b="0"/>
                  <wp:docPr id="2" name="Рисунок 2" descr="C:\Users\ZNOSIB\AppData\Local\Temp\Шезлонг пляж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NOSIB\AppData\Local\Temp\Шезлонг пляж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6434" cy="1791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CE389E" w:rsidRDefault="00CE389E" w:rsidP="00D703F8">
            <w:pPr>
              <w:pStyle w:val="Default"/>
              <w:rPr>
                <w:sz w:val="23"/>
                <w:szCs w:val="23"/>
              </w:rPr>
            </w:pPr>
            <w:r w:rsidRPr="00907DC5">
              <w:rPr>
                <w:sz w:val="23"/>
                <w:szCs w:val="23"/>
              </w:rPr>
              <w:t>Шезлонг пляжный</w:t>
            </w:r>
          </w:p>
          <w:p w:rsidR="00CE389E" w:rsidRDefault="00CE389E" w:rsidP="00D703F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946" w:type="dxa"/>
          </w:tcPr>
          <w:p w:rsidR="00CE389E" w:rsidRPr="00181077" w:rsidRDefault="00CE389E" w:rsidP="00D703F8">
            <w:pPr>
              <w:pStyle w:val="Default"/>
              <w:rPr>
                <w:sz w:val="22"/>
                <w:szCs w:val="22"/>
              </w:rPr>
            </w:pPr>
            <w:r w:rsidRPr="00181077">
              <w:rPr>
                <w:sz w:val="22"/>
                <w:szCs w:val="22"/>
              </w:rPr>
              <w:t xml:space="preserve">Материал: полипропилен (искусственный ротанг с двойным плетением) </w:t>
            </w:r>
          </w:p>
          <w:p w:rsidR="00CE389E" w:rsidRPr="00181077" w:rsidRDefault="00CE389E" w:rsidP="00D703F8">
            <w:pPr>
              <w:pStyle w:val="Default"/>
              <w:rPr>
                <w:sz w:val="22"/>
                <w:szCs w:val="22"/>
              </w:rPr>
            </w:pPr>
            <w:r w:rsidRPr="00181077">
              <w:rPr>
                <w:sz w:val="22"/>
                <w:szCs w:val="22"/>
              </w:rPr>
              <w:t xml:space="preserve">Материал: полипропилен (искусственный ротанг с двойным плетением) </w:t>
            </w:r>
          </w:p>
          <w:p w:rsidR="00CE389E" w:rsidRPr="00181077" w:rsidRDefault="00CE389E" w:rsidP="00D703F8">
            <w:pPr>
              <w:pStyle w:val="Default"/>
              <w:rPr>
                <w:sz w:val="22"/>
                <w:szCs w:val="22"/>
              </w:rPr>
            </w:pPr>
            <w:r w:rsidRPr="00181077">
              <w:rPr>
                <w:sz w:val="22"/>
                <w:szCs w:val="22"/>
              </w:rPr>
              <w:t xml:space="preserve">Корпус-рама: </w:t>
            </w:r>
            <w:proofErr w:type="gramStart"/>
            <w:r w:rsidRPr="00181077">
              <w:rPr>
                <w:sz w:val="22"/>
                <w:szCs w:val="22"/>
              </w:rPr>
              <w:t>неметаллическая</w:t>
            </w:r>
            <w:proofErr w:type="gramEnd"/>
            <w:r w:rsidRPr="00181077">
              <w:rPr>
                <w:sz w:val="22"/>
                <w:szCs w:val="22"/>
              </w:rPr>
              <w:t xml:space="preserve"> </w:t>
            </w:r>
          </w:p>
          <w:p w:rsidR="00CE389E" w:rsidRPr="00181077" w:rsidRDefault="00CE389E" w:rsidP="00D703F8">
            <w:pPr>
              <w:pStyle w:val="Default"/>
              <w:rPr>
                <w:sz w:val="22"/>
                <w:szCs w:val="22"/>
              </w:rPr>
            </w:pPr>
            <w:r w:rsidRPr="00181077">
              <w:rPr>
                <w:sz w:val="22"/>
                <w:szCs w:val="22"/>
              </w:rPr>
              <w:t xml:space="preserve">Нагрузка: 150 кг </w:t>
            </w:r>
          </w:p>
          <w:p w:rsidR="00CE389E" w:rsidRPr="00181077" w:rsidRDefault="00CE389E" w:rsidP="00D703F8">
            <w:pPr>
              <w:pStyle w:val="Default"/>
              <w:rPr>
                <w:sz w:val="22"/>
                <w:szCs w:val="22"/>
              </w:rPr>
            </w:pPr>
            <w:r w:rsidRPr="00181077">
              <w:rPr>
                <w:sz w:val="22"/>
                <w:szCs w:val="22"/>
              </w:rPr>
              <w:t xml:space="preserve">Длина: 197 см </w:t>
            </w:r>
          </w:p>
          <w:p w:rsidR="00CE389E" w:rsidRPr="00181077" w:rsidRDefault="00CE389E" w:rsidP="00D703F8">
            <w:pPr>
              <w:pStyle w:val="Default"/>
              <w:rPr>
                <w:sz w:val="22"/>
                <w:szCs w:val="22"/>
              </w:rPr>
            </w:pPr>
            <w:r w:rsidRPr="00181077">
              <w:rPr>
                <w:sz w:val="22"/>
                <w:szCs w:val="22"/>
              </w:rPr>
              <w:t xml:space="preserve">Ширина: 74 см </w:t>
            </w:r>
          </w:p>
          <w:p w:rsidR="00CE389E" w:rsidRPr="00181077" w:rsidRDefault="00CE389E" w:rsidP="00D703F8">
            <w:pPr>
              <w:pStyle w:val="Default"/>
              <w:rPr>
                <w:sz w:val="22"/>
                <w:szCs w:val="22"/>
              </w:rPr>
            </w:pPr>
            <w:r w:rsidRPr="00181077">
              <w:rPr>
                <w:sz w:val="22"/>
                <w:szCs w:val="22"/>
              </w:rPr>
              <w:t xml:space="preserve">Высота: 36 см </w:t>
            </w:r>
          </w:p>
          <w:p w:rsidR="00CE389E" w:rsidRPr="00181077" w:rsidRDefault="00CE389E" w:rsidP="00D703F8">
            <w:pPr>
              <w:pStyle w:val="Default"/>
              <w:rPr>
                <w:sz w:val="22"/>
                <w:szCs w:val="22"/>
              </w:rPr>
            </w:pPr>
            <w:r w:rsidRPr="00181077">
              <w:rPr>
                <w:sz w:val="22"/>
                <w:szCs w:val="22"/>
              </w:rPr>
              <w:t xml:space="preserve">Масса: 12 кг </w:t>
            </w:r>
          </w:p>
          <w:p w:rsidR="00CE389E" w:rsidRPr="00181077" w:rsidRDefault="00CE389E" w:rsidP="00D703F8">
            <w:pPr>
              <w:pStyle w:val="Default"/>
              <w:rPr>
                <w:sz w:val="22"/>
                <w:szCs w:val="22"/>
              </w:rPr>
            </w:pPr>
            <w:r w:rsidRPr="00181077">
              <w:rPr>
                <w:sz w:val="22"/>
                <w:szCs w:val="22"/>
              </w:rPr>
              <w:t xml:space="preserve">Наклон спинки: 4 позиций </w:t>
            </w:r>
          </w:p>
          <w:p w:rsidR="00CE389E" w:rsidRPr="00181077" w:rsidRDefault="00CE389E" w:rsidP="00D703F8">
            <w:pPr>
              <w:pStyle w:val="Default"/>
              <w:rPr>
                <w:sz w:val="22"/>
                <w:szCs w:val="22"/>
              </w:rPr>
            </w:pPr>
            <w:r w:rsidRPr="00181077">
              <w:rPr>
                <w:sz w:val="22"/>
                <w:szCs w:val="22"/>
              </w:rPr>
              <w:t xml:space="preserve">Цвет: светло-коричневый </w:t>
            </w:r>
          </w:p>
          <w:p w:rsidR="00CE389E" w:rsidRDefault="00CE389E" w:rsidP="00CE389E">
            <w:pPr>
              <w:pStyle w:val="Default"/>
              <w:rPr>
                <w:sz w:val="23"/>
                <w:szCs w:val="23"/>
              </w:rPr>
            </w:pPr>
            <w:r w:rsidRPr="00181077">
              <w:rPr>
                <w:sz w:val="22"/>
                <w:szCs w:val="22"/>
              </w:rPr>
              <w:t xml:space="preserve">Хранение: Штабелируемость </w:t>
            </w:r>
          </w:p>
        </w:tc>
      </w:tr>
      <w:tr w:rsidR="00CE389E" w:rsidTr="00CE389E">
        <w:trPr>
          <w:trHeight w:val="1213"/>
        </w:trPr>
        <w:tc>
          <w:tcPr>
            <w:tcW w:w="675" w:type="dxa"/>
          </w:tcPr>
          <w:p w:rsidR="00CE389E" w:rsidRDefault="00CE389E" w:rsidP="00D703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</w:p>
        </w:tc>
        <w:tc>
          <w:tcPr>
            <w:tcW w:w="4962" w:type="dxa"/>
          </w:tcPr>
          <w:p w:rsidR="00CE389E" w:rsidRDefault="00CE389E" w:rsidP="00D703F8">
            <w:pPr>
              <w:pStyle w:val="Default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inline distT="0" distB="0" distL="0" distR="0" wp14:anchorId="590240D0" wp14:editId="467D4BB2">
                  <wp:extent cx="2038350" cy="1401366"/>
                  <wp:effectExtent l="0" t="0" r="0" b="8890"/>
                  <wp:docPr id="3" name="Рисунок 3" descr="C:\Users\ZNOSIB\AppData\Local\Temp\Зонт пляж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NOSIB\AppData\Local\Temp\Зонт пляж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1036" cy="1403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CE389E" w:rsidRDefault="00CE389E" w:rsidP="00D703F8">
            <w:pPr>
              <w:pStyle w:val="Default"/>
              <w:rPr>
                <w:sz w:val="23"/>
                <w:szCs w:val="23"/>
              </w:rPr>
            </w:pPr>
            <w:r w:rsidRPr="00907DC5">
              <w:rPr>
                <w:sz w:val="23"/>
                <w:szCs w:val="23"/>
              </w:rPr>
              <w:t>Зонт пляжный</w:t>
            </w:r>
          </w:p>
          <w:p w:rsidR="00CE389E" w:rsidRDefault="00CE389E" w:rsidP="00D703F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946" w:type="dxa"/>
          </w:tcPr>
          <w:p w:rsidR="00CE389E" w:rsidRPr="00181077" w:rsidRDefault="00CE389E" w:rsidP="00D703F8">
            <w:pPr>
              <w:pStyle w:val="Default"/>
              <w:rPr>
                <w:sz w:val="22"/>
                <w:szCs w:val="22"/>
              </w:rPr>
            </w:pPr>
            <w:r w:rsidRPr="00181077">
              <w:rPr>
                <w:sz w:val="22"/>
                <w:szCs w:val="22"/>
              </w:rPr>
              <w:t xml:space="preserve">Материал: алюминий </w:t>
            </w:r>
          </w:p>
          <w:p w:rsidR="00CE389E" w:rsidRPr="00181077" w:rsidRDefault="00CE389E" w:rsidP="00D703F8">
            <w:pPr>
              <w:pStyle w:val="Default"/>
              <w:rPr>
                <w:sz w:val="22"/>
                <w:szCs w:val="22"/>
              </w:rPr>
            </w:pPr>
            <w:r w:rsidRPr="00181077">
              <w:rPr>
                <w:sz w:val="22"/>
                <w:szCs w:val="22"/>
              </w:rPr>
              <w:t xml:space="preserve">Минимальный вес утяжелителя: 35 кг </w:t>
            </w:r>
          </w:p>
          <w:p w:rsidR="00CE389E" w:rsidRPr="00181077" w:rsidRDefault="00CE389E" w:rsidP="00D703F8">
            <w:pPr>
              <w:pStyle w:val="Default"/>
              <w:rPr>
                <w:sz w:val="22"/>
                <w:szCs w:val="22"/>
              </w:rPr>
            </w:pPr>
            <w:r w:rsidRPr="00181077">
              <w:rPr>
                <w:sz w:val="22"/>
                <w:szCs w:val="22"/>
              </w:rPr>
              <w:t xml:space="preserve">Количество спиц: 10 шт. </w:t>
            </w:r>
          </w:p>
          <w:p w:rsidR="00CE389E" w:rsidRPr="00181077" w:rsidRDefault="00CE389E" w:rsidP="00D703F8">
            <w:pPr>
              <w:pStyle w:val="Default"/>
              <w:rPr>
                <w:sz w:val="22"/>
                <w:szCs w:val="22"/>
              </w:rPr>
            </w:pPr>
            <w:r w:rsidRPr="00181077">
              <w:rPr>
                <w:sz w:val="22"/>
                <w:szCs w:val="22"/>
              </w:rPr>
              <w:t xml:space="preserve">Наличие системы блокировки во время ветра </w:t>
            </w:r>
          </w:p>
          <w:p w:rsidR="00CE389E" w:rsidRPr="00181077" w:rsidRDefault="00CE389E" w:rsidP="00D703F8">
            <w:pPr>
              <w:pStyle w:val="Default"/>
              <w:rPr>
                <w:sz w:val="22"/>
                <w:szCs w:val="22"/>
              </w:rPr>
            </w:pPr>
            <w:r w:rsidRPr="00181077">
              <w:rPr>
                <w:sz w:val="22"/>
                <w:szCs w:val="22"/>
              </w:rPr>
              <w:t xml:space="preserve">Наличие системы безопасного открытия </w:t>
            </w:r>
          </w:p>
          <w:p w:rsidR="00CE389E" w:rsidRPr="00181077" w:rsidRDefault="00CE389E" w:rsidP="00D703F8">
            <w:pPr>
              <w:pStyle w:val="Default"/>
              <w:rPr>
                <w:sz w:val="22"/>
                <w:szCs w:val="22"/>
              </w:rPr>
            </w:pPr>
            <w:r w:rsidRPr="00181077">
              <w:rPr>
                <w:sz w:val="22"/>
                <w:szCs w:val="22"/>
              </w:rPr>
              <w:t xml:space="preserve">Высота: 220 см </w:t>
            </w:r>
          </w:p>
          <w:p w:rsidR="00CE389E" w:rsidRPr="00181077" w:rsidRDefault="00CE389E" w:rsidP="00D703F8">
            <w:pPr>
              <w:pStyle w:val="Default"/>
              <w:rPr>
                <w:sz w:val="22"/>
                <w:szCs w:val="22"/>
              </w:rPr>
            </w:pPr>
            <w:r w:rsidRPr="00181077">
              <w:rPr>
                <w:sz w:val="22"/>
                <w:szCs w:val="22"/>
              </w:rPr>
              <w:t xml:space="preserve">Диаметр: 240 см </w:t>
            </w:r>
          </w:p>
          <w:p w:rsidR="00CE389E" w:rsidRPr="00181077" w:rsidRDefault="00CE389E" w:rsidP="00D703F8">
            <w:pPr>
              <w:pStyle w:val="Default"/>
              <w:rPr>
                <w:sz w:val="22"/>
                <w:szCs w:val="22"/>
              </w:rPr>
            </w:pPr>
            <w:r w:rsidRPr="00181077">
              <w:rPr>
                <w:sz w:val="22"/>
                <w:szCs w:val="22"/>
              </w:rPr>
              <w:t xml:space="preserve">Размер опоры: 4,0 см </w:t>
            </w:r>
          </w:p>
          <w:p w:rsidR="00CE389E" w:rsidRDefault="00CE389E" w:rsidP="00D703F8">
            <w:pPr>
              <w:pStyle w:val="Default"/>
              <w:rPr>
                <w:sz w:val="23"/>
                <w:szCs w:val="23"/>
              </w:rPr>
            </w:pPr>
            <w:r w:rsidRPr="00181077">
              <w:rPr>
                <w:sz w:val="22"/>
                <w:szCs w:val="22"/>
              </w:rPr>
              <w:t>Плотность тента: 280 г/ кв.м.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C14524" w:rsidRPr="00C14524" w:rsidRDefault="00C14524" w:rsidP="00C1452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  <w:sectPr w:rsidR="00C14524" w:rsidRPr="00C14524" w:rsidSect="00ED428C">
          <w:pgSz w:w="16838" w:h="11906" w:orient="landscape"/>
          <w:pgMar w:top="1134" w:right="851" w:bottom="567" w:left="567" w:header="709" w:footer="709" w:gutter="0"/>
          <w:cols w:space="708"/>
          <w:docGrid w:linePitch="381"/>
        </w:sectPr>
      </w:pPr>
    </w:p>
    <w:p w:rsidR="00CE389E" w:rsidRPr="00CE389E" w:rsidRDefault="00CE389E" w:rsidP="00CE389E">
      <w:pPr>
        <w:pStyle w:val="af9"/>
        <w:jc w:val="center"/>
        <w:rPr>
          <w:sz w:val="24"/>
        </w:rPr>
      </w:pPr>
      <w:r w:rsidRPr="00CE389E">
        <w:rPr>
          <w:rFonts w:eastAsia="Calibri"/>
          <w:sz w:val="24"/>
          <w:lang w:eastAsia="en-US"/>
        </w:rPr>
        <w:lastRenderedPageBreak/>
        <w:t xml:space="preserve">Техническое описание </w:t>
      </w:r>
      <w:r w:rsidRPr="00CE389E">
        <w:rPr>
          <w:sz w:val="24"/>
        </w:rPr>
        <w:t>кабинок для переодевания используемых на территории</w:t>
      </w:r>
    </w:p>
    <w:p w:rsidR="00CE389E" w:rsidRPr="00CE389E" w:rsidRDefault="00CE389E" w:rsidP="00CE389E">
      <w:pPr>
        <w:pStyle w:val="af9"/>
        <w:jc w:val="center"/>
        <w:rPr>
          <w:sz w:val="24"/>
        </w:rPr>
      </w:pPr>
      <w:r w:rsidRPr="00CE389E">
        <w:rPr>
          <w:sz w:val="24"/>
        </w:rPr>
        <w:t>Зеленоградского муниципального округа.</w:t>
      </w:r>
    </w:p>
    <w:p w:rsidR="00CE389E" w:rsidRPr="00C7383E" w:rsidRDefault="00CE389E" w:rsidP="00CE389E">
      <w:pPr>
        <w:ind w:left="142"/>
        <w:rPr>
          <w:rFonts w:ascii="Times New Roman" w:hAnsi="Times New Roman" w:cs="Times New Roman"/>
          <w:i/>
          <w:iCs/>
        </w:rPr>
      </w:pPr>
      <w:r w:rsidRPr="00C7383E">
        <w:rPr>
          <w:rFonts w:ascii="Times New Roman" w:hAnsi="Times New Roman" w:cs="Times New Roman"/>
          <w:i/>
          <w:iCs/>
        </w:rPr>
        <w:t>Таблица №</w:t>
      </w:r>
      <w:r>
        <w:rPr>
          <w:rFonts w:ascii="Times New Roman" w:hAnsi="Times New Roman" w:cs="Times New Roman"/>
          <w:i/>
          <w:iCs/>
        </w:rPr>
        <w:t>2</w:t>
      </w:r>
    </w:p>
    <w:tbl>
      <w:tblPr>
        <w:tblW w:w="4290" w:type="pct"/>
        <w:jc w:val="center"/>
        <w:tblInd w:w="-1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4"/>
        <w:gridCol w:w="6337"/>
      </w:tblGrid>
      <w:tr w:rsidR="00CE389E" w:rsidRPr="00ED3A41" w:rsidTr="00D703F8">
        <w:trPr>
          <w:trHeight w:val="800"/>
          <w:jc w:val="center"/>
        </w:trPr>
        <w:tc>
          <w:tcPr>
            <w:tcW w:w="1141" w:type="pct"/>
            <w:shd w:val="clear" w:color="auto" w:fill="auto"/>
            <w:vAlign w:val="center"/>
          </w:tcPr>
          <w:p w:rsidR="00CE389E" w:rsidRPr="00ED3A41" w:rsidRDefault="00CE389E" w:rsidP="00D703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859" w:type="pct"/>
            <w:shd w:val="clear" w:color="auto" w:fill="auto"/>
            <w:vAlign w:val="center"/>
          </w:tcPr>
          <w:p w:rsidR="00CE389E" w:rsidRPr="00ED3A41" w:rsidRDefault="00CE389E" w:rsidP="00D703F8">
            <w:pPr>
              <w:spacing w:before="13"/>
              <w:jc w:val="center"/>
              <w:outlineLvl w:val="0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  <w:t>о</w:t>
            </w:r>
            <w:r w:rsidRPr="00ED3A41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писание</w:t>
            </w:r>
          </w:p>
        </w:tc>
      </w:tr>
      <w:tr w:rsidR="00CE389E" w:rsidRPr="00ED3A41" w:rsidTr="00CE389E">
        <w:trPr>
          <w:trHeight w:val="4229"/>
          <w:jc w:val="center"/>
        </w:trPr>
        <w:tc>
          <w:tcPr>
            <w:tcW w:w="1141" w:type="pct"/>
            <w:shd w:val="clear" w:color="auto" w:fill="auto"/>
          </w:tcPr>
          <w:p w:rsidR="00CE389E" w:rsidRPr="00ED3A41" w:rsidRDefault="00CE389E" w:rsidP="00CE3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A4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Кабинка для переодевания с деревянными стеновыми панелями</w:t>
            </w:r>
          </w:p>
        </w:tc>
        <w:tc>
          <w:tcPr>
            <w:tcW w:w="3859" w:type="pct"/>
            <w:shd w:val="clear" w:color="auto" w:fill="auto"/>
          </w:tcPr>
          <w:p w:rsidR="00CE389E" w:rsidRPr="00ED3A41" w:rsidRDefault="00CE389E" w:rsidP="00D703F8">
            <w:pPr>
              <w:pStyle w:val="afd"/>
              <w:suppressAutoHyphens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3A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Общий размер кабинки для переодевания: 2200 мм в высоту и 2000 мм в диаметре.</w:t>
            </w:r>
          </w:p>
          <w:p w:rsidR="00CE389E" w:rsidRPr="00ED3A41" w:rsidRDefault="00CE389E" w:rsidP="00D703F8">
            <w:pPr>
              <w:pStyle w:val="afd"/>
              <w:suppressAutoHyphens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3A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Кабинка для переодевания состоит из металлического каркаса и декоративных стеновых деревянных панелей. </w:t>
            </w:r>
          </w:p>
          <w:p w:rsidR="00CE389E" w:rsidRPr="00ED3A41" w:rsidRDefault="00CE389E" w:rsidP="00D703F8">
            <w:pPr>
              <w:pStyle w:val="afd"/>
              <w:suppressAutoHyphens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3A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Металлический каркас </w:t>
            </w:r>
            <w:proofErr w:type="gramStart"/>
            <w:r w:rsidRPr="00ED3A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представляет из себя</w:t>
            </w:r>
            <w:proofErr w:type="gramEnd"/>
            <w:r w:rsidRPr="00ED3A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четыре горизонтальные окружности диаметром: 2000 мм, 1920 мм, 1540 мм и 1450 мм. В центре вторая и третья окружности являются незаконченными. Горизонтальные окружности соединены вертикальными опорами, в количестве - 6 шт. Весь металлический каркас выполнен из трубы нержавеющей стали марки </w:t>
            </w:r>
            <w:r w:rsidRPr="00ED3A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AISI</w:t>
            </w:r>
            <w:r w:rsidRPr="00ED3A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316, сечение 42 мм с толщиной стенки 2 мм.</w:t>
            </w:r>
          </w:p>
          <w:p w:rsidR="00CE389E" w:rsidRPr="00ED3A41" w:rsidRDefault="00CE389E" w:rsidP="00D703F8">
            <w:pPr>
              <w:pStyle w:val="afd"/>
              <w:suppressAutoHyphens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3A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Деревянные стеновые панели размером -40*70*1900 мм, закреплены на металлическом каркасе и между собой брусками размером 40*40*100 мм</w:t>
            </w:r>
            <w:proofErr w:type="gramStart"/>
            <w:r w:rsidRPr="00ED3A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., </w:t>
            </w:r>
            <w:proofErr w:type="gramEnd"/>
            <w:r w:rsidRPr="00ED3A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 расстоянии друг от друга -100 мм. Между деревянными брусками закреплены пластиковые панели толщиной - 5 мм, размером - 100*1500 мм.</w:t>
            </w:r>
          </w:p>
          <w:p w:rsidR="00CE389E" w:rsidRPr="00ED3A41" w:rsidRDefault="00CE389E" w:rsidP="00D703F8">
            <w:pPr>
              <w:pStyle w:val="afd"/>
              <w:suppressAutoHyphens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3A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Входная группа изготавливается из композитного материала оклеенного фолиевой самоклеющейся пленкой с нанесенным на нее полноцветным изображением (изображение согласовывается с заказчиком) и защитной ламинационной пленкой.</w:t>
            </w:r>
          </w:p>
          <w:p w:rsidR="00CE389E" w:rsidRPr="00ED3A41" w:rsidRDefault="00CE389E" w:rsidP="00D703F8">
            <w:pPr>
              <w:pStyle w:val="afd"/>
              <w:suppressAutoHyphens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3A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Полы изготавливаются из террасной доски. Материал лиственница, толщина полового настила- 50 мм </w:t>
            </w:r>
          </w:p>
        </w:tc>
      </w:tr>
    </w:tbl>
    <w:p w:rsidR="00CE389E" w:rsidRDefault="00CE389E" w:rsidP="00CE389E">
      <w:pPr>
        <w:tabs>
          <w:tab w:val="left" w:pos="720"/>
        </w:tabs>
        <w:spacing w:line="276" w:lineRule="auto"/>
        <w:ind w:left="142" w:hanging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1012190</wp:posOffset>
            </wp:positionH>
            <wp:positionV relativeFrom="paragraph">
              <wp:posOffset>199390</wp:posOffset>
            </wp:positionV>
            <wp:extent cx="3917950" cy="4595495"/>
            <wp:effectExtent l="0" t="0" r="635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0" cy="459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7BD2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CE389E" w:rsidRDefault="00CE389E" w:rsidP="00CE389E">
      <w:pPr>
        <w:tabs>
          <w:tab w:val="left" w:pos="720"/>
        </w:tabs>
        <w:spacing w:line="276" w:lineRule="auto"/>
        <w:ind w:left="142" w:hanging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</w:t>
      </w:r>
    </w:p>
    <w:p w:rsidR="00CE389E" w:rsidRDefault="00CE389E" w:rsidP="00CE389E">
      <w:pPr>
        <w:tabs>
          <w:tab w:val="left" w:pos="720"/>
        </w:tabs>
        <w:spacing w:line="276" w:lineRule="auto"/>
        <w:ind w:left="142" w:hanging="709"/>
        <w:rPr>
          <w:rFonts w:ascii="Times New Roman" w:eastAsia="Calibri" w:hAnsi="Times New Roman" w:cs="Times New Roman"/>
          <w:sz w:val="24"/>
          <w:szCs w:val="24"/>
        </w:rPr>
      </w:pPr>
    </w:p>
    <w:p w:rsidR="00CE389E" w:rsidRDefault="00CE389E" w:rsidP="00CE389E">
      <w:pPr>
        <w:tabs>
          <w:tab w:val="left" w:pos="720"/>
        </w:tabs>
        <w:spacing w:line="276" w:lineRule="auto"/>
        <w:ind w:left="142" w:hanging="709"/>
        <w:rPr>
          <w:rFonts w:ascii="Times New Roman" w:eastAsia="Calibri" w:hAnsi="Times New Roman" w:cs="Times New Roman"/>
          <w:sz w:val="24"/>
          <w:szCs w:val="24"/>
        </w:rPr>
      </w:pPr>
    </w:p>
    <w:p w:rsidR="00CE389E" w:rsidRDefault="00CE389E" w:rsidP="00D1224E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</w:pPr>
    </w:p>
    <w:p w:rsidR="00CE389E" w:rsidRDefault="00CE389E" w:rsidP="00D1224E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</w:pPr>
    </w:p>
    <w:p w:rsidR="00CE389E" w:rsidRDefault="00CE389E" w:rsidP="00D1224E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</w:pPr>
    </w:p>
    <w:p w:rsidR="00CE389E" w:rsidRDefault="00CE389E" w:rsidP="00D1224E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</w:pPr>
    </w:p>
    <w:p w:rsidR="00CE389E" w:rsidRDefault="00CE389E" w:rsidP="00D1224E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</w:pPr>
    </w:p>
    <w:p w:rsidR="00CE389E" w:rsidRDefault="00CE389E" w:rsidP="00D1224E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</w:pPr>
    </w:p>
    <w:p w:rsidR="00CE389E" w:rsidRDefault="00CE389E" w:rsidP="00D1224E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</w:pPr>
    </w:p>
    <w:p w:rsidR="00CE389E" w:rsidRDefault="00CE389E" w:rsidP="00D1224E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</w:pPr>
    </w:p>
    <w:p w:rsidR="00CE389E" w:rsidRDefault="00CE389E" w:rsidP="00D1224E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</w:pPr>
    </w:p>
    <w:p w:rsidR="00CE389E" w:rsidRDefault="00CE389E" w:rsidP="00D1224E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</w:pPr>
    </w:p>
    <w:p w:rsidR="00CE389E" w:rsidRDefault="00CE389E" w:rsidP="00D1224E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</w:pPr>
    </w:p>
    <w:p w:rsidR="00CE389E" w:rsidRDefault="00CE389E" w:rsidP="00D1224E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</w:pPr>
    </w:p>
    <w:p w:rsidR="00CE389E" w:rsidRDefault="00CE389E" w:rsidP="00D1224E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</w:pPr>
    </w:p>
    <w:p w:rsidR="00CE389E" w:rsidRDefault="00CE389E" w:rsidP="00D1224E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</w:pPr>
    </w:p>
    <w:p w:rsidR="00CE389E" w:rsidRDefault="00CE389E" w:rsidP="00D1224E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</w:pPr>
    </w:p>
    <w:p w:rsidR="00CE389E" w:rsidRDefault="00CE389E" w:rsidP="00D1224E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</w:pPr>
    </w:p>
    <w:p w:rsidR="00CE389E" w:rsidRDefault="00CE389E" w:rsidP="00D1224E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</w:pPr>
    </w:p>
    <w:p w:rsidR="00CE389E" w:rsidRDefault="00CE389E" w:rsidP="00D1224E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</w:pPr>
    </w:p>
    <w:p w:rsidR="00CE389E" w:rsidRDefault="00CE389E" w:rsidP="00D1224E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</w:pPr>
    </w:p>
    <w:p w:rsidR="00CE389E" w:rsidRDefault="00CE389E" w:rsidP="00D1224E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</w:pPr>
    </w:p>
    <w:p w:rsidR="00C14524" w:rsidRPr="00753B9A" w:rsidRDefault="00C14524" w:rsidP="00D1224E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53B9A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 xml:space="preserve">Раздел </w:t>
      </w:r>
      <w:r w:rsidRPr="00753B9A">
        <w:rPr>
          <w:rFonts w:ascii="Times New Roman" w:eastAsia="Arial" w:hAnsi="Times New Roman" w:cs="Times New Roman"/>
          <w:sz w:val="24"/>
          <w:szCs w:val="24"/>
          <w:lang w:val="en-US" w:eastAsia="ar-SA"/>
        </w:rPr>
        <w:t>VI</w:t>
      </w:r>
      <w:r w:rsidRPr="00753B9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: ПРОЕКТ ДОГОВОРА НА ПРАВО РАЗМЕЩЕНИЯ НЕСТАЦИОНАРНОГО ТОРГОВОГО ОБЪЕКТА НА ТЕРРИТОРИИ МО </w:t>
      </w:r>
      <w:r w:rsidR="00D1224E" w:rsidRPr="00753B9A">
        <w:rPr>
          <w:rFonts w:ascii="Times New Roman" w:eastAsia="Times New Roman" w:hAnsi="Times New Roman" w:cs="Times New Roman"/>
          <w:sz w:val="24"/>
          <w:szCs w:val="24"/>
          <w:lang w:eastAsia="ar-SA"/>
        </w:rPr>
        <w:t>«ЗЕЛЕНОГРАДСКИЙ МУНИЦИПАЛЬНЫЙ ОКРУГ КАЛИНИНГРАДСКОЙ ОБЛАСТИ»</w:t>
      </w:r>
    </w:p>
    <w:p w:rsidR="00D1224E" w:rsidRPr="00753B9A" w:rsidRDefault="00D1224E" w:rsidP="00454908">
      <w:pPr>
        <w:pStyle w:val="af9"/>
        <w:jc w:val="center"/>
        <w:rPr>
          <w:rFonts w:eastAsiaTheme="minorHAnsi"/>
          <w:sz w:val="24"/>
        </w:rPr>
      </w:pPr>
    </w:p>
    <w:p w:rsidR="00D9591E" w:rsidRPr="00753B9A" w:rsidRDefault="00D9591E" w:rsidP="00454908">
      <w:pPr>
        <w:pStyle w:val="af9"/>
        <w:jc w:val="center"/>
        <w:rPr>
          <w:rFonts w:eastAsiaTheme="minorHAnsi"/>
          <w:sz w:val="24"/>
        </w:rPr>
      </w:pPr>
      <w:r w:rsidRPr="00753B9A">
        <w:rPr>
          <w:rFonts w:eastAsiaTheme="minorHAnsi"/>
          <w:sz w:val="24"/>
        </w:rPr>
        <w:t xml:space="preserve">Договор </w:t>
      </w:r>
      <w:r w:rsidR="00454908" w:rsidRPr="00753B9A">
        <w:rPr>
          <w:rFonts w:eastAsiaTheme="minorHAnsi"/>
          <w:sz w:val="24"/>
        </w:rPr>
        <w:t>№</w:t>
      </w:r>
      <w:r w:rsidRPr="00753B9A">
        <w:rPr>
          <w:rFonts w:eastAsiaTheme="minorHAnsi"/>
          <w:sz w:val="24"/>
        </w:rPr>
        <w:t xml:space="preserve"> ___</w:t>
      </w:r>
      <w:r w:rsidR="00454908" w:rsidRPr="00753B9A">
        <w:rPr>
          <w:rFonts w:eastAsiaTheme="minorHAnsi"/>
          <w:sz w:val="24"/>
        </w:rPr>
        <w:t>__/НТО/0</w:t>
      </w:r>
      <w:r w:rsidR="00D1224E" w:rsidRPr="00753B9A">
        <w:rPr>
          <w:rFonts w:eastAsiaTheme="minorHAnsi"/>
          <w:sz w:val="24"/>
        </w:rPr>
        <w:t>1</w:t>
      </w:r>
      <w:r w:rsidR="00454908" w:rsidRPr="00753B9A">
        <w:rPr>
          <w:rFonts w:eastAsiaTheme="minorHAnsi"/>
          <w:sz w:val="24"/>
        </w:rPr>
        <w:t>/202</w:t>
      </w:r>
      <w:r w:rsidR="00D1224E" w:rsidRPr="00753B9A">
        <w:rPr>
          <w:rFonts w:eastAsiaTheme="minorHAnsi"/>
          <w:sz w:val="24"/>
        </w:rPr>
        <w:t>2</w:t>
      </w:r>
    </w:p>
    <w:p w:rsidR="00D1224E" w:rsidRPr="00753B9A" w:rsidRDefault="00D9591E" w:rsidP="00454908">
      <w:pPr>
        <w:pStyle w:val="af9"/>
        <w:jc w:val="center"/>
        <w:rPr>
          <w:rFonts w:eastAsiaTheme="minorHAnsi"/>
          <w:sz w:val="24"/>
        </w:rPr>
      </w:pPr>
      <w:r w:rsidRPr="00753B9A">
        <w:rPr>
          <w:rFonts w:eastAsiaTheme="minorHAnsi"/>
          <w:sz w:val="24"/>
        </w:rPr>
        <w:t>на размещение нестационарного торгового объекта</w:t>
      </w:r>
      <w:r w:rsidR="00454908" w:rsidRPr="00753B9A">
        <w:rPr>
          <w:rFonts w:eastAsiaTheme="minorHAnsi"/>
          <w:sz w:val="24"/>
        </w:rPr>
        <w:t xml:space="preserve"> </w:t>
      </w:r>
      <w:r w:rsidRPr="00753B9A">
        <w:rPr>
          <w:rFonts w:eastAsiaTheme="minorHAnsi"/>
          <w:sz w:val="24"/>
        </w:rPr>
        <w:t xml:space="preserve">на территории </w:t>
      </w:r>
    </w:p>
    <w:p w:rsidR="00D9591E" w:rsidRPr="00753B9A" w:rsidRDefault="00454908" w:rsidP="00454908">
      <w:pPr>
        <w:pStyle w:val="af9"/>
        <w:jc w:val="center"/>
        <w:rPr>
          <w:rFonts w:eastAsiaTheme="minorHAnsi"/>
          <w:sz w:val="24"/>
        </w:rPr>
      </w:pPr>
      <w:r w:rsidRPr="00753B9A">
        <w:rPr>
          <w:rFonts w:eastAsiaTheme="minorHAnsi"/>
          <w:sz w:val="24"/>
        </w:rPr>
        <w:t xml:space="preserve">МО </w:t>
      </w:r>
      <w:r w:rsidR="00D1224E" w:rsidRPr="00753B9A">
        <w:rPr>
          <w:sz w:val="24"/>
        </w:rPr>
        <w:t>«Зеленоградский муниципальный округ Калининградской области»</w:t>
      </w:r>
    </w:p>
    <w:p w:rsidR="00D9591E" w:rsidRPr="00753B9A" w:rsidRDefault="00D9591E" w:rsidP="00454908">
      <w:pPr>
        <w:pStyle w:val="af9"/>
        <w:rPr>
          <w:rFonts w:eastAsiaTheme="minorHAnsi"/>
          <w:sz w:val="24"/>
        </w:rPr>
      </w:pPr>
    </w:p>
    <w:p w:rsidR="00D9591E" w:rsidRPr="00753B9A" w:rsidRDefault="00D9591E" w:rsidP="00454908">
      <w:pPr>
        <w:pStyle w:val="af9"/>
        <w:rPr>
          <w:rFonts w:eastAsiaTheme="minorHAnsi"/>
          <w:sz w:val="24"/>
        </w:rPr>
      </w:pPr>
      <w:r w:rsidRPr="00753B9A">
        <w:rPr>
          <w:rFonts w:eastAsiaTheme="minorHAnsi"/>
          <w:sz w:val="24"/>
        </w:rPr>
        <w:t xml:space="preserve">г. Зеленоградск                                                                </w:t>
      </w:r>
      <w:r w:rsidR="00454908" w:rsidRPr="00753B9A">
        <w:rPr>
          <w:rFonts w:eastAsiaTheme="minorHAnsi"/>
          <w:sz w:val="24"/>
        </w:rPr>
        <w:t xml:space="preserve">                             «</w:t>
      </w:r>
      <w:r w:rsidRPr="00753B9A">
        <w:rPr>
          <w:rFonts w:eastAsiaTheme="minorHAnsi"/>
          <w:sz w:val="24"/>
        </w:rPr>
        <w:t>___</w:t>
      </w:r>
      <w:r w:rsidR="00454908" w:rsidRPr="00753B9A">
        <w:rPr>
          <w:rFonts w:eastAsiaTheme="minorHAnsi"/>
          <w:sz w:val="24"/>
        </w:rPr>
        <w:t>»</w:t>
      </w:r>
      <w:r w:rsidRPr="00753B9A">
        <w:rPr>
          <w:rFonts w:eastAsiaTheme="minorHAnsi"/>
          <w:sz w:val="24"/>
        </w:rPr>
        <w:t xml:space="preserve"> ______ 20__ г.</w:t>
      </w:r>
    </w:p>
    <w:p w:rsidR="00D9591E" w:rsidRPr="00A646A6" w:rsidRDefault="00D9591E" w:rsidP="00454908">
      <w:pPr>
        <w:pStyle w:val="af9"/>
        <w:rPr>
          <w:rFonts w:eastAsiaTheme="minorHAnsi"/>
          <w:color w:val="FF0000"/>
          <w:sz w:val="24"/>
        </w:rPr>
      </w:pPr>
    </w:p>
    <w:p w:rsidR="00D9591E" w:rsidRPr="00753B9A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753B9A">
        <w:rPr>
          <w:rFonts w:eastAsiaTheme="minorHAnsi"/>
          <w:sz w:val="24"/>
        </w:rPr>
        <w:t xml:space="preserve">     </w:t>
      </w:r>
      <w:proofErr w:type="gramStart"/>
      <w:r w:rsidRPr="00753B9A">
        <w:rPr>
          <w:rFonts w:eastAsiaTheme="minorHAnsi"/>
          <w:sz w:val="24"/>
        </w:rPr>
        <w:t xml:space="preserve">Администрация муниципального образования </w:t>
      </w:r>
      <w:r w:rsidR="00D1224E" w:rsidRPr="00753B9A">
        <w:rPr>
          <w:sz w:val="24"/>
        </w:rPr>
        <w:t>«Зеленоградский муниципальный округ Калининградской области»</w:t>
      </w:r>
      <w:r w:rsidRPr="00753B9A">
        <w:rPr>
          <w:rFonts w:eastAsiaTheme="minorHAnsi"/>
          <w:sz w:val="24"/>
        </w:rPr>
        <w:t xml:space="preserve"> именуемая в дальнейшем Администрация, в лице </w:t>
      </w:r>
      <w:r w:rsidR="000C69A4" w:rsidRPr="00753B9A">
        <w:rPr>
          <w:rFonts w:eastAsiaTheme="minorHAnsi"/>
          <w:sz w:val="24"/>
        </w:rPr>
        <w:t>заместителя главы администрации – начальника управления сельского хозяйства П.П. Боровикова</w:t>
      </w:r>
      <w:r w:rsidRPr="00753B9A">
        <w:rPr>
          <w:rFonts w:eastAsiaTheme="minorHAnsi"/>
          <w:sz w:val="24"/>
        </w:rPr>
        <w:t>,</w:t>
      </w:r>
      <w:r w:rsidRPr="00753B9A">
        <w:rPr>
          <w:sz w:val="24"/>
        </w:rPr>
        <w:t xml:space="preserve"> </w:t>
      </w:r>
      <w:r w:rsidRPr="00753B9A">
        <w:rPr>
          <w:rFonts w:eastAsiaTheme="minorHAnsi"/>
          <w:sz w:val="24"/>
        </w:rPr>
        <w:t>действующего на основании</w:t>
      </w:r>
      <w:r w:rsidR="000C69A4" w:rsidRPr="00753B9A">
        <w:rPr>
          <w:rFonts w:eastAsiaTheme="minorHAnsi"/>
          <w:sz w:val="24"/>
        </w:rPr>
        <w:t xml:space="preserve"> распоряжения </w:t>
      </w:r>
      <w:r w:rsidR="00D1224E" w:rsidRPr="00753B9A">
        <w:rPr>
          <w:sz w:val="24"/>
        </w:rPr>
        <w:t>от 16.12.2021 г. №106-р</w:t>
      </w:r>
      <w:r w:rsidRPr="00753B9A">
        <w:rPr>
          <w:rFonts w:eastAsiaTheme="minorHAnsi"/>
          <w:sz w:val="24"/>
        </w:rPr>
        <w:t xml:space="preserve"> с одной стороны, и ООО (ИП) ____________________________________________, именуемый в дальнейшем Оператор, в лице _____________________________________, действующего на основании ____________________________________________с другой стороны, заключили настоящий договор (далее по тексту Договор) о нижеследующем:</w:t>
      </w:r>
      <w:proofErr w:type="gramEnd"/>
    </w:p>
    <w:p w:rsidR="00D9591E" w:rsidRPr="00753B9A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753B9A">
        <w:rPr>
          <w:rFonts w:eastAsiaTheme="minorHAnsi"/>
          <w:sz w:val="24"/>
        </w:rPr>
        <w:t>1. Предмет договора</w:t>
      </w:r>
    </w:p>
    <w:p w:rsidR="00D9591E" w:rsidRPr="00753B9A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753B9A">
        <w:rPr>
          <w:rFonts w:eastAsiaTheme="minorHAnsi"/>
          <w:sz w:val="24"/>
        </w:rPr>
        <w:t>1.1. Администрация предоставляет Оператору право размещать нестационарный торговый объект, именуемый, в дальнейшем НТО площадью __________, с прилегающей территорией благоустройства площадью __________, в месте, расположенном по адресу:</w:t>
      </w:r>
    </w:p>
    <w:p w:rsidR="00D9591E" w:rsidRPr="00753B9A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753B9A">
        <w:rPr>
          <w:rFonts w:eastAsiaTheme="minorHAnsi"/>
          <w:sz w:val="24"/>
        </w:rPr>
        <w:t xml:space="preserve">_____________________, ул. ___________________, место </w:t>
      </w:r>
      <w:proofErr w:type="gramStart"/>
      <w:r w:rsidRPr="00753B9A">
        <w:rPr>
          <w:rFonts w:eastAsiaTheme="minorHAnsi"/>
          <w:sz w:val="24"/>
        </w:rPr>
        <w:t>согласно схемы</w:t>
      </w:r>
      <w:proofErr w:type="gramEnd"/>
      <w:r w:rsidRPr="00753B9A">
        <w:rPr>
          <w:rFonts w:eastAsiaTheme="minorHAnsi"/>
          <w:sz w:val="24"/>
        </w:rPr>
        <w:t xml:space="preserve"> размещения нестационарных торговых объектов на территории МО </w:t>
      </w:r>
      <w:r w:rsidR="00CB5F4D" w:rsidRPr="00753B9A">
        <w:rPr>
          <w:sz w:val="24"/>
        </w:rPr>
        <w:t>«Зеленоградский муниципальный округ Калининградской области»</w:t>
      </w:r>
      <w:r w:rsidRPr="00753B9A">
        <w:rPr>
          <w:rFonts w:eastAsiaTheme="minorHAnsi"/>
          <w:sz w:val="24"/>
        </w:rPr>
        <w:t xml:space="preserve"> № _____ для осуществления торговой деятельности (предоставления услуг): _____________________________________________________________________________на основании:</w:t>
      </w:r>
    </w:p>
    <w:p w:rsidR="00D9591E" w:rsidRPr="00753B9A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753B9A">
        <w:rPr>
          <w:rFonts w:eastAsiaTheme="minorHAnsi"/>
          <w:sz w:val="24"/>
        </w:rPr>
        <w:t xml:space="preserve">-  решения конкурсной комиссии по проведению открытого Конкурса № _____ от «_____» _________________г.  на право размещения нестационарного торгового объекта на территории МО </w:t>
      </w:r>
      <w:r w:rsidR="00CB5F4D" w:rsidRPr="00753B9A">
        <w:rPr>
          <w:sz w:val="24"/>
        </w:rPr>
        <w:t>«Зеленоградский муниципальный округ Калининградской области»</w:t>
      </w:r>
      <w:r w:rsidRPr="00753B9A">
        <w:rPr>
          <w:rFonts w:eastAsiaTheme="minorHAnsi"/>
          <w:sz w:val="24"/>
        </w:rPr>
        <w:t xml:space="preserve">. Протокол № ___  от  « ___ » ____________ </w:t>
      </w:r>
      <w:proofErr w:type="gramStart"/>
      <w:r w:rsidRPr="00753B9A">
        <w:rPr>
          <w:rFonts w:eastAsiaTheme="minorHAnsi"/>
          <w:sz w:val="24"/>
        </w:rPr>
        <w:t>г</w:t>
      </w:r>
      <w:proofErr w:type="gramEnd"/>
      <w:r w:rsidRPr="00753B9A">
        <w:rPr>
          <w:rFonts w:eastAsiaTheme="minorHAnsi"/>
          <w:sz w:val="24"/>
        </w:rPr>
        <w:t>.;</w:t>
      </w:r>
    </w:p>
    <w:p w:rsidR="000C69A4" w:rsidRPr="00A646A6" w:rsidRDefault="000C69A4" w:rsidP="00454908">
      <w:pPr>
        <w:pStyle w:val="af9"/>
        <w:ind w:firstLine="567"/>
        <w:jc w:val="both"/>
        <w:rPr>
          <w:rFonts w:eastAsiaTheme="minorHAnsi"/>
          <w:color w:val="FF0000"/>
          <w:sz w:val="24"/>
        </w:rPr>
      </w:pPr>
    </w:p>
    <w:p w:rsidR="00D9591E" w:rsidRPr="00753B9A" w:rsidRDefault="00D9591E" w:rsidP="000C69A4">
      <w:pPr>
        <w:pStyle w:val="af9"/>
        <w:numPr>
          <w:ilvl w:val="0"/>
          <w:numId w:val="26"/>
        </w:numPr>
        <w:jc w:val="center"/>
        <w:rPr>
          <w:rFonts w:eastAsiaTheme="minorHAnsi"/>
          <w:sz w:val="24"/>
        </w:rPr>
      </w:pPr>
      <w:r w:rsidRPr="00753B9A">
        <w:rPr>
          <w:rFonts w:eastAsiaTheme="minorHAnsi"/>
          <w:sz w:val="24"/>
        </w:rPr>
        <w:t>Сроки действия договора</w:t>
      </w:r>
    </w:p>
    <w:p w:rsidR="000C69A4" w:rsidRPr="00753B9A" w:rsidRDefault="000C69A4" w:rsidP="007C6FBA">
      <w:pPr>
        <w:pStyle w:val="af9"/>
        <w:ind w:left="431"/>
        <w:rPr>
          <w:rFonts w:eastAsiaTheme="minorHAnsi"/>
          <w:sz w:val="24"/>
        </w:rPr>
      </w:pPr>
    </w:p>
    <w:p w:rsidR="00D9591E" w:rsidRPr="00753B9A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753B9A">
        <w:rPr>
          <w:rFonts w:eastAsiaTheme="minorHAnsi"/>
          <w:sz w:val="24"/>
        </w:rPr>
        <w:t xml:space="preserve">2.1. Срок действия настоящего Договора устанавливается </w:t>
      </w:r>
      <w:proofErr w:type="gramStart"/>
      <w:r w:rsidRPr="00753B9A">
        <w:rPr>
          <w:rFonts w:eastAsiaTheme="minorHAnsi"/>
          <w:sz w:val="24"/>
        </w:rPr>
        <w:t>с даты</w:t>
      </w:r>
      <w:proofErr w:type="gramEnd"/>
      <w:r w:rsidRPr="00753B9A">
        <w:rPr>
          <w:rFonts w:eastAsiaTheme="minorHAnsi"/>
          <w:sz w:val="24"/>
        </w:rPr>
        <w:t xml:space="preserve"> его заключения и действует до « ___ » _______________ года.</w:t>
      </w:r>
    </w:p>
    <w:p w:rsidR="00D9591E" w:rsidRPr="00753B9A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753B9A">
        <w:rPr>
          <w:rFonts w:eastAsiaTheme="minorHAnsi"/>
          <w:sz w:val="24"/>
        </w:rPr>
        <w:t xml:space="preserve">2.2. </w:t>
      </w:r>
      <w:proofErr w:type="gramStart"/>
      <w:r w:rsidRPr="00753B9A">
        <w:rPr>
          <w:rFonts w:eastAsiaTheme="minorHAnsi"/>
          <w:sz w:val="24"/>
        </w:rPr>
        <w:t>Договор является заключенным с момента его подписания сторонами и действует до окончания срока Договора (п. 2.1.</w:t>
      </w:r>
      <w:proofErr w:type="gramEnd"/>
      <w:r w:rsidRPr="00753B9A">
        <w:rPr>
          <w:rFonts w:eastAsiaTheme="minorHAnsi"/>
          <w:sz w:val="24"/>
        </w:rPr>
        <w:t xml:space="preserve"> </w:t>
      </w:r>
      <w:proofErr w:type="gramStart"/>
      <w:r w:rsidRPr="00753B9A">
        <w:rPr>
          <w:rFonts w:eastAsiaTheme="minorHAnsi"/>
          <w:sz w:val="24"/>
        </w:rPr>
        <w:t>Договора) или досрочного его расторжения на основании действующего законодательства РФ или условий настоящего Договора.</w:t>
      </w:r>
      <w:proofErr w:type="gramEnd"/>
    </w:p>
    <w:p w:rsidR="00D9591E" w:rsidRPr="00753B9A" w:rsidRDefault="00D9591E" w:rsidP="000C69A4">
      <w:pPr>
        <w:pStyle w:val="af9"/>
        <w:ind w:firstLine="567"/>
        <w:jc w:val="center"/>
        <w:rPr>
          <w:rFonts w:eastAsiaTheme="minorHAnsi"/>
          <w:sz w:val="24"/>
        </w:rPr>
      </w:pPr>
      <w:r w:rsidRPr="00753B9A">
        <w:rPr>
          <w:rFonts w:eastAsiaTheme="minorHAnsi"/>
          <w:sz w:val="24"/>
        </w:rPr>
        <w:t>3. Условия размещения НТО</w:t>
      </w:r>
    </w:p>
    <w:p w:rsidR="000C69A4" w:rsidRPr="00753B9A" w:rsidRDefault="000C69A4" w:rsidP="000C69A4">
      <w:pPr>
        <w:pStyle w:val="af9"/>
        <w:ind w:firstLine="567"/>
        <w:jc w:val="center"/>
        <w:rPr>
          <w:rFonts w:eastAsiaTheme="minorHAnsi"/>
          <w:sz w:val="24"/>
        </w:rPr>
      </w:pPr>
    </w:p>
    <w:p w:rsidR="00D9591E" w:rsidRPr="00753B9A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753B9A">
        <w:rPr>
          <w:rFonts w:eastAsiaTheme="minorHAnsi"/>
          <w:sz w:val="24"/>
        </w:rPr>
        <w:t>3.1. Оператор обязан использовать место размещения объекта для целей, обозначенных в п.1.1. настоящего Договора.</w:t>
      </w:r>
    </w:p>
    <w:p w:rsidR="00D9591E" w:rsidRPr="00753B9A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753B9A">
        <w:rPr>
          <w:rFonts w:eastAsiaTheme="minorHAnsi"/>
          <w:sz w:val="24"/>
        </w:rPr>
        <w:t>3.2. Оператор не имеет права изменять место размещения, тип и площадь объекта без письменного разрешения Администрации.</w:t>
      </w:r>
    </w:p>
    <w:p w:rsidR="00D9591E" w:rsidRPr="00753B9A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753B9A">
        <w:rPr>
          <w:rFonts w:eastAsiaTheme="minorHAnsi"/>
          <w:sz w:val="24"/>
        </w:rPr>
        <w:t>3.3. Настоящий Договор является подтверждением права на осуществление торговой деятельности и/или предоставления услуг в месте, предусмотренном пунктом 1.1 Договора.</w:t>
      </w:r>
    </w:p>
    <w:p w:rsidR="00D9591E" w:rsidRPr="00753B9A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753B9A">
        <w:rPr>
          <w:rFonts w:eastAsiaTheme="minorHAnsi"/>
          <w:sz w:val="24"/>
        </w:rPr>
        <w:t>3.4. Ответственность за эксплуатацию (содержание) НТО и места его размещения несет Оператор.</w:t>
      </w:r>
    </w:p>
    <w:p w:rsidR="00D9591E" w:rsidRPr="00753B9A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753B9A">
        <w:rPr>
          <w:rFonts w:eastAsiaTheme="minorHAnsi"/>
          <w:sz w:val="24"/>
        </w:rPr>
        <w:lastRenderedPageBreak/>
        <w:t xml:space="preserve">3.5. Оператор обязан выполнять благоустройство прилегающей территории, в границах </w:t>
      </w:r>
      <w:proofErr w:type="gramStart"/>
      <w:r w:rsidRPr="00753B9A">
        <w:rPr>
          <w:rFonts w:eastAsiaTheme="minorHAnsi"/>
          <w:sz w:val="24"/>
        </w:rPr>
        <w:t>согласно</w:t>
      </w:r>
      <w:proofErr w:type="gramEnd"/>
      <w:r w:rsidRPr="00753B9A">
        <w:rPr>
          <w:rFonts w:eastAsiaTheme="minorHAnsi"/>
          <w:sz w:val="24"/>
        </w:rPr>
        <w:t xml:space="preserve"> прилагаемой схемы, в объеме предусмотренном </w:t>
      </w:r>
      <w:r w:rsidR="000C69A4" w:rsidRPr="00753B9A">
        <w:rPr>
          <w:sz w:val="24"/>
        </w:rPr>
        <w:t>«</w:t>
      </w:r>
      <w:r w:rsidR="000C69A4" w:rsidRPr="00753B9A">
        <w:rPr>
          <w:sz w:val="24"/>
          <w:shd w:val="clear" w:color="auto" w:fill="FFFFFF"/>
        </w:rPr>
        <w:t>Правилами благоустройства территории муниципального образования «Зеленоградский городской округ»</w:t>
      </w:r>
      <w:r w:rsidR="000C69A4" w:rsidRPr="00753B9A">
        <w:rPr>
          <w:sz w:val="24"/>
        </w:rPr>
        <w:t xml:space="preserve"> утвержденных </w:t>
      </w:r>
      <w:r w:rsidR="000C69A4" w:rsidRPr="00753B9A">
        <w:rPr>
          <w:sz w:val="24"/>
          <w:shd w:val="clear" w:color="auto" w:fill="FFFFFF"/>
        </w:rPr>
        <w:t xml:space="preserve">решением окружного Совета депутатов муниципального образования «Зеленоградский городской округ» </w:t>
      </w:r>
      <w:r w:rsidR="000C69A4" w:rsidRPr="00753B9A">
        <w:rPr>
          <w:sz w:val="24"/>
          <w:lang w:eastAsia="ru-RU"/>
        </w:rPr>
        <w:t>от 19 октября 2020 года № 29</w:t>
      </w:r>
      <w:r w:rsidRPr="00753B9A">
        <w:rPr>
          <w:rFonts w:eastAsiaTheme="minorHAnsi"/>
          <w:sz w:val="24"/>
        </w:rPr>
        <w:t xml:space="preserve"> (уборка мусора, окос травы, подстрижка кустов). </w:t>
      </w:r>
    </w:p>
    <w:p w:rsidR="00D9591E" w:rsidRPr="00753B9A" w:rsidRDefault="000C69A4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753B9A">
        <w:rPr>
          <w:rFonts w:eastAsiaTheme="minorHAnsi"/>
          <w:sz w:val="24"/>
        </w:rPr>
        <w:t>3</w:t>
      </w:r>
      <w:r w:rsidR="00D9591E" w:rsidRPr="00753B9A">
        <w:rPr>
          <w:rFonts w:eastAsiaTheme="minorHAnsi"/>
          <w:sz w:val="24"/>
        </w:rPr>
        <w:t>.6. Заключать с письменного согласия Администрации договоры с третьими лицами о передаче во временное владение и пользование НТО. При этом ответственным за исполнение всех обязательств по договору на размещение НТО остается оператор.</w:t>
      </w:r>
    </w:p>
    <w:p w:rsidR="00D9591E" w:rsidRPr="00753B9A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753B9A">
        <w:rPr>
          <w:rFonts w:eastAsiaTheme="minorHAnsi"/>
          <w:sz w:val="24"/>
        </w:rPr>
        <w:t>3.7 Оператор вправе передавать, с письменного согласия Администрации, права и обязанности по Договору третьему лицу в полном объеме путем подписания соглашения о замене стороны в Договоре, при этом права и обязанности по Договору переходят к новому правоприобретателю в полном объеме, включая неисполненные обязательства и обременения.</w:t>
      </w:r>
    </w:p>
    <w:p w:rsidR="00D9591E" w:rsidRPr="00753B9A" w:rsidRDefault="00D9591E" w:rsidP="000C69A4">
      <w:pPr>
        <w:pStyle w:val="af9"/>
        <w:ind w:firstLine="567"/>
        <w:jc w:val="center"/>
        <w:rPr>
          <w:rFonts w:eastAsiaTheme="minorHAnsi"/>
          <w:sz w:val="24"/>
        </w:rPr>
      </w:pPr>
      <w:r w:rsidRPr="00753B9A">
        <w:rPr>
          <w:rFonts w:eastAsiaTheme="minorHAnsi"/>
          <w:sz w:val="24"/>
        </w:rPr>
        <w:t>4. Плата и порядок платежей</w:t>
      </w:r>
    </w:p>
    <w:p w:rsidR="000C69A4" w:rsidRPr="00753B9A" w:rsidRDefault="000C69A4" w:rsidP="000C69A4">
      <w:pPr>
        <w:pStyle w:val="af9"/>
        <w:ind w:firstLine="567"/>
        <w:jc w:val="center"/>
        <w:rPr>
          <w:rFonts w:eastAsiaTheme="minorHAnsi"/>
          <w:sz w:val="24"/>
        </w:rPr>
      </w:pPr>
    </w:p>
    <w:p w:rsidR="00D9591E" w:rsidRPr="00753B9A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753B9A">
        <w:rPr>
          <w:rFonts w:eastAsiaTheme="minorHAnsi"/>
          <w:sz w:val="24"/>
        </w:rPr>
        <w:t>4.1. В течение всего срока действия Договора Оператор уплачивает платежи за размещение НТО согласно условиям настоящего договора.</w:t>
      </w:r>
    </w:p>
    <w:p w:rsidR="00D9591E" w:rsidRPr="00753B9A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753B9A">
        <w:rPr>
          <w:rFonts w:eastAsiaTheme="minorHAnsi"/>
          <w:sz w:val="24"/>
        </w:rPr>
        <w:t xml:space="preserve">4.2. Плата по договору исчисляется с «____» _______________ </w:t>
      </w:r>
      <w:proofErr w:type="gramStart"/>
      <w:r w:rsidRPr="00753B9A">
        <w:rPr>
          <w:rFonts w:eastAsiaTheme="minorHAnsi"/>
          <w:sz w:val="24"/>
        </w:rPr>
        <w:t>г</w:t>
      </w:r>
      <w:proofErr w:type="gramEnd"/>
      <w:r w:rsidRPr="00753B9A">
        <w:rPr>
          <w:rFonts w:eastAsiaTheme="minorHAnsi"/>
          <w:sz w:val="24"/>
        </w:rPr>
        <w:t>.</w:t>
      </w:r>
    </w:p>
    <w:p w:rsidR="00D9591E" w:rsidRPr="00753B9A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753B9A">
        <w:rPr>
          <w:rFonts w:eastAsiaTheme="minorHAnsi"/>
          <w:sz w:val="24"/>
        </w:rPr>
        <w:t xml:space="preserve">4.3. Расчет платежей осуществляется Администрацией в соответствии с Методикой определения размера платы за размещение НТО, результатом проведения конкурсных процедур и является неотъемлемой частью настоящего Договора (Приложение </w:t>
      </w:r>
      <w:r w:rsidR="000C69A4" w:rsidRPr="00753B9A">
        <w:rPr>
          <w:rFonts w:eastAsiaTheme="minorHAnsi"/>
          <w:sz w:val="24"/>
        </w:rPr>
        <w:t>№</w:t>
      </w:r>
      <w:r w:rsidRPr="00753B9A">
        <w:rPr>
          <w:rFonts w:eastAsiaTheme="minorHAnsi"/>
          <w:sz w:val="24"/>
        </w:rPr>
        <w:t>1 к Договору).</w:t>
      </w:r>
    </w:p>
    <w:p w:rsidR="00D9591E" w:rsidRPr="00753B9A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753B9A">
        <w:rPr>
          <w:rFonts w:eastAsiaTheme="minorHAnsi"/>
          <w:sz w:val="24"/>
        </w:rPr>
        <w:t xml:space="preserve">4.4. Оператор обязан ежемесячно, не позднее 05 числа месяца, в котором будет осуществлять свою деятельность, вносить плату на </w:t>
      </w:r>
      <w:proofErr w:type="gramStart"/>
      <w:r w:rsidRPr="00753B9A">
        <w:rPr>
          <w:rFonts w:eastAsiaTheme="minorHAnsi"/>
          <w:sz w:val="24"/>
        </w:rPr>
        <w:t>р</w:t>
      </w:r>
      <w:proofErr w:type="gramEnd"/>
      <w:r w:rsidRPr="00753B9A">
        <w:rPr>
          <w:rFonts w:eastAsiaTheme="minorHAnsi"/>
          <w:sz w:val="24"/>
        </w:rPr>
        <w:t>/с администрации (Приложение №2 к Договору).</w:t>
      </w:r>
    </w:p>
    <w:p w:rsidR="00D9591E" w:rsidRPr="00753B9A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753B9A">
        <w:rPr>
          <w:rFonts w:eastAsiaTheme="minorHAnsi"/>
          <w:sz w:val="24"/>
        </w:rPr>
        <w:t>4.5. Размер платы может изменяться в централизованном порядке, в случае принятия органами местного самоуправления соответствующих нормативных правовых актов.</w:t>
      </w:r>
    </w:p>
    <w:p w:rsidR="00D9591E" w:rsidRPr="00753B9A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753B9A">
        <w:rPr>
          <w:rFonts w:eastAsiaTheme="minorHAnsi"/>
          <w:sz w:val="24"/>
        </w:rPr>
        <w:t xml:space="preserve">4.5.1. Администрация опубликовывает в общественно-политической газете «Волна» и размещает на официальном сайте органов местного самоуправления муниципального образования </w:t>
      </w:r>
      <w:r w:rsidR="00CB5F4D" w:rsidRPr="00753B9A">
        <w:rPr>
          <w:sz w:val="24"/>
        </w:rPr>
        <w:t>«Зеленоградский муниципальный округ Калининградской области»</w:t>
      </w:r>
      <w:r w:rsidRPr="00753B9A">
        <w:rPr>
          <w:rFonts w:eastAsiaTheme="minorHAnsi"/>
          <w:sz w:val="24"/>
        </w:rPr>
        <w:t xml:space="preserve"> информацию об изменении размера платы за размещение НТО.</w:t>
      </w:r>
    </w:p>
    <w:p w:rsidR="00D9591E" w:rsidRPr="00753B9A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753B9A">
        <w:rPr>
          <w:rFonts w:eastAsiaTheme="minorHAnsi"/>
          <w:sz w:val="24"/>
        </w:rPr>
        <w:t>4.5.2. Администрация в течение 15 рабочих дней со дня вступления в силу изменений, указанных в п. 4.5. Договора, производит перерасчет платы по Договору в одностороннем порядке без подписания дополнительного соглашения об изменении условий Договора.</w:t>
      </w:r>
    </w:p>
    <w:p w:rsidR="00D9591E" w:rsidRPr="00753B9A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753B9A">
        <w:rPr>
          <w:rFonts w:eastAsiaTheme="minorHAnsi"/>
          <w:sz w:val="24"/>
        </w:rPr>
        <w:t>4.5.3. Размер платы изменяется с момента вступления в силу изменений, указанных в п. 4.5. Договора.</w:t>
      </w:r>
    </w:p>
    <w:p w:rsidR="00D9591E" w:rsidRPr="00753B9A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753B9A">
        <w:rPr>
          <w:rFonts w:eastAsiaTheme="minorHAnsi"/>
          <w:sz w:val="24"/>
        </w:rPr>
        <w:t xml:space="preserve">4.6. </w:t>
      </w:r>
      <w:proofErr w:type="gramStart"/>
      <w:r w:rsidRPr="00753B9A">
        <w:rPr>
          <w:rFonts w:eastAsiaTheme="minorHAnsi"/>
          <w:sz w:val="24"/>
        </w:rPr>
        <w:t>Контроль за</w:t>
      </w:r>
      <w:proofErr w:type="gramEnd"/>
      <w:r w:rsidRPr="00753B9A">
        <w:rPr>
          <w:rFonts w:eastAsiaTheme="minorHAnsi"/>
          <w:sz w:val="24"/>
        </w:rPr>
        <w:t xml:space="preserve"> начислением и уплатой платежей ведет Администрация.</w:t>
      </w:r>
    </w:p>
    <w:p w:rsidR="00D9591E" w:rsidRPr="00753B9A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753B9A">
        <w:rPr>
          <w:rFonts w:eastAsiaTheme="minorHAnsi"/>
          <w:sz w:val="24"/>
        </w:rPr>
        <w:t>4.7. Оператор обязан иметь на НТО копии квитанций об оплате платежей за текущий год осуществления своей деятельности и предъявлять их по первому требованию проверяющих лиц.</w:t>
      </w:r>
    </w:p>
    <w:p w:rsidR="00D9591E" w:rsidRPr="00753B9A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753B9A">
        <w:rPr>
          <w:rFonts w:eastAsiaTheme="minorHAnsi"/>
          <w:sz w:val="24"/>
        </w:rPr>
        <w:t xml:space="preserve">4.8. Оператор не вправе осуществлять свою деятельность на НТО в случае неуплаты платежа за текущий месяц или отсутствия на НТО копий квитанций об уплате платежей. </w:t>
      </w:r>
    </w:p>
    <w:p w:rsidR="00D9591E" w:rsidRPr="00753B9A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753B9A">
        <w:rPr>
          <w:rFonts w:eastAsiaTheme="minorHAnsi"/>
          <w:sz w:val="24"/>
        </w:rPr>
        <w:t xml:space="preserve">4.9. </w:t>
      </w:r>
      <w:proofErr w:type="gramStart"/>
      <w:r w:rsidRPr="00753B9A">
        <w:rPr>
          <w:rFonts w:eastAsiaTheme="minorHAnsi"/>
          <w:sz w:val="24"/>
        </w:rPr>
        <w:t>В случае неуплаты платежей, в установленный Договором срок (п. 4.4.</w:t>
      </w:r>
      <w:proofErr w:type="gramEnd"/>
      <w:r w:rsidRPr="00753B9A">
        <w:rPr>
          <w:rFonts w:eastAsiaTheme="minorHAnsi"/>
          <w:sz w:val="24"/>
        </w:rPr>
        <w:t xml:space="preserve"> </w:t>
      </w:r>
      <w:proofErr w:type="gramStart"/>
      <w:r w:rsidRPr="00753B9A">
        <w:rPr>
          <w:rFonts w:eastAsiaTheme="minorHAnsi"/>
          <w:sz w:val="24"/>
        </w:rPr>
        <w:t>Договора), Оператор уплачивает пени за каждый календарный день просрочки исполнения обязанности по уплате платежей в размере 1 (одного) процента от суммы задолженности за каждый день просрочки.</w:t>
      </w:r>
      <w:proofErr w:type="gramEnd"/>
    </w:p>
    <w:p w:rsidR="00D9591E" w:rsidRPr="00753B9A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753B9A">
        <w:rPr>
          <w:rFonts w:eastAsiaTheme="minorHAnsi"/>
          <w:sz w:val="24"/>
        </w:rPr>
        <w:t>4.10. Неустойка (пени) перечисляется Оператором на расчетный счет, указанный в п. 4.4. Договора.</w:t>
      </w:r>
    </w:p>
    <w:p w:rsidR="00D9591E" w:rsidRPr="00753B9A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753B9A">
        <w:rPr>
          <w:rFonts w:eastAsiaTheme="minorHAnsi"/>
          <w:sz w:val="24"/>
        </w:rPr>
        <w:t>4.11. Уплата неустойки (пени) не освобождает стороны от выполнения возложенных на них обязательств по Договору.</w:t>
      </w:r>
    </w:p>
    <w:p w:rsidR="007C6FBA" w:rsidRPr="00753B9A" w:rsidRDefault="007C6FBA" w:rsidP="00454908">
      <w:pPr>
        <w:pStyle w:val="af9"/>
        <w:ind w:firstLine="567"/>
        <w:jc w:val="both"/>
        <w:rPr>
          <w:rFonts w:eastAsiaTheme="minorHAnsi"/>
          <w:sz w:val="24"/>
        </w:rPr>
      </w:pPr>
    </w:p>
    <w:p w:rsidR="00D9591E" w:rsidRPr="00753B9A" w:rsidRDefault="00D9591E" w:rsidP="005F058D">
      <w:pPr>
        <w:pStyle w:val="af9"/>
        <w:ind w:firstLine="567"/>
        <w:jc w:val="center"/>
        <w:rPr>
          <w:rFonts w:eastAsiaTheme="minorHAnsi"/>
          <w:sz w:val="24"/>
        </w:rPr>
      </w:pPr>
      <w:r w:rsidRPr="00753B9A">
        <w:rPr>
          <w:rFonts w:eastAsiaTheme="minorHAnsi"/>
          <w:sz w:val="24"/>
        </w:rPr>
        <w:t>5. Права и обязанности оператора</w:t>
      </w:r>
    </w:p>
    <w:p w:rsidR="005F058D" w:rsidRPr="00A646A6" w:rsidRDefault="005F058D" w:rsidP="005F058D">
      <w:pPr>
        <w:pStyle w:val="af9"/>
        <w:ind w:firstLine="567"/>
        <w:jc w:val="center"/>
        <w:rPr>
          <w:rFonts w:eastAsiaTheme="minorHAnsi"/>
          <w:color w:val="FF0000"/>
          <w:sz w:val="24"/>
        </w:rPr>
      </w:pPr>
    </w:p>
    <w:p w:rsidR="00D9591E" w:rsidRPr="00753B9A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753B9A">
        <w:rPr>
          <w:rFonts w:eastAsiaTheme="minorHAnsi"/>
          <w:sz w:val="24"/>
        </w:rPr>
        <w:t>5.1. Оператор имеет право:</w:t>
      </w:r>
    </w:p>
    <w:p w:rsidR="00D9591E" w:rsidRPr="00753B9A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753B9A">
        <w:rPr>
          <w:rFonts w:eastAsiaTheme="minorHAnsi"/>
          <w:sz w:val="24"/>
        </w:rPr>
        <w:t>5.1.1. Использовать предоставленное место для размещения НТО на условиях, установленных Договором.</w:t>
      </w:r>
    </w:p>
    <w:p w:rsidR="00D9591E" w:rsidRPr="00753B9A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753B9A">
        <w:rPr>
          <w:rFonts w:eastAsiaTheme="minorHAnsi"/>
          <w:sz w:val="24"/>
        </w:rPr>
        <w:t>5.1.2. Оператор имеет право изменить ассортимент реализуемых товаров и/или предоставляемых услуг только с письменного разрешения Администрации.</w:t>
      </w:r>
    </w:p>
    <w:p w:rsidR="00D9591E" w:rsidRPr="00753B9A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753B9A">
        <w:rPr>
          <w:rFonts w:eastAsiaTheme="minorHAnsi"/>
          <w:sz w:val="24"/>
        </w:rPr>
        <w:t>5.2. Оператор обязан:</w:t>
      </w:r>
    </w:p>
    <w:p w:rsidR="00D9591E" w:rsidRPr="00753B9A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753B9A">
        <w:rPr>
          <w:rFonts w:eastAsiaTheme="minorHAnsi"/>
          <w:sz w:val="24"/>
        </w:rPr>
        <w:t>5.2.1. Осуществлять размещение НТО, его эксплуатацию, а также обеспечивать техническую оснащенность, условия приема, хранения и реализации товаров, условия для соблюдения личной гигиены в соответствии с санитарными, противопожарными, экологическими и другими нормами, правилами и требованиями, установленными действующим законодательством.</w:t>
      </w:r>
    </w:p>
    <w:p w:rsidR="00D9591E" w:rsidRPr="00753B9A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753B9A">
        <w:rPr>
          <w:rFonts w:eastAsiaTheme="minorHAnsi"/>
          <w:sz w:val="24"/>
        </w:rPr>
        <w:t>5.2.2. Содержать НТО и прилегающую к нему территорию в чистоте и порядке, в надлежащем виде, своевременно красить, устранять повреждения на вывесках, конструктивных элементах, производить уборку и благоустройство прилегающей к объекту территории в соответствии с санитарными требованиями по содержанию и уборке территорий, а также условиями договора.</w:t>
      </w:r>
    </w:p>
    <w:p w:rsidR="00D9591E" w:rsidRPr="00753B9A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753B9A">
        <w:rPr>
          <w:rFonts w:eastAsiaTheme="minorHAnsi"/>
          <w:sz w:val="24"/>
        </w:rPr>
        <w:t>5.2.3. Не нарушать права землепользователей.</w:t>
      </w:r>
    </w:p>
    <w:p w:rsidR="00D9591E" w:rsidRPr="00753B9A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753B9A">
        <w:rPr>
          <w:rFonts w:eastAsiaTheme="minorHAnsi"/>
          <w:sz w:val="24"/>
        </w:rPr>
        <w:t>5.2.4. Обеспечить беспрепятственный доступ к коммуникациям, расположенным в месте размещения НТО, для ремонта и обслуживания коммунальным службам.</w:t>
      </w:r>
    </w:p>
    <w:p w:rsidR="00D9591E" w:rsidRPr="00753B9A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753B9A">
        <w:rPr>
          <w:rFonts w:eastAsiaTheme="minorHAnsi"/>
          <w:sz w:val="24"/>
        </w:rPr>
        <w:t>5.2.5. Своевременно вносить платежи в соответствии с разделом 4 настоящего Договора.</w:t>
      </w:r>
    </w:p>
    <w:p w:rsidR="00D9591E" w:rsidRPr="00753B9A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753B9A">
        <w:rPr>
          <w:rFonts w:eastAsiaTheme="minorHAnsi"/>
          <w:sz w:val="24"/>
        </w:rPr>
        <w:t>5.2.6. Иметь на НТО копии квитанций об оплате платежа за текущий год осуществления своей деятельности и предъявлять их по первому требованию проверяющих лиц.</w:t>
      </w:r>
    </w:p>
    <w:p w:rsidR="00D9591E" w:rsidRPr="00753B9A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753B9A">
        <w:rPr>
          <w:rFonts w:eastAsiaTheme="minorHAnsi"/>
          <w:sz w:val="24"/>
        </w:rPr>
        <w:t>5.2.7. Обеспечивать беспрепятственный доступ на место представителям Администрации для проверки правил использования объекта и проверки соблюдения условий Договора.</w:t>
      </w:r>
    </w:p>
    <w:p w:rsidR="00D9591E" w:rsidRPr="00753B9A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753B9A">
        <w:rPr>
          <w:rFonts w:eastAsiaTheme="minorHAnsi"/>
          <w:sz w:val="24"/>
        </w:rPr>
        <w:t>5.2.8. По письменному запросу представителя Администрации предоставлять копии документов, удостоверяющих право на размещение НТО и копии платежных документов в течени</w:t>
      </w:r>
      <w:proofErr w:type="gramStart"/>
      <w:r w:rsidRPr="00753B9A">
        <w:rPr>
          <w:rFonts w:eastAsiaTheme="minorHAnsi"/>
          <w:sz w:val="24"/>
        </w:rPr>
        <w:t>и</w:t>
      </w:r>
      <w:proofErr w:type="gramEnd"/>
      <w:r w:rsidRPr="00753B9A">
        <w:rPr>
          <w:rFonts w:eastAsiaTheme="minorHAnsi"/>
          <w:sz w:val="24"/>
        </w:rPr>
        <w:t xml:space="preserve"> 10 календарных дней, с момента получения запроса.</w:t>
      </w:r>
    </w:p>
    <w:p w:rsidR="00D9591E" w:rsidRPr="00753B9A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753B9A">
        <w:rPr>
          <w:rFonts w:eastAsiaTheme="minorHAnsi"/>
          <w:sz w:val="24"/>
        </w:rPr>
        <w:t>5.2.9. Письменно известить Администрацию об изменении почтового адреса, адреса места нахождения органа управления и (или) названия в десятидневный срок с момента такого изменения.</w:t>
      </w:r>
    </w:p>
    <w:p w:rsidR="00D9591E" w:rsidRPr="00753B9A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753B9A">
        <w:rPr>
          <w:rFonts w:eastAsiaTheme="minorHAnsi"/>
          <w:sz w:val="24"/>
        </w:rPr>
        <w:t xml:space="preserve">5.2.10. </w:t>
      </w:r>
      <w:proofErr w:type="gramStart"/>
      <w:r w:rsidRPr="00753B9A">
        <w:rPr>
          <w:rFonts w:eastAsiaTheme="minorHAnsi"/>
          <w:sz w:val="24"/>
        </w:rPr>
        <w:t>В случае окончания срока действия или досрочного расторжения Договора, по причинам нарушения действующего законодательства РФ или условий настоящего Договора, в течение 14 (четырнадцати) дней обязан за свой счет демонтировать НТО, с момента получения официального уведомления о демонтаже либо с даты опубликования сообщения в общественно политической газете «Волна», в случае отсутствия информации о владельце или информации о получении им уведомления.</w:t>
      </w:r>
      <w:proofErr w:type="gramEnd"/>
    </w:p>
    <w:p w:rsidR="00D9591E" w:rsidRPr="00753B9A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753B9A">
        <w:rPr>
          <w:rFonts w:eastAsiaTheme="minorHAnsi"/>
          <w:sz w:val="24"/>
        </w:rPr>
        <w:t>5.2.11. Заключить договоры на вывоз твердых бытовых отходов (содержания прилегающей территории) с жилищно-коммунальными предприятиями, либо с организациями, предоставляющими такие услуги на территории Зеленоградского городского округа.</w:t>
      </w:r>
    </w:p>
    <w:p w:rsidR="00D9591E" w:rsidRPr="00753B9A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753B9A">
        <w:rPr>
          <w:rFonts w:eastAsiaTheme="minorHAnsi"/>
          <w:sz w:val="24"/>
        </w:rPr>
        <w:t>5.2.12. При размещении летнего кафе Оператор обязан установить биотуалет, в случае отсутствия в непосредственной близости стационарного туалета.</w:t>
      </w:r>
    </w:p>
    <w:p w:rsidR="00D9591E" w:rsidRPr="00753B9A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753B9A">
        <w:rPr>
          <w:rFonts w:eastAsiaTheme="minorHAnsi"/>
          <w:sz w:val="24"/>
        </w:rPr>
        <w:t xml:space="preserve">5.2.13. Оператор обязан заключить договор с уполномоченной организацией на проведение акарицидных обработок прилегающей территории, </w:t>
      </w:r>
      <w:proofErr w:type="gramStart"/>
      <w:r w:rsidRPr="00753B9A">
        <w:rPr>
          <w:rFonts w:eastAsiaTheme="minorHAnsi"/>
          <w:sz w:val="24"/>
        </w:rPr>
        <w:t>согласно</w:t>
      </w:r>
      <w:proofErr w:type="gramEnd"/>
      <w:r w:rsidRPr="00753B9A">
        <w:rPr>
          <w:rFonts w:eastAsiaTheme="minorHAnsi"/>
          <w:sz w:val="24"/>
        </w:rPr>
        <w:t xml:space="preserve"> прилагаемой схемы.</w:t>
      </w:r>
    </w:p>
    <w:p w:rsidR="00D9591E" w:rsidRPr="00753B9A" w:rsidRDefault="00D9591E" w:rsidP="005F058D">
      <w:pPr>
        <w:pStyle w:val="af9"/>
        <w:ind w:firstLine="567"/>
        <w:jc w:val="center"/>
        <w:rPr>
          <w:rFonts w:eastAsiaTheme="minorHAnsi"/>
          <w:sz w:val="24"/>
        </w:rPr>
      </w:pPr>
      <w:r w:rsidRPr="00753B9A">
        <w:rPr>
          <w:rFonts w:eastAsiaTheme="minorHAnsi"/>
          <w:sz w:val="24"/>
        </w:rPr>
        <w:t>6. Права и обязанности Администрации</w:t>
      </w:r>
    </w:p>
    <w:p w:rsidR="005F058D" w:rsidRPr="00753B9A" w:rsidRDefault="005F058D" w:rsidP="005F058D">
      <w:pPr>
        <w:pStyle w:val="af9"/>
        <w:ind w:firstLine="567"/>
        <w:jc w:val="center"/>
        <w:rPr>
          <w:rFonts w:eastAsiaTheme="minorHAnsi"/>
          <w:sz w:val="24"/>
        </w:rPr>
      </w:pPr>
    </w:p>
    <w:p w:rsidR="00D9591E" w:rsidRPr="00753B9A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753B9A">
        <w:rPr>
          <w:rFonts w:eastAsiaTheme="minorHAnsi"/>
          <w:sz w:val="24"/>
        </w:rPr>
        <w:t>6.1. Администрация имеет право:</w:t>
      </w:r>
    </w:p>
    <w:p w:rsidR="00D9591E" w:rsidRPr="00753B9A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753B9A">
        <w:rPr>
          <w:rFonts w:eastAsiaTheme="minorHAnsi"/>
          <w:sz w:val="24"/>
        </w:rPr>
        <w:t>6.1.1. Контролировать соблюдение Оператором условий настоящего Договора.</w:t>
      </w:r>
    </w:p>
    <w:p w:rsidR="00D9591E" w:rsidRPr="00753B9A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753B9A">
        <w:rPr>
          <w:rFonts w:eastAsiaTheme="minorHAnsi"/>
          <w:sz w:val="24"/>
        </w:rPr>
        <w:t>6.1.2. Вносить с согласия Оператора, а в случае его отказа в одностороннем порядке, необходимые изменения и уточнения в настоящий Договор, в случае изменения действующего законодательства РФ, или принятия соответствующих нормативных правовых актов органом местного самоуправления.</w:t>
      </w:r>
    </w:p>
    <w:p w:rsidR="00D9591E" w:rsidRPr="00753B9A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753B9A">
        <w:rPr>
          <w:rFonts w:eastAsiaTheme="minorHAnsi"/>
          <w:sz w:val="24"/>
        </w:rPr>
        <w:t>6.2. Администрация обязана:</w:t>
      </w:r>
    </w:p>
    <w:p w:rsidR="00D9591E" w:rsidRPr="00753B9A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753B9A">
        <w:rPr>
          <w:rFonts w:eastAsiaTheme="minorHAnsi"/>
          <w:sz w:val="24"/>
        </w:rPr>
        <w:t>6.2.1. Не нарушать прав Оператора, предусмотренных законодательством РФ и настоящим Договором.</w:t>
      </w:r>
    </w:p>
    <w:p w:rsidR="00D9591E" w:rsidRPr="00753B9A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753B9A">
        <w:rPr>
          <w:rFonts w:eastAsiaTheme="minorHAnsi"/>
          <w:sz w:val="24"/>
        </w:rPr>
        <w:t>6.2.2. Выполнять в полном объеме все условия Договора.</w:t>
      </w:r>
    </w:p>
    <w:p w:rsidR="00D9591E" w:rsidRPr="00753B9A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</w:p>
    <w:p w:rsidR="00D9591E" w:rsidRPr="00753B9A" w:rsidRDefault="00D9591E" w:rsidP="005F058D">
      <w:pPr>
        <w:pStyle w:val="af9"/>
        <w:ind w:firstLine="567"/>
        <w:jc w:val="center"/>
        <w:rPr>
          <w:rFonts w:eastAsiaTheme="minorHAnsi"/>
          <w:sz w:val="24"/>
        </w:rPr>
      </w:pPr>
      <w:r w:rsidRPr="00753B9A">
        <w:rPr>
          <w:rFonts w:eastAsiaTheme="minorHAnsi"/>
          <w:sz w:val="24"/>
        </w:rPr>
        <w:t>7. Ответственность сторон</w:t>
      </w:r>
    </w:p>
    <w:p w:rsidR="005F058D" w:rsidRPr="00753B9A" w:rsidRDefault="005F058D" w:rsidP="00454908">
      <w:pPr>
        <w:pStyle w:val="af9"/>
        <w:ind w:firstLine="567"/>
        <w:jc w:val="both"/>
        <w:rPr>
          <w:rFonts w:eastAsiaTheme="minorHAnsi"/>
          <w:sz w:val="24"/>
        </w:rPr>
      </w:pPr>
    </w:p>
    <w:p w:rsidR="00D9591E" w:rsidRPr="00753B9A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753B9A">
        <w:rPr>
          <w:rFonts w:eastAsiaTheme="minorHAnsi"/>
          <w:sz w:val="24"/>
        </w:rPr>
        <w:t>7.1. За нарушение условий настоящего Договора стороны несут ответственность, предусмотренную действующим законодательством РФ и условиями настоящего Договора.</w:t>
      </w:r>
    </w:p>
    <w:p w:rsidR="00D9591E" w:rsidRPr="00753B9A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753B9A">
        <w:rPr>
          <w:rFonts w:eastAsiaTheme="minorHAnsi"/>
          <w:sz w:val="24"/>
        </w:rPr>
        <w:t xml:space="preserve">7.2. </w:t>
      </w:r>
      <w:proofErr w:type="gramStart"/>
      <w:r w:rsidRPr="00753B9A">
        <w:rPr>
          <w:rFonts w:eastAsiaTheme="minorHAnsi"/>
          <w:sz w:val="24"/>
        </w:rPr>
        <w:t>За нарушения Оператором условий размещения НТО (раздел 3 Договора), а также неисполнение им своих обязательств по Договору (п. 5.2.</w:t>
      </w:r>
      <w:proofErr w:type="gramEnd"/>
      <w:r w:rsidRPr="00753B9A">
        <w:rPr>
          <w:rFonts w:eastAsiaTheme="minorHAnsi"/>
          <w:sz w:val="24"/>
        </w:rPr>
        <w:t xml:space="preserve"> </w:t>
      </w:r>
      <w:proofErr w:type="gramStart"/>
      <w:r w:rsidRPr="00753B9A">
        <w:rPr>
          <w:rFonts w:eastAsiaTheme="minorHAnsi"/>
          <w:sz w:val="24"/>
        </w:rPr>
        <w:t>Договора), с момента установления таких нарушений и до момента их устранения или прекращения договора плата по Договору устанавливается в двойном размере.</w:t>
      </w:r>
      <w:proofErr w:type="gramEnd"/>
    </w:p>
    <w:p w:rsidR="00D9591E" w:rsidRPr="00753B9A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753B9A">
        <w:rPr>
          <w:rFonts w:eastAsiaTheme="minorHAnsi"/>
          <w:sz w:val="24"/>
        </w:rPr>
        <w:t>7.3. Ответственность сторон за нарушение обязательств по Договору, вызванное действием обстоятельств непреодолимой силы, регулируется действующим законодательством РФ.</w:t>
      </w:r>
    </w:p>
    <w:p w:rsidR="005F058D" w:rsidRPr="00753B9A" w:rsidRDefault="005F058D" w:rsidP="00454908">
      <w:pPr>
        <w:pStyle w:val="af9"/>
        <w:ind w:firstLine="567"/>
        <w:jc w:val="both"/>
        <w:rPr>
          <w:rFonts w:eastAsiaTheme="minorHAnsi"/>
          <w:sz w:val="24"/>
        </w:rPr>
      </w:pPr>
    </w:p>
    <w:p w:rsidR="00D9591E" w:rsidRPr="00753B9A" w:rsidRDefault="00D9591E" w:rsidP="005F058D">
      <w:pPr>
        <w:pStyle w:val="af9"/>
        <w:ind w:firstLine="567"/>
        <w:jc w:val="center"/>
        <w:rPr>
          <w:rFonts w:eastAsiaTheme="minorHAnsi"/>
          <w:sz w:val="24"/>
        </w:rPr>
      </w:pPr>
      <w:r w:rsidRPr="00753B9A">
        <w:rPr>
          <w:rFonts w:eastAsiaTheme="minorHAnsi"/>
          <w:sz w:val="24"/>
        </w:rPr>
        <w:t>8. Порядок урегулирования споров</w:t>
      </w:r>
    </w:p>
    <w:p w:rsidR="005F058D" w:rsidRPr="00753B9A" w:rsidRDefault="005F058D" w:rsidP="00454908">
      <w:pPr>
        <w:pStyle w:val="af9"/>
        <w:ind w:firstLine="567"/>
        <w:jc w:val="both"/>
        <w:rPr>
          <w:rFonts w:eastAsiaTheme="minorHAnsi"/>
          <w:sz w:val="24"/>
        </w:rPr>
      </w:pPr>
    </w:p>
    <w:p w:rsidR="00D9591E" w:rsidRPr="00753B9A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753B9A">
        <w:rPr>
          <w:rFonts w:eastAsiaTheme="minorHAnsi"/>
          <w:sz w:val="24"/>
        </w:rPr>
        <w:t>8.1. Споры сторон, вытекающие из исполнения условий настоящего Договора, разрешаются в претензионном порядке, а в случае не урегулирования спорных вопросов - в судебном порядке.</w:t>
      </w:r>
    </w:p>
    <w:p w:rsidR="005F058D" w:rsidRPr="00753B9A" w:rsidRDefault="005F058D" w:rsidP="00454908">
      <w:pPr>
        <w:pStyle w:val="af9"/>
        <w:ind w:firstLine="567"/>
        <w:jc w:val="both"/>
        <w:rPr>
          <w:rFonts w:eastAsiaTheme="minorHAnsi"/>
          <w:sz w:val="24"/>
        </w:rPr>
      </w:pPr>
    </w:p>
    <w:p w:rsidR="00D9591E" w:rsidRPr="00753B9A" w:rsidRDefault="00D9591E" w:rsidP="005F058D">
      <w:pPr>
        <w:pStyle w:val="af9"/>
        <w:ind w:firstLine="567"/>
        <w:jc w:val="center"/>
        <w:rPr>
          <w:rFonts w:eastAsiaTheme="minorHAnsi"/>
          <w:sz w:val="24"/>
        </w:rPr>
      </w:pPr>
      <w:r w:rsidRPr="00753B9A">
        <w:rPr>
          <w:rFonts w:eastAsiaTheme="minorHAnsi"/>
          <w:sz w:val="24"/>
        </w:rPr>
        <w:t>9. Расторжение и прекращение действия договора</w:t>
      </w:r>
    </w:p>
    <w:p w:rsidR="005F058D" w:rsidRPr="00753B9A" w:rsidRDefault="005F058D" w:rsidP="00454908">
      <w:pPr>
        <w:pStyle w:val="af9"/>
        <w:ind w:firstLine="567"/>
        <w:jc w:val="both"/>
        <w:rPr>
          <w:rFonts w:eastAsiaTheme="minorHAnsi"/>
          <w:sz w:val="24"/>
        </w:rPr>
      </w:pPr>
    </w:p>
    <w:p w:rsidR="00D9591E" w:rsidRPr="00753B9A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753B9A">
        <w:rPr>
          <w:rFonts w:eastAsiaTheme="minorHAnsi"/>
          <w:sz w:val="24"/>
        </w:rPr>
        <w:t xml:space="preserve">9.1. Договор </w:t>
      </w:r>
      <w:proofErr w:type="gramStart"/>
      <w:r w:rsidRPr="00753B9A">
        <w:rPr>
          <w:rFonts w:eastAsiaTheme="minorHAnsi"/>
          <w:sz w:val="24"/>
        </w:rPr>
        <w:t>может быть досрочно расторгнут</w:t>
      </w:r>
      <w:proofErr w:type="gramEnd"/>
      <w:r w:rsidRPr="00753B9A">
        <w:rPr>
          <w:rFonts w:eastAsiaTheme="minorHAnsi"/>
          <w:sz w:val="24"/>
        </w:rPr>
        <w:t>:</w:t>
      </w:r>
    </w:p>
    <w:p w:rsidR="00D9591E" w:rsidRPr="00753B9A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753B9A">
        <w:rPr>
          <w:rFonts w:eastAsiaTheme="minorHAnsi"/>
          <w:sz w:val="24"/>
        </w:rPr>
        <w:t>9.1.1. В случае использования Оператором места размещения НТО не по целевому назначению.</w:t>
      </w:r>
    </w:p>
    <w:p w:rsidR="00D9591E" w:rsidRPr="00753B9A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753B9A">
        <w:rPr>
          <w:rFonts w:eastAsiaTheme="minorHAnsi"/>
          <w:sz w:val="24"/>
        </w:rPr>
        <w:t>9.1.2. Прекращения правоспособности индивидуального предпринимателя или юридического лица.</w:t>
      </w:r>
    </w:p>
    <w:p w:rsidR="00D9591E" w:rsidRPr="00753B9A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753B9A">
        <w:rPr>
          <w:rFonts w:eastAsiaTheme="minorHAnsi"/>
          <w:sz w:val="24"/>
        </w:rPr>
        <w:t>9.1.3. По соглашению сторон.</w:t>
      </w:r>
    </w:p>
    <w:p w:rsidR="00D9591E" w:rsidRPr="00753B9A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753B9A">
        <w:rPr>
          <w:rFonts w:eastAsiaTheme="minorHAnsi"/>
          <w:sz w:val="24"/>
        </w:rPr>
        <w:t>9.1.4. При неоднократном (два и более раза) нарушении хозяйствующим субъектом условий договора.</w:t>
      </w:r>
    </w:p>
    <w:p w:rsidR="00D9591E" w:rsidRPr="00753B9A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753B9A">
        <w:rPr>
          <w:rFonts w:eastAsiaTheme="minorHAnsi"/>
          <w:sz w:val="24"/>
        </w:rPr>
        <w:t>9.1.5. По решению суда.</w:t>
      </w:r>
    </w:p>
    <w:p w:rsidR="00D9591E" w:rsidRPr="00753B9A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753B9A">
        <w:rPr>
          <w:rFonts w:eastAsiaTheme="minorHAnsi"/>
          <w:sz w:val="24"/>
        </w:rPr>
        <w:t>9.1.6. В случае внесения изменений в схему размещения НТО в части упразднения мест размещения НТО или изменения их положения.</w:t>
      </w:r>
      <w:r w:rsidRPr="00753B9A">
        <w:rPr>
          <w:rFonts w:eastAsiaTheme="minorHAnsi"/>
          <w:sz w:val="24"/>
        </w:rPr>
        <w:tab/>
      </w:r>
    </w:p>
    <w:p w:rsidR="00D9591E" w:rsidRPr="00753B9A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753B9A">
        <w:rPr>
          <w:rFonts w:eastAsiaTheme="minorHAnsi"/>
          <w:sz w:val="24"/>
        </w:rPr>
        <w:t>9.2. Договор считается расторгнутым на основании одностороннего отказа от исполнения договора Администрацией, в случае возведения торгового объекта в нарушение утвержденного внешнего вида НТО.</w:t>
      </w:r>
    </w:p>
    <w:p w:rsidR="005F058D" w:rsidRPr="00753B9A" w:rsidRDefault="005F058D" w:rsidP="00454908">
      <w:pPr>
        <w:pStyle w:val="af9"/>
        <w:ind w:firstLine="567"/>
        <w:jc w:val="both"/>
        <w:rPr>
          <w:rFonts w:eastAsiaTheme="minorHAnsi"/>
          <w:sz w:val="24"/>
        </w:rPr>
      </w:pPr>
    </w:p>
    <w:p w:rsidR="00D9591E" w:rsidRPr="00753B9A" w:rsidRDefault="00D9591E" w:rsidP="005F058D">
      <w:pPr>
        <w:pStyle w:val="af9"/>
        <w:numPr>
          <w:ilvl w:val="0"/>
          <w:numId w:val="33"/>
        </w:numPr>
        <w:jc w:val="center"/>
        <w:rPr>
          <w:rFonts w:eastAsiaTheme="minorHAnsi"/>
          <w:sz w:val="24"/>
        </w:rPr>
      </w:pPr>
      <w:r w:rsidRPr="00753B9A">
        <w:rPr>
          <w:rFonts w:eastAsiaTheme="minorHAnsi"/>
          <w:sz w:val="24"/>
        </w:rPr>
        <w:t>Заключительные положения</w:t>
      </w:r>
    </w:p>
    <w:p w:rsidR="005F058D" w:rsidRPr="00753B9A" w:rsidRDefault="005F058D" w:rsidP="005F058D">
      <w:pPr>
        <w:pStyle w:val="af9"/>
        <w:jc w:val="both"/>
        <w:rPr>
          <w:rFonts w:eastAsiaTheme="minorHAnsi"/>
          <w:sz w:val="24"/>
        </w:rPr>
      </w:pPr>
    </w:p>
    <w:p w:rsidR="00D9591E" w:rsidRPr="00753B9A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753B9A">
        <w:rPr>
          <w:rFonts w:eastAsiaTheme="minorHAnsi"/>
          <w:sz w:val="24"/>
        </w:rPr>
        <w:t>10.1. Любые изменения и дополнения к настоящему Договору (кроме изменения размера платы) должны быть письменно оформлены в виде дополнительных соглашений.</w:t>
      </w:r>
    </w:p>
    <w:p w:rsidR="00D9591E" w:rsidRPr="00753B9A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753B9A">
        <w:rPr>
          <w:rFonts w:eastAsiaTheme="minorHAnsi"/>
          <w:sz w:val="24"/>
        </w:rPr>
        <w:lastRenderedPageBreak/>
        <w:t>10.2. Настоящий Договор составлен и подписан в двух экземплярах, имеющих одинаковую юридическую силу, по одному экземпляру для каждой из сторон.</w:t>
      </w:r>
    </w:p>
    <w:p w:rsidR="005F058D" w:rsidRPr="00753B9A" w:rsidRDefault="005F058D" w:rsidP="00454908">
      <w:pPr>
        <w:pStyle w:val="af9"/>
        <w:ind w:firstLine="567"/>
        <w:jc w:val="both"/>
        <w:rPr>
          <w:rFonts w:eastAsiaTheme="minorHAnsi"/>
          <w:sz w:val="24"/>
        </w:rPr>
      </w:pPr>
    </w:p>
    <w:p w:rsidR="00D9591E" w:rsidRPr="00753B9A" w:rsidRDefault="00D9591E" w:rsidP="005F058D">
      <w:pPr>
        <w:pStyle w:val="af9"/>
        <w:numPr>
          <w:ilvl w:val="0"/>
          <w:numId w:val="33"/>
        </w:numPr>
        <w:jc w:val="center"/>
        <w:rPr>
          <w:rFonts w:eastAsiaTheme="minorHAnsi"/>
          <w:sz w:val="24"/>
        </w:rPr>
      </w:pPr>
      <w:r w:rsidRPr="00753B9A">
        <w:rPr>
          <w:rFonts w:eastAsiaTheme="minorHAnsi"/>
          <w:sz w:val="24"/>
        </w:rPr>
        <w:t>Приложения:</w:t>
      </w:r>
    </w:p>
    <w:p w:rsidR="005F058D" w:rsidRPr="00753B9A" w:rsidRDefault="005F058D" w:rsidP="005F058D">
      <w:pPr>
        <w:pStyle w:val="af9"/>
        <w:jc w:val="both"/>
        <w:rPr>
          <w:rFonts w:eastAsiaTheme="minorHAnsi"/>
          <w:sz w:val="24"/>
        </w:rPr>
      </w:pPr>
    </w:p>
    <w:p w:rsidR="00D9591E" w:rsidRPr="00753B9A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753B9A">
        <w:rPr>
          <w:rFonts w:eastAsiaTheme="minorHAnsi"/>
          <w:sz w:val="24"/>
        </w:rPr>
        <w:t>11.1. Расчет платы за размещение НТО (Приложение № 1).</w:t>
      </w:r>
      <w:r w:rsidRPr="00753B9A">
        <w:rPr>
          <w:rFonts w:eastAsiaTheme="minorHAnsi"/>
          <w:sz w:val="24"/>
        </w:rPr>
        <w:tab/>
      </w:r>
    </w:p>
    <w:p w:rsidR="00D9591E" w:rsidRPr="00753B9A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753B9A">
        <w:rPr>
          <w:rFonts w:eastAsiaTheme="minorHAnsi"/>
          <w:sz w:val="24"/>
        </w:rPr>
        <w:t>11.2. Реквизиты для уплаты платежей (Приложение № 2).</w:t>
      </w:r>
    </w:p>
    <w:p w:rsidR="00D9591E" w:rsidRPr="00753B9A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753B9A">
        <w:rPr>
          <w:rFonts w:eastAsiaTheme="minorHAnsi"/>
          <w:sz w:val="24"/>
        </w:rPr>
        <w:t>11.3. Схема размещения НТО (Приложение № 3).</w:t>
      </w:r>
    </w:p>
    <w:p w:rsidR="00D9591E" w:rsidRPr="00753B9A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753B9A">
        <w:rPr>
          <w:rFonts w:eastAsiaTheme="minorHAnsi"/>
          <w:sz w:val="24"/>
        </w:rPr>
        <w:t>11.4. Утвержденный внешний вид НТО (Приложение №4).</w:t>
      </w:r>
    </w:p>
    <w:p w:rsidR="005F058D" w:rsidRPr="00753B9A" w:rsidRDefault="005F058D" w:rsidP="00454908">
      <w:pPr>
        <w:pStyle w:val="af9"/>
        <w:ind w:firstLine="567"/>
        <w:jc w:val="both"/>
        <w:rPr>
          <w:rFonts w:eastAsiaTheme="minorHAnsi"/>
          <w:sz w:val="24"/>
        </w:rPr>
      </w:pPr>
    </w:p>
    <w:p w:rsidR="00CB5F4D" w:rsidRPr="00753B9A" w:rsidRDefault="00C14524" w:rsidP="00CB5F4D">
      <w:pPr>
        <w:pStyle w:val="afa"/>
        <w:numPr>
          <w:ilvl w:val="0"/>
          <w:numId w:val="33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B9A">
        <w:rPr>
          <w:rFonts w:ascii="Times New Roman" w:eastAsia="Times New Roman" w:hAnsi="Times New Roman"/>
          <w:sz w:val="24"/>
          <w:szCs w:val="24"/>
          <w:lang w:eastAsia="ru-RU"/>
        </w:rPr>
        <w:t>Юридические адреса сторон:</w:t>
      </w:r>
    </w:p>
    <w:p w:rsidR="00CB5F4D" w:rsidRPr="00CB5F4D" w:rsidRDefault="00CB5F4D" w:rsidP="00CB5F4D">
      <w:pPr>
        <w:pStyle w:val="afa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64"/>
        <w:tblW w:w="9712" w:type="dxa"/>
        <w:tblLayout w:type="fixed"/>
        <w:tblLook w:val="01E0" w:firstRow="1" w:lastRow="1" w:firstColumn="1" w:lastColumn="1" w:noHBand="0" w:noVBand="0"/>
      </w:tblPr>
      <w:tblGrid>
        <w:gridCol w:w="4395"/>
        <w:gridCol w:w="708"/>
        <w:gridCol w:w="4609"/>
      </w:tblGrid>
      <w:tr w:rsidR="00CB5F4D" w:rsidRPr="005D5DD3" w:rsidTr="00673A6A">
        <w:trPr>
          <w:trHeight w:val="80"/>
        </w:trPr>
        <w:tc>
          <w:tcPr>
            <w:tcW w:w="4395" w:type="dxa"/>
          </w:tcPr>
          <w:p w:rsidR="00CB5F4D" w:rsidRDefault="00CB5F4D" w:rsidP="00CB5F4D">
            <w:pPr>
              <w:pStyle w:val="af9"/>
              <w:jc w:val="center"/>
              <w:rPr>
                <w:sz w:val="24"/>
              </w:rPr>
            </w:pPr>
            <w:r w:rsidRPr="00CB5F4D">
              <w:rPr>
                <w:sz w:val="24"/>
              </w:rPr>
              <w:t>Администрация</w:t>
            </w:r>
          </w:p>
          <w:p w:rsidR="00CB5F4D" w:rsidRPr="00CB5F4D" w:rsidRDefault="00CB5F4D" w:rsidP="00CB5F4D">
            <w:pPr>
              <w:pStyle w:val="af9"/>
              <w:jc w:val="center"/>
              <w:rPr>
                <w:sz w:val="24"/>
              </w:rPr>
            </w:pPr>
          </w:p>
          <w:p w:rsidR="00CB5F4D" w:rsidRPr="00CB5F4D" w:rsidRDefault="00CB5F4D" w:rsidP="00CB5F4D">
            <w:pPr>
              <w:pStyle w:val="af9"/>
              <w:rPr>
                <w:sz w:val="24"/>
              </w:rPr>
            </w:pPr>
            <w:r w:rsidRPr="00CB5F4D">
              <w:rPr>
                <w:sz w:val="24"/>
              </w:rPr>
              <w:t>Администрация муниципального образования «Зеленоградский муниципальный округ Калининградской области»</w:t>
            </w:r>
          </w:p>
          <w:p w:rsidR="00CB5F4D" w:rsidRPr="00CB5F4D" w:rsidRDefault="00CB5F4D" w:rsidP="00CB5F4D">
            <w:pPr>
              <w:pStyle w:val="af9"/>
              <w:rPr>
                <w:sz w:val="24"/>
              </w:rPr>
            </w:pPr>
            <w:r w:rsidRPr="00CB5F4D">
              <w:rPr>
                <w:sz w:val="24"/>
              </w:rPr>
              <w:t>ИНН</w:t>
            </w:r>
            <w:r w:rsidRPr="00CB5F4D">
              <w:rPr>
                <w:sz w:val="24"/>
              </w:rPr>
              <w:tab/>
              <w:t>3918008200; КПП: 391801001; ОКТМО: 27510000</w:t>
            </w:r>
          </w:p>
          <w:p w:rsidR="00CB5F4D" w:rsidRPr="00CB5F4D" w:rsidRDefault="00CB5F4D" w:rsidP="00CB5F4D">
            <w:pPr>
              <w:pStyle w:val="af9"/>
              <w:rPr>
                <w:sz w:val="24"/>
              </w:rPr>
            </w:pPr>
            <w:r w:rsidRPr="00CB5F4D">
              <w:rPr>
                <w:sz w:val="24"/>
              </w:rPr>
              <w:t>Код администратора доходов</w:t>
            </w:r>
            <w:r w:rsidRPr="00CB5F4D">
              <w:rPr>
                <w:sz w:val="24"/>
              </w:rPr>
              <w:tab/>
              <w:t>211</w:t>
            </w:r>
          </w:p>
          <w:p w:rsidR="00CB5F4D" w:rsidRPr="00CB5F4D" w:rsidRDefault="00CB5F4D" w:rsidP="00CB5F4D">
            <w:pPr>
              <w:pStyle w:val="af9"/>
              <w:rPr>
                <w:sz w:val="24"/>
              </w:rPr>
            </w:pPr>
            <w:r w:rsidRPr="00CB5F4D">
              <w:rPr>
                <w:sz w:val="24"/>
              </w:rPr>
              <w:t>Лицевой счет в ФО</w:t>
            </w:r>
            <w:r w:rsidRPr="00CB5F4D">
              <w:rPr>
                <w:sz w:val="24"/>
              </w:rPr>
              <w:tab/>
              <w:t>006</w:t>
            </w:r>
          </w:p>
          <w:p w:rsidR="00CB5F4D" w:rsidRPr="00CB5F4D" w:rsidRDefault="00CB5F4D" w:rsidP="00CB5F4D">
            <w:pPr>
              <w:pStyle w:val="af9"/>
              <w:rPr>
                <w:sz w:val="24"/>
              </w:rPr>
            </w:pPr>
            <w:r w:rsidRPr="00CB5F4D">
              <w:rPr>
                <w:sz w:val="24"/>
              </w:rPr>
              <w:t xml:space="preserve">КФБ АМО «Зеленоградский МО </w:t>
            </w:r>
            <w:proofErr w:type="gramStart"/>
            <w:r w:rsidRPr="00CB5F4D">
              <w:rPr>
                <w:sz w:val="24"/>
              </w:rPr>
              <w:t>КО</w:t>
            </w:r>
            <w:proofErr w:type="gramEnd"/>
            <w:r w:rsidRPr="00CB5F4D">
              <w:rPr>
                <w:sz w:val="24"/>
              </w:rPr>
              <w:t>» (Администрация Зеленоградского муниципального округа)</w:t>
            </w:r>
          </w:p>
          <w:p w:rsidR="00CB5F4D" w:rsidRPr="00CB5F4D" w:rsidRDefault="00CB5F4D" w:rsidP="00CB5F4D">
            <w:pPr>
              <w:pStyle w:val="af9"/>
              <w:rPr>
                <w:sz w:val="24"/>
              </w:rPr>
            </w:pPr>
            <w:r w:rsidRPr="00CB5F4D">
              <w:rPr>
                <w:sz w:val="24"/>
              </w:rPr>
              <w:t>Банк получателя Отделение Калининград банка России//УФК по Калининградской области г. Калининград</w:t>
            </w:r>
          </w:p>
          <w:p w:rsidR="00CB5F4D" w:rsidRPr="00CB5F4D" w:rsidRDefault="00CB5F4D" w:rsidP="00CB5F4D">
            <w:pPr>
              <w:pStyle w:val="af9"/>
              <w:rPr>
                <w:sz w:val="24"/>
              </w:rPr>
            </w:pPr>
            <w:r w:rsidRPr="00CB5F4D">
              <w:rPr>
                <w:sz w:val="24"/>
              </w:rPr>
              <w:t>БИК ТОФК 012748051</w:t>
            </w:r>
          </w:p>
          <w:p w:rsidR="00CB5F4D" w:rsidRPr="00CB5F4D" w:rsidRDefault="00CB5F4D" w:rsidP="00CB5F4D">
            <w:pPr>
              <w:pStyle w:val="af9"/>
              <w:rPr>
                <w:sz w:val="24"/>
              </w:rPr>
            </w:pPr>
            <w:r w:rsidRPr="00CB5F4D">
              <w:rPr>
                <w:sz w:val="24"/>
              </w:rPr>
              <w:t>Казначейский счет 03231643275100003500</w:t>
            </w:r>
          </w:p>
          <w:p w:rsidR="00CB5F4D" w:rsidRPr="00CB5F4D" w:rsidRDefault="00CB5F4D" w:rsidP="00CB5F4D">
            <w:pPr>
              <w:pStyle w:val="af9"/>
              <w:rPr>
                <w:sz w:val="24"/>
              </w:rPr>
            </w:pPr>
            <w:r w:rsidRPr="00CB5F4D">
              <w:rPr>
                <w:sz w:val="24"/>
              </w:rPr>
              <w:t>Единый казначейский счет 40102810545370000028</w:t>
            </w:r>
          </w:p>
          <w:p w:rsidR="00CB5F4D" w:rsidRPr="00CB5F4D" w:rsidRDefault="00CB5F4D" w:rsidP="00CB5F4D">
            <w:pPr>
              <w:pStyle w:val="af9"/>
              <w:rPr>
                <w:sz w:val="24"/>
              </w:rPr>
            </w:pPr>
          </w:p>
          <w:p w:rsidR="00CB5F4D" w:rsidRPr="00CB5F4D" w:rsidRDefault="00CB5F4D" w:rsidP="00CB5F4D">
            <w:pPr>
              <w:pStyle w:val="af9"/>
              <w:rPr>
                <w:sz w:val="24"/>
              </w:rPr>
            </w:pPr>
            <w:r w:rsidRPr="00CB5F4D">
              <w:rPr>
                <w:sz w:val="24"/>
              </w:rPr>
              <w:t>Глава администрации</w:t>
            </w:r>
          </w:p>
          <w:p w:rsidR="00CB5F4D" w:rsidRPr="00CB5F4D" w:rsidRDefault="00CB5F4D" w:rsidP="00CB5F4D">
            <w:pPr>
              <w:pStyle w:val="af9"/>
              <w:rPr>
                <w:sz w:val="24"/>
              </w:rPr>
            </w:pPr>
          </w:p>
          <w:p w:rsidR="00CB5F4D" w:rsidRPr="005D5DD3" w:rsidRDefault="00CB5F4D" w:rsidP="00CB5F4D">
            <w:pPr>
              <w:pStyle w:val="af9"/>
            </w:pPr>
            <w:r w:rsidRPr="00CB5F4D">
              <w:rPr>
                <w:sz w:val="24"/>
              </w:rPr>
              <w:t>__________________С.А. Кошевой</w:t>
            </w:r>
          </w:p>
        </w:tc>
        <w:tc>
          <w:tcPr>
            <w:tcW w:w="708" w:type="dxa"/>
          </w:tcPr>
          <w:p w:rsidR="00CB5F4D" w:rsidRPr="005D5DD3" w:rsidRDefault="00CB5F4D" w:rsidP="00673A6A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  <w:p w:rsidR="00CB5F4D" w:rsidRPr="005D5DD3" w:rsidRDefault="00CB5F4D" w:rsidP="00673A6A">
            <w:pPr>
              <w:rPr>
                <w:sz w:val="20"/>
                <w:szCs w:val="20"/>
              </w:rPr>
            </w:pPr>
          </w:p>
          <w:p w:rsidR="00CB5F4D" w:rsidRPr="005D5DD3" w:rsidRDefault="00CB5F4D" w:rsidP="00673A6A">
            <w:pPr>
              <w:rPr>
                <w:sz w:val="20"/>
                <w:szCs w:val="20"/>
              </w:rPr>
            </w:pPr>
          </w:p>
          <w:p w:rsidR="00CB5F4D" w:rsidRPr="005D5DD3" w:rsidRDefault="00CB5F4D" w:rsidP="00673A6A">
            <w:pPr>
              <w:rPr>
                <w:sz w:val="20"/>
                <w:szCs w:val="20"/>
              </w:rPr>
            </w:pPr>
          </w:p>
          <w:p w:rsidR="00CB5F4D" w:rsidRPr="005D5DD3" w:rsidRDefault="00CB5F4D" w:rsidP="00673A6A">
            <w:pPr>
              <w:rPr>
                <w:sz w:val="20"/>
                <w:szCs w:val="20"/>
              </w:rPr>
            </w:pPr>
          </w:p>
          <w:p w:rsidR="00CB5F4D" w:rsidRPr="005D5DD3" w:rsidRDefault="00CB5F4D" w:rsidP="00673A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09" w:type="dxa"/>
          </w:tcPr>
          <w:p w:rsidR="00CB5F4D" w:rsidRPr="00CB5F4D" w:rsidRDefault="00CB5F4D" w:rsidP="00CB5F4D">
            <w:pPr>
              <w:pStyle w:val="af9"/>
              <w:jc w:val="center"/>
              <w:rPr>
                <w:sz w:val="24"/>
              </w:rPr>
            </w:pPr>
            <w:r w:rsidRPr="00CB5F4D">
              <w:rPr>
                <w:sz w:val="24"/>
              </w:rPr>
              <w:t>Оператор</w:t>
            </w:r>
          </w:p>
          <w:p w:rsidR="00CB5F4D" w:rsidRDefault="00CB5F4D" w:rsidP="00CB5F4D">
            <w:pPr>
              <w:pStyle w:val="af9"/>
              <w:rPr>
                <w:sz w:val="24"/>
              </w:rPr>
            </w:pPr>
          </w:p>
          <w:p w:rsidR="00CB5F4D" w:rsidRPr="00CB5F4D" w:rsidRDefault="00CB5F4D" w:rsidP="00CB5F4D">
            <w:pPr>
              <w:pStyle w:val="af9"/>
              <w:rPr>
                <w:sz w:val="24"/>
              </w:rPr>
            </w:pPr>
            <w:r w:rsidRPr="00CB5F4D">
              <w:rPr>
                <w:sz w:val="24"/>
              </w:rPr>
              <w:t xml:space="preserve">ООО </w:t>
            </w:r>
            <w:r w:rsidR="00753B9A">
              <w:rPr>
                <w:sz w:val="24"/>
              </w:rPr>
              <w:t>(ИП)</w:t>
            </w:r>
          </w:p>
          <w:p w:rsidR="00753B9A" w:rsidRDefault="00CB5F4D" w:rsidP="00CB5F4D">
            <w:pPr>
              <w:pStyle w:val="af9"/>
              <w:rPr>
                <w:sz w:val="24"/>
              </w:rPr>
            </w:pPr>
            <w:r w:rsidRPr="00CB5F4D">
              <w:rPr>
                <w:sz w:val="24"/>
              </w:rPr>
              <w:t xml:space="preserve">Юридический адрес: </w:t>
            </w:r>
          </w:p>
          <w:p w:rsidR="00CB5F4D" w:rsidRPr="00CB5F4D" w:rsidRDefault="00CB5F4D" w:rsidP="00CB5F4D">
            <w:pPr>
              <w:pStyle w:val="af9"/>
              <w:rPr>
                <w:sz w:val="24"/>
              </w:rPr>
            </w:pPr>
            <w:r w:rsidRPr="00CB5F4D">
              <w:rPr>
                <w:sz w:val="24"/>
              </w:rPr>
              <w:t xml:space="preserve">Фактический адрес: </w:t>
            </w:r>
          </w:p>
          <w:p w:rsidR="00753B9A" w:rsidRDefault="00CB5F4D" w:rsidP="00CB5F4D">
            <w:pPr>
              <w:pStyle w:val="af9"/>
              <w:rPr>
                <w:sz w:val="24"/>
              </w:rPr>
            </w:pPr>
            <w:r w:rsidRPr="00CB5F4D">
              <w:rPr>
                <w:sz w:val="24"/>
              </w:rPr>
              <w:t xml:space="preserve">ИНН 3918014612  </w:t>
            </w:r>
          </w:p>
          <w:p w:rsidR="00CB5F4D" w:rsidRPr="00CB5F4D" w:rsidRDefault="00CB5F4D" w:rsidP="00CB5F4D">
            <w:pPr>
              <w:pStyle w:val="af9"/>
              <w:rPr>
                <w:sz w:val="24"/>
              </w:rPr>
            </w:pPr>
            <w:r w:rsidRPr="00CB5F4D">
              <w:rPr>
                <w:sz w:val="24"/>
              </w:rPr>
              <w:t xml:space="preserve">КПП 391801001  </w:t>
            </w:r>
          </w:p>
          <w:p w:rsidR="00CB5F4D" w:rsidRPr="00CB5F4D" w:rsidRDefault="00CB5F4D" w:rsidP="00CB5F4D">
            <w:pPr>
              <w:pStyle w:val="af9"/>
              <w:rPr>
                <w:sz w:val="24"/>
              </w:rPr>
            </w:pPr>
            <w:r w:rsidRPr="00CB5F4D">
              <w:rPr>
                <w:sz w:val="24"/>
              </w:rPr>
              <w:t>ОГРН 1193926005008</w:t>
            </w:r>
          </w:p>
          <w:p w:rsidR="00CB5F4D" w:rsidRPr="00CB5F4D" w:rsidRDefault="00CB5F4D" w:rsidP="00CB5F4D">
            <w:pPr>
              <w:pStyle w:val="af9"/>
              <w:rPr>
                <w:sz w:val="24"/>
              </w:rPr>
            </w:pPr>
            <w:r w:rsidRPr="00CB5F4D">
              <w:rPr>
                <w:sz w:val="24"/>
              </w:rPr>
              <w:t>БАНКОВСКИЕ РЕКВИЗИТЫ</w:t>
            </w:r>
            <w:proofErr w:type="gramStart"/>
            <w:r w:rsidRPr="00CB5F4D">
              <w:rPr>
                <w:sz w:val="24"/>
              </w:rPr>
              <w:t xml:space="preserve"> :</w:t>
            </w:r>
            <w:proofErr w:type="gramEnd"/>
            <w:r w:rsidRPr="00CB5F4D">
              <w:rPr>
                <w:sz w:val="24"/>
              </w:rPr>
              <w:t xml:space="preserve"> </w:t>
            </w:r>
          </w:p>
          <w:p w:rsidR="00CB5F4D" w:rsidRPr="00CB5F4D" w:rsidRDefault="00CB5F4D" w:rsidP="00CB5F4D">
            <w:pPr>
              <w:pStyle w:val="af9"/>
              <w:rPr>
                <w:sz w:val="24"/>
              </w:rPr>
            </w:pPr>
            <w:proofErr w:type="gramStart"/>
            <w:r w:rsidRPr="00CB5F4D">
              <w:rPr>
                <w:sz w:val="24"/>
              </w:rPr>
              <w:t>Р</w:t>
            </w:r>
            <w:proofErr w:type="gramEnd"/>
            <w:r w:rsidRPr="00CB5F4D">
              <w:rPr>
                <w:sz w:val="24"/>
              </w:rPr>
              <w:t xml:space="preserve">/сч  </w:t>
            </w:r>
          </w:p>
          <w:p w:rsidR="00CB5F4D" w:rsidRPr="00CB5F4D" w:rsidRDefault="00753B9A" w:rsidP="00CB5F4D">
            <w:pPr>
              <w:pStyle w:val="af9"/>
              <w:rPr>
                <w:sz w:val="24"/>
              </w:rPr>
            </w:pPr>
            <w:r>
              <w:rPr>
                <w:sz w:val="24"/>
              </w:rPr>
              <w:t>Наименование банка</w:t>
            </w:r>
          </w:p>
          <w:p w:rsidR="00CB5F4D" w:rsidRPr="00CB5F4D" w:rsidRDefault="00CB5F4D" w:rsidP="00CB5F4D">
            <w:pPr>
              <w:pStyle w:val="af9"/>
              <w:rPr>
                <w:sz w:val="24"/>
              </w:rPr>
            </w:pPr>
            <w:r w:rsidRPr="00CB5F4D">
              <w:rPr>
                <w:sz w:val="24"/>
              </w:rPr>
              <w:t xml:space="preserve">к/с </w:t>
            </w:r>
          </w:p>
          <w:p w:rsidR="00CB5F4D" w:rsidRPr="00CB5F4D" w:rsidRDefault="00CB5F4D" w:rsidP="00CB5F4D">
            <w:pPr>
              <w:pStyle w:val="af9"/>
              <w:rPr>
                <w:sz w:val="24"/>
              </w:rPr>
            </w:pPr>
            <w:r w:rsidRPr="00CB5F4D">
              <w:rPr>
                <w:sz w:val="24"/>
              </w:rPr>
              <w:t xml:space="preserve">БИК  </w:t>
            </w:r>
          </w:p>
          <w:p w:rsidR="00CB5F4D" w:rsidRPr="00CB5F4D" w:rsidRDefault="00753B9A" w:rsidP="00CB5F4D">
            <w:pPr>
              <w:pStyle w:val="af9"/>
              <w:rPr>
                <w:sz w:val="24"/>
              </w:rPr>
            </w:pPr>
            <w:r>
              <w:rPr>
                <w:sz w:val="24"/>
              </w:rPr>
              <w:t>телефон:</w:t>
            </w:r>
          </w:p>
          <w:p w:rsidR="00CB5F4D" w:rsidRPr="00CB5F4D" w:rsidRDefault="00CB5F4D" w:rsidP="00CB5F4D">
            <w:pPr>
              <w:pStyle w:val="af9"/>
              <w:rPr>
                <w:sz w:val="24"/>
              </w:rPr>
            </w:pPr>
          </w:p>
          <w:p w:rsidR="00CB5F4D" w:rsidRDefault="00CB5F4D" w:rsidP="00CB5F4D">
            <w:pPr>
              <w:pStyle w:val="af9"/>
              <w:rPr>
                <w:sz w:val="24"/>
              </w:rPr>
            </w:pPr>
          </w:p>
          <w:p w:rsidR="00CB5F4D" w:rsidRDefault="00CB5F4D" w:rsidP="00CB5F4D">
            <w:pPr>
              <w:pStyle w:val="af9"/>
              <w:rPr>
                <w:sz w:val="24"/>
              </w:rPr>
            </w:pPr>
          </w:p>
          <w:p w:rsidR="00CB5F4D" w:rsidRDefault="00CB5F4D" w:rsidP="00CB5F4D">
            <w:pPr>
              <w:pStyle w:val="af9"/>
              <w:rPr>
                <w:sz w:val="24"/>
              </w:rPr>
            </w:pPr>
          </w:p>
          <w:p w:rsidR="00753B9A" w:rsidRDefault="00753B9A" w:rsidP="00CB5F4D">
            <w:pPr>
              <w:pStyle w:val="af9"/>
              <w:rPr>
                <w:sz w:val="24"/>
              </w:rPr>
            </w:pPr>
          </w:p>
          <w:p w:rsidR="00753B9A" w:rsidRDefault="00753B9A" w:rsidP="00CB5F4D">
            <w:pPr>
              <w:pStyle w:val="af9"/>
              <w:rPr>
                <w:sz w:val="24"/>
              </w:rPr>
            </w:pPr>
          </w:p>
          <w:p w:rsidR="00753B9A" w:rsidRDefault="00753B9A" w:rsidP="00CB5F4D">
            <w:pPr>
              <w:pStyle w:val="af9"/>
              <w:rPr>
                <w:sz w:val="24"/>
              </w:rPr>
            </w:pPr>
          </w:p>
          <w:p w:rsidR="00753B9A" w:rsidRDefault="00753B9A" w:rsidP="00CB5F4D">
            <w:pPr>
              <w:pStyle w:val="af9"/>
              <w:rPr>
                <w:sz w:val="24"/>
              </w:rPr>
            </w:pPr>
          </w:p>
          <w:p w:rsidR="00CB5F4D" w:rsidRDefault="00CB5F4D" w:rsidP="00CB5F4D">
            <w:pPr>
              <w:pStyle w:val="af9"/>
              <w:rPr>
                <w:sz w:val="24"/>
              </w:rPr>
            </w:pPr>
            <w:r w:rsidRPr="00CB5F4D">
              <w:rPr>
                <w:sz w:val="24"/>
              </w:rPr>
              <w:t>Генеральный директор</w:t>
            </w:r>
            <w:r w:rsidR="00753B9A">
              <w:rPr>
                <w:sz w:val="24"/>
              </w:rPr>
              <w:t xml:space="preserve"> </w:t>
            </w:r>
            <w:r w:rsidRPr="00CB5F4D">
              <w:rPr>
                <w:sz w:val="24"/>
              </w:rPr>
              <w:t xml:space="preserve">ООО </w:t>
            </w:r>
          </w:p>
          <w:p w:rsidR="00753B9A" w:rsidRPr="00CB5F4D" w:rsidRDefault="00753B9A" w:rsidP="00CB5F4D">
            <w:pPr>
              <w:pStyle w:val="af9"/>
              <w:rPr>
                <w:sz w:val="24"/>
              </w:rPr>
            </w:pPr>
            <w:r>
              <w:rPr>
                <w:sz w:val="24"/>
              </w:rPr>
              <w:t xml:space="preserve">ИП </w:t>
            </w:r>
          </w:p>
          <w:p w:rsidR="00753B9A" w:rsidRDefault="00753B9A" w:rsidP="00CB5F4D">
            <w:pPr>
              <w:pStyle w:val="af9"/>
              <w:rPr>
                <w:sz w:val="24"/>
              </w:rPr>
            </w:pPr>
          </w:p>
          <w:p w:rsidR="00CB5F4D" w:rsidRPr="005D5DD3" w:rsidRDefault="00CB5F4D" w:rsidP="00753B9A">
            <w:pPr>
              <w:pStyle w:val="af9"/>
              <w:rPr>
                <w:bCs/>
                <w:iCs/>
              </w:rPr>
            </w:pPr>
            <w:r w:rsidRPr="00CB5F4D">
              <w:rPr>
                <w:sz w:val="24"/>
              </w:rPr>
              <w:t xml:space="preserve">__________________ </w:t>
            </w:r>
            <w:r w:rsidR="00753B9A">
              <w:rPr>
                <w:sz w:val="24"/>
              </w:rPr>
              <w:t>Ф.И.О.</w:t>
            </w:r>
            <w:r>
              <w:t xml:space="preserve"> </w:t>
            </w:r>
          </w:p>
        </w:tc>
      </w:tr>
    </w:tbl>
    <w:p w:rsidR="00C14524" w:rsidRDefault="00C14524" w:rsidP="00C145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524" w:rsidRPr="00C14524" w:rsidRDefault="00C14524" w:rsidP="00C145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C1452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</w:p>
    <w:p w:rsidR="00454908" w:rsidRDefault="00454908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54908" w:rsidRDefault="00454908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54908" w:rsidRDefault="00454908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53B9A" w:rsidRDefault="00753B9A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53B9A" w:rsidRDefault="00753B9A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53B9A" w:rsidRDefault="00753B9A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53B9A" w:rsidRDefault="00753B9A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14524" w:rsidRPr="00C14524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1452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Приложение № 1</w:t>
      </w:r>
    </w:p>
    <w:p w:rsidR="00C14524" w:rsidRPr="00C14524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C14524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к договору на размещение </w:t>
      </w:r>
    </w:p>
    <w:p w:rsidR="00C14524" w:rsidRPr="00C14524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C14524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нестационарного торгового объекта</w:t>
      </w:r>
    </w:p>
    <w:p w:rsidR="00C14524" w:rsidRPr="00C14524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14524" w:rsidRPr="00C14524" w:rsidRDefault="00C14524" w:rsidP="00C145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платы за размещение нестационарного торгового объекта на территории МО </w:t>
      </w:r>
      <w:r w:rsidR="005227A1" w:rsidRPr="002B689E">
        <w:rPr>
          <w:rFonts w:ascii="Times New Roman" w:hAnsi="Times New Roman" w:cs="Times New Roman"/>
          <w:color w:val="FF0000"/>
          <w:sz w:val="24"/>
          <w:szCs w:val="24"/>
        </w:rPr>
        <w:t>«Зеленоградский муниципальный округ Калининградской области»</w:t>
      </w:r>
    </w:p>
    <w:p w:rsidR="00C14524" w:rsidRPr="00C14524" w:rsidRDefault="00C14524" w:rsidP="00C145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05"/>
        <w:gridCol w:w="1205"/>
        <w:gridCol w:w="1205"/>
        <w:gridCol w:w="1205"/>
        <w:gridCol w:w="1205"/>
        <w:gridCol w:w="1205"/>
        <w:gridCol w:w="1205"/>
        <w:gridCol w:w="1205"/>
      </w:tblGrid>
      <w:tr w:rsidR="005F058D" w:rsidRPr="00C14524" w:rsidTr="00617D4D">
        <w:trPr>
          <w:trHeight w:val="1084"/>
        </w:trPr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F058D" w:rsidRPr="00C14524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F058D" w:rsidRPr="00C14524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количество дней в месяце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F058D" w:rsidRPr="00C14524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базовая ставка за один день, рублей 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F058D" w:rsidRPr="00C14524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</w:t>
            </w:r>
            <w:proofErr w:type="gramStart"/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F058D" w:rsidRPr="00C14524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</w:t>
            </w:r>
            <w:proofErr w:type="gramStart"/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F058D" w:rsidRPr="00C14524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5F058D" w:rsidRPr="00C14524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итого плата за один день, рублей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5F058D" w:rsidRPr="00C14524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итого плата за один месяц, рублей</w:t>
            </w:r>
          </w:p>
        </w:tc>
      </w:tr>
      <w:tr w:rsidR="005F058D" w:rsidRPr="00C14524" w:rsidTr="005F058D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F058D" w:rsidRPr="00C14524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58D" w:rsidRPr="00C14524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58D" w:rsidRPr="00C14524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58D" w:rsidRPr="00C14524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58D" w:rsidRPr="00C14524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58D" w:rsidRPr="00C14524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8D" w:rsidRPr="00C14524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8D" w:rsidRPr="00C14524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5F058D" w:rsidRPr="00C14524" w:rsidTr="005F058D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F058D" w:rsidRPr="00C14524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58D" w:rsidRPr="00C14524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58D" w:rsidRPr="00C14524" w:rsidRDefault="005F058D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58D" w:rsidRPr="00C14524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58D" w:rsidRPr="00C14524" w:rsidRDefault="005F058D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58D" w:rsidRPr="00C14524" w:rsidRDefault="005F058D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8D" w:rsidRPr="00C14524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8D" w:rsidRPr="00C14524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5F058D" w:rsidRPr="00C14524" w:rsidTr="005F058D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F058D" w:rsidRPr="00C14524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58D" w:rsidRPr="00C14524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58D" w:rsidRPr="00C14524" w:rsidRDefault="005F058D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58D" w:rsidRPr="00C14524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58D" w:rsidRPr="00C14524" w:rsidRDefault="005F058D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58D" w:rsidRPr="00C14524" w:rsidRDefault="005F058D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8D" w:rsidRPr="00C14524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8D" w:rsidRPr="00C14524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5F058D" w:rsidRPr="00C14524" w:rsidTr="005F058D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F058D" w:rsidRPr="00C14524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58D" w:rsidRPr="00C14524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58D" w:rsidRPr="00C14524" w:rsidRDefault="005F058D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58D" w:rsidRPr="00C14524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58D" w:rsidRPr="00C14524" w:rsidRDefault="005F058D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58D" w:rsidRPr="00C14524" w:rsidRDefault="005F058D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8D" w:rsidRPr="00C14524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8D" w:rsidRPr="00C14524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5F058D" w:rsidRPr="00C14524" w:rsidTr="005F058D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F058D" w:rsidRPr="00C14524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58D" w:rsidRPr="00C14524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58D" w:rsidRPr="00C14524" w:rsidRDefault="005F058D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58D" w:rsidRPr="00C14524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58D" w:rsidRPr="00C14524" w:rsidRDefault="005F058D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58D" w:rsidRPr="00C14524" w:rsidRDefault="005F058D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8D" w:rsidRPr="00C14524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8D" w:rsidRPr="00C14524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5F058D" w:rsidRPr="00C14524" w:rsidTr="005F058D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F058D" w:rsidRPr="00C14524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58D" w:rsidRPr="00C14524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58D" w:rsidRPr="00C14524" w:rsidRDefault="005F058D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58D" w:rsidRPr="00C14524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58D" w:rsidRPr="00C14524" w:rsidRDefault="005F058D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58D" w:rsidRPr="00C14524" w:rsidRDefault="005F058D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8D" w:rsidRPr="00C14524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8D" w:rsidRPr="00C14524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5F058D" w:rsidRPr="00C14524" w:rsidTr="005F058D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F058D" w:rsidRPr="00C14524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58D" w:rsidRPr="00C14524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58D" w:rsidRPr="00C14524" w:rsidRDefault="005F058D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58D" w:rsidRPr="00C14524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58D" w:rsidRPr="00C14524" w:rsidRDefault="005F058D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58D" w:rsidRPr="00C14524" w:rsidRDefault="005F058D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8D" w:rsidRPr="00C14524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8D" w:rsidRPr="00C14524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5F058D" w:rsidRPr="00C14524" w:rsidTr="005F058D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F058D" w:rsidRPr="00C14524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58D" w:rsidRPr="00C14524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58D" w:rsidRPr="00C14524" w:rsidRDefault="005F058D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58D" w:rsidRPr="00C14524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58D" w:rsidRPr="00C14524" w:rsidRDefault="005F058D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58D" w:rsidRPr="00C14524" w:rsidRDefault="005F058D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8D" w:rsidRPr="00C14524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8D" w:rsidRPr="00C14524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5F058D" w:rsidRPr="00C14524" w:rsidTr="005F058D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F058D" w:rsidRPr="00C14524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58D" w:rsidRPr="00C14524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58D" w:rsidRPr="00C14524" w:rsidRDefault="005F058D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58D" w:rsidRPr="00C14524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58D" w:rsidRPr="00C14524" w:rsidRDefault="005F058D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58D" w:rsidRPr="00C14524" w:rsidRDefault="005F058D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8D" w:rsidRPr="00C14524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8D" w:rsidRPr="00C14524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5F058D" w:rsidRPr="00C14524" w:rsidTr="005F058D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F058D" w:rsidRPr="00C14524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58D" w:rsidRPr="00C14524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58D" w:rsidRPr="00C14524" w:rsidRDefault="005F058D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58D" w:rsidRPr="00C14524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58D" w:rsidRPr="00C14524" w:rsidRDefault="005F058D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58D" w:rsidRPr="00C14524" w:rsidRDefault="005F058D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8D" w:rsidRPr="00C14524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8D" w:rsidRPr="00C14524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5F058D" w:rsidRPr="00C14524" w:rsidTr="005F058D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F058D" w:rsidRPr="00C14524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58D" w:rsidRPr="00C14524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58D" w:rsidRPr="00C14524" w:rsidRDefault="005F058D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58D" w:rsidRPr="00C14524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58D" w:rsidRPr="00C14524" w:rsidRDefault="005F058D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58D" w:rsidRPr="00C14524" w:rsidRDefault="005F058D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8D" w:rsidRPr="00C14524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8D" w:rsidRPr="00C14524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5F058D" w:rsidRPr="00C14524" w:rsidTr="005F058D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F058D" w:rsidRPr="00C14524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58D" w:rsidRPr="00C14524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58D" w:rsidRPr="00C14524" w:rsidRDefault="005F058D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58D" w:rsidRPr="00C14524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58D" w:rsidRPr="00C14524" w:rsidRDefault="005F058D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58D" w:rsidRPr="00C14524" w:rsidRDefault="005F058D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8D" w:rsidRPr="00C14524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8D" w:rsidRPr="00C14524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5F058D" w:rsidRPr="00C14524" w:rsidTr="005F058D">
        <w:trPr>
          <w:trHeight w:val="42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F058D" w:rsidRPr="00C14524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итого плата за год, рублей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F058D" w:rsidRPr="00C14524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F058D" w:rsidRPr="00C14524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F058D" w:rsidRPr="00C14524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F058D" w:rsidRPr="00C14524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F058D" w:rsidRPr="00C14524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5F058D" w:rsidRPr="00C14524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5F058D" w:rsidRPr="00C14524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C14524" w:rsidRPr="00C14524" w:rsidRDefault="00C14524" w:rsidP="00C14524">
      <w:pPr>
        <w:tabs>
          <w:tab w:val="left" w:pos="142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14524" w:rsidRPr="00C14524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14524" w:rsidRPr="00C14524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14524" w:rsidRPr="00C14524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14524" w:rsidRPr="00C14524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14524" w:rsidRPr="00C14524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14524" w:rsidRPr="00C14524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14524" w:rsidRPr="00C14524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14524" w:rsidRPr="00C14524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14524" w:rsidRPr="00C14524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14524" w:rsidRPr="00C14524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C6FBA" w:rsidRDefault="007C6FBA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C6FBA" w:rsidRDefault="007C6FBA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C6FBA" w:rsidRDefault="007C6FBA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227A1" w:rsidRDefault="005227A1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227A1" w:rsidRDefault="005227A1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53B9A" w:rsidRDefault="00753B9A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14524" w:rsidRPr="00C14524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П</w:t>
      </w:r>
      <w:r w:rsidR="00C14524" w:rsidRPr="00C1452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риложение № 2</w:t>
      </w:r>
    </w:p>
    <w:p w:rsidR="00C14524" w:rsidRPr="00C14524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C14524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к договору на размещение </w:t>
      </w:r>
    </w:p>
    <w:p w:rsidR="00C14524" w:rsidRPr="00C14524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C14524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нестационарного торгового объекта</w:t>
      </w:r>
    </w:p>
    <w:p w:rsidR="005227A1" w:rsidRDefault="005227A1" w:rsidP="00CB5F4D">
      <w:pPr>
        <w:suppressAutoHyphens/>
        <w:autoSpaceDE w:val="0"/>
        <w:autoSpaceDN w:val="0"/>
        <w:adjustRightInd w:val="0"/>
        <w:spacing w:before="108" w:after="108" w:line="240" w:lineRule="auto"/>
        <w:ind w:left="360" w:firstLine="34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CB5F4D" w:rsidRPr="00C14524" w:rsidRDefault="00CB5F4D" w:rsidP="00CB5F4D">
      <w:pPr>
        <w:suppressAutoHyphens/>
        <w:autoSpaceDE w:val="0"/>
        <w:autoSpaceDN w:val="0"/>
        <w:adjustRightInd w:val="0"/>
        <w:spacing w:before="108" w:after="108" w:line="240" w:lineRule="auto"/>
        <w:ind w:left="360" w:firstLine="34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C1452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Оператор обязан ежемесячно, не позднее 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5</w:t>
      </w:r>
      <w:r w:rsidRPr="00C1452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числа месяца, в котором будет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C1452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осуществлять свою деятельность, вносить плату на </w:t>
      </w:r>
      <w:proofErr w:type="gramStart"/>
      <w:r w:rsidRPr="00C1452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р</w:t>
      </w:r>
      <w:proofErr w:type="gramEnd"/>
      <w:r w:rsidRPr="00C1452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/с администрации. </w:t>
      </w:r>
      <w:proofErr w:type="gramStart"/>
      <w:r w:rsidRPr="00C1452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Не внесение</w:t>
      </w:r>
      <w:proofErr w:type="gramEnd"/>
      <w:r w:rsidRPr="00C1452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своевременно платы или несвоевременное её внесение служит основанием для расторжения договора в одностороннем порядке.</w:t>
      </w:r>
    </w:p>
    <w:p w:rsidR="00C14524" w:rsidRPr="00C14524" w:rsidRDefault="00C14524" w:rsidP="00C1452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5F4D" w:rsidRDefault="00CB5F4D" w:rsidP="00C14524">
      <w:pPr>
        <w:suppressAutoHyphens/>
        <w:autoSpaceDE w:val="0"/>
        <w:autoSpaceDN w:val="0"/>
        <w:adjustRightInd w:val="0"/>
        <w:spacing w:before="108" w:after="108" w:line="240" w:lineRule="auto"/>
        <w:ind w:left="360" w:firstLine="34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5227A1" w:rsidRPr="00C14524" w:rsidRDefault="005227A1" w:rsidP="005227A1">
      <w:pPr>
        <w:suppressAutoHyphens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5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Назначение платежа: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плата </w:t>
      </w:r>
      <w:r w:rsidRPr="00C14524">
        <w:rPr>
          <w:rFonts w:ascii="Times New Roman" w:eastAsia="Times New Roman" w:hAnsi="Times New Roman" w:cs="Times New Roman"/>
          <w:sz w:val="24"/>
          <w:szCs w:val="24"/>
          <w:lang w:eastAsia="ar-SA"/>
        </w:rPr>
        <w:t>за размещение НТО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C145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договор № _____</w:t>
      </w:r>
    </w:p>
    <w:p w:rsidR="00C14524" w:rsidRPr="00C14524" w:rsidRDefault="00C14524" w:rsidP="00C14524">
      <w:pPr>
        <w:suppressAutoHyphens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vertAnchor="page" w:horzAnchor="margin" w:tblpY="4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409"/>
      </w:tblGrid>
      <w:tr w:rsidR="00CB5F4D" w:rsidTr="00CB5F4D">
        <w:tc>
          <w:tcPr>
            <w:tcW w:w="3936" w:type="dxa"/>
            <w:shd w:val="clear" w:color="auto" w:fill="auto"/>
          </w:tcPr>
          <w:p w:rsidR="00CB5F4D" w:rsidRPr="00CB5F4D" w:rsidRDefault="00CB5F4D" w:rsidP="00CB5F4D">
            <w:pPr>
              <w:pStyle w:val="af9"/>
              <w:rPr>
                <w:sz w:val="24"/>
              </w:rPr>
            </w:pPr>
            <w:r w:rsidRPr="00CB5F4D">
              <w:rPr>
                <w:sz w:val="24"/>
              </w:rPr>
              <w:t xml:space="preserve">Наименование получателя </w:t>
            </w:r>
          </w:p>
        </w:tc>
        <w:tc>
          <w:tcPr>
            <w:tcW w:w="5409" w:type="dxa"/>
            <w:shd w:val="clear" w:color="auto" w:fill="auto"/>
          </w:tcPr>
          <w:p w:rsidR="00CB5F4D" w:rsidRPr="00CB5F4D" w:rsidRDefault="00CB5F4D" w:rsidP="00CB5F4D">
            <w:pPr>
              <w:pStyle w:val="af9"/>
              <w:rPr>
                <w:sz w:val="24"/>
              </w:rPr>
            </w:pPr>
            <w:r w:rsidRPr="00CB5F4D">
              <w:rPr>
                <w:sz w:val="24"/>
              </w:rPr>
              <w:t>УФК по Калининградской области (Администрация Зеленоградского муниципального округа  л/с 04353</w:t>
            </w:r>
            <w:r w:rsidRPr="00CB5F4D">
              <w:rPr>
                <w:sz w:val="24"/>
                <w:lang w:val="en-US"/>
              </w:rPr>
              <w:t>Q</w:t>
            </w:r>
            <w:r w:rsidRPr="00CB5F4D">
              <w:rPr>
                <w:sz w:val="24"/>
              </w:rPr>
              <w:t>36920</w:t>
            </w:r>
            <w:proofErr w:type="gramStart"/>
            <w:r w:rsidRPr="00CB5F4D">
              <w:rPr>
                <w:sz w:val="24"/>
              </w:rPr>
              <w:t xml:space="preserve"> )</w:t>
            </w:r>
            <w:proofErr w:type="gramEnd"/>
          </w:p>
        </w:tc>
      </w:tr>
      <w:tr w:rsidR="00CB5F4D" w:rsidTr="00CB5F4D">
        <w:tc>
          <w:tcPr>
            <w:tcW w:w="3936" w:type="dxa"/>
            <w:shd w:val="clear" w:color="auto" w:fill="auto"/>
          </w:tcPr>
          <w:p w:rsidR="00CB5F4D" w:rsidRPr="00CB5F4D" w:rsidRDefault="00CB5F4D" w:rsidP="00CB5F4D">
            <w:pPr>
              <w:pStyle w:val="af9"/>
              <w:rPr>
                <w:sz w:val="24"/>
              </w:rPr>
            </w:pPr>
            <w:r w:rsidRPr="00CB5F4D">
              <w:rPr>
                <w:sz w:val="24"/>
              </w:rPr>
              <w:t>ИНН</w:t>
            </w:r>
          </w:p>
        </w:tc>
        <w:tc>
          <w:tcPr>
            <w:tcW w:w="5409" w:type="dxa"/>
            <w:shd w:val="clear" w:color="auto" w:fill="auto"/>
          </w:tcPr>
          <w:p w:rsidR="00CB5F4D" w:rsidRPr="00CB5F4D" w:rsidRDefault="00CB5F4D" w:rsidP="00CB5F4D">
            <w:pPr>
              <w:pStyle w:val="af9"/>
              <w:rPr>
                <w:sz w:val="24"/>
              </w:rPr>
            </w:pPr>
            <w:r w:rsidRPr="00CB5F4D">
              <w:rPr>
                <w:sz w:val="24"/>
              </w:rPr>
              <w:t>3918008200</w:t>
            </w:r>
          </w:p>
        </w:tc>
      </w:tr>
      <w:tr w:rsidR="00CB5F4D" w:rsidTr="00CB5F4D">
        <w:tc>
          <w:tcPr>
            <w:tcW w:w="3936" w:type="dxa"/>
            <w:shd w:val="clear" w:color="auto" w:fill="auto"/>
          </w:tcPr>
          <w:p w:rsidR="00CB5F4D" w:rsidRPr="00CB5F4D" w:rsidRDefault="00CB5F4D" w:rsidP="00CB5F4D">
            <w:pPr>
              <w:pStyle w:val="af9"/>
              <w:rPr>
                <w:sz w:val="24"/>
              </w:rPr>
            </w:pPr>
            <w:r w:rsidRPr="00CB5F4D">
              <w:rPr>
                <w:sz w:val="24"/>
              </w:rPr>
              <w:t>КПП</w:t>
            </w:r>
          </w:p>
        </w:tc>
        <w:tc>
          <w:tcPr>
            <w:tcW w:w="5409" w:type="dxa"/>
            <w:shd w:val="clear" w:color="auto" w:fill="auto"/>
          </w:tcPr>
          <w:p w:rsidR="00CB5F4D" w:rsidRPr="00CB5F4D" w:rsidRDefault="00CB5F4D" w:rsidP="00CB5F4D">
            <w:pPr>
              <w:pStyle w:val="af9"/>
              <w:rPr>
                <w:sz w:val="24"/>
              </w:rPr>
            </w:pPr>
            <w:r w:rsidRPr="00CB5F4D">
              <w:rPr>
                <w:sz w:val="24"/>
              </w:rPr>
              <w:t>391801001</w:t>
            </w:r>
          </w:p>
        </w:tc>
      </w:tr>
      <w:tr w:rsidR="00CB5F4D" w:rsidTr="00CB5F4D">
        <w:tc>
          <w:tcPr>
            <w:tcW w:w="3936" w:type="dxa"/>
            <w:shd w:val="clear" w:color="auto" w:fill="auto"/>
          </w:tcPr>
          <w:p w:rsidR="00CB5F4D" w:rsidRPr="00CB5F4D" w:rsidRDefault="00CB5F4D" w:rsidP="00CB5F4D">
            <w:pPr>
              <w:pStyle w:val="af9"/>
              <w:rPr>
                <w:sz w:val="24"/>
              </w:rPr>
            </w:pPr>
            <w:r w:rsidRPr="00CB5F4D">
              <w:rPr>
                <w:sz w:val="24"/>
              </w:rPr>
              <w:t>ОКТМО</w:t>
            </w:r>
          </w:p>
        </w:tc>
        <w:tc>
          <w:tcPr>
            <w:tcW w:w="5409" w:type="dxa"/>
            <w:shd w:val="clear" w:color="auto" w:fill="auto"/>
          </w:tcPr>
          <w:p w:rsidR="00CB5F4D" w:rsidRPr="00CB5F4D" w:rsidRDefault="00CB5F4D" w:rsidP="00CB5F4D">
            <w:pPr>
              <w:pStyle w:val="af9"/>
              <w:rPr>
                <w:sz w:val="24"/>
              </w:rPr>
            </w:pPr>
            <w:r w:rsidRPr="00CB5F4D">
              <w:rPr>
                <w:sz w:val="24"/>
              </w:rPr>
              <w:t>27510000</w:t>
            </w:r>
          </w:p>
        </w:tc>
      </w:tr>
      <w:tr w:rsidR="00CB5F4D" w:rsidTr="00CB5F4D">
        <w:tc>
          <w:tcPr>
            <w:tcW w:w="3936" w:type="dxa"/>
            <w:shd w:val="clear" w:color="auto" w:fill="auto"/>
          </w:tcPr>
          <w:p w:rsidR="00CB5F4D" w:rsidRPr="00CB5F4D" w:rsidRDefault="00CB5F4D" w:rsidP="00CB5F4D">
            <w:pPr>
              <w:pStyle w:val="af9"/>
              <w:rPr>
                <w:sz w:val="24"/>
              </w:rPr>
            </w:pPr>
            <w:r w:rsidRPr="00CB5F4D">
              <w:rPr>
                <w:sz w:val="24"/>
              </w:rPr>
              <w:t>Код администратора  доходов</w:t>
            </w:r>
          </w:p>
        </w:tc>
        <w:tc>
          <w:tcPr>
            <w:tcW w:w="5409" w:type="dxa"/>
            <w:shd w:val="clear" w:color="auto" w:fill="auto"/>
          </w:tcPr>
          <w:p w:rsidR="00CB5F4D" w:rsidRPr="00CB5F4D" w:rsidRDefault="00CB5F4D" w:rsidP="00CB5F4D">
            <w:pPr>
              <w:pStyle w:val="af9"/>
              <w:rPr>
                <w:sz w:val="24"/>
              </w:rPr>
            </w:pPr>
            <w:r w:rsidRPr="00CB5F4D">
              <w:rPr>
                <w:sz w:val="24"/>
              </w:rPr>
              <w:t>211</w:t>
            </w:r>
          </w:p>
        </w:tc>
      </w:tr>
      <w:tr w:rsidR="00CB5F4D" w:rsidTr="00CB5F4D">
        <w:tc>
          <w:tcPr>
            <w:tcW w:w="3936" w:type="dxa"/>
            <w:shd w:val="clear" w:color="auto" w:fill="auto"/>
          </w:tcPr>
          <w:p w:rsidR="00CB5F4D" w:rsidRPr="00CB5F4D" w:rsidRDefault="00CB5F4D" w:rsidP="00CB5F4D">
            <w:pPr>
              <w:pStyle w:val="af9"/>
              <w:rPr>
                <w:sz w:val="24"/>
              </w:rPr>
            </w:pPr>
            <w:r w:rsidRPr="00CB5F4D">
              <w:rPr>
                <w:sz w:val="24"/>
              </w:rPr>
              <w:t>Лицевой счет в УФК</w:t>
            </w:r>
          </w:p>
        </w:tc>
        <w:tc>
          <w:tcPr>
            <w:tcW w:w="5409" w:type="dxa"/>
            <w:shd w:val="clear" w:color="auto" w:fill="auto"/>
          </w:tcPr>
          <w:p w:rsidR="00CB5F4D" w:rsidRPr="00CB5F4D" w:rsidRDefault="00CB5F4D" w:rsidP="00CB5F4D">
            <w:pPr>
              <w:pStyle w:val="af9"/>
              <w:rPr>
                <w:sz w:val="24"/>
                <w:lang w:val="en-US"/>
              </w:rPr>
            </w:pPr>
            <w:r w:rsidRPr="00CB5F4D">
              <w:rPr>
                <w:sz w:val="24"/>
              </w:rPr>
              <w:t>04353</w:t>
            </w:r>
            <w:r w:rsidRPr="00CB5F4D">
              <w:rPr>
                <w:sz w:val="24"/>
                <w:lang w:val="en-US"/>
              </w:rPr>
              <w:t>Q36920</w:t>
            </w:r>
          </w:p>
        </w:tc>
      </w:tr>
      <w:tr w:rsidR="00CB5F4D" w:rsidTr="00CB5F4D">
        <w:tc>
          <w:tcPr>
            <w:tcW w:w="3936" w:type="dxa"/>
            <w:shd w:val="clear" w:color="auto" w:fill="auto"/>
          </w:tcPr>
          <w:p w:rsidR="00CB5F4D" w:rsidRPr="00CB5F4D" w:rsidRDefault="00CB5F4D" w:rsidP="00CB5F4D">
            <w:pPr>
              <w:pStyle w:val="af9"/>
              <w:rPr>
                <w:sz w:val="24"/>
              </w:rPr>
            </w:pPr>
            <w:r w:rsidRPr="00CB5F4D">
              <w:rPr>
                <w:sz w:val="24"/>
              </w:rPr>
              <w:t>Банк получателя</w:t>
            </w:r>
          </w:p>
        </w:tc>
        <w:tc>
          <w:tcPr>
            <w:tcW w:w="5409" w:type="dxa"/>
            <w:shd w:val="clear" w:color="auto" w:fill="auto"/>
          </w:tcPr>
          <w:p w:rsidR="00CB5F4D" w:rsidRPr="00CB5F4D" w:rsidRDefault="00CB5F4D" w:rsidP="00CB5F4D">
            <w:pPr>
              <w:pStyle w:val="af9"/>
              <w:rPr>
                <w:sz w:val="24"/>
              </w:rPr>
            </w:pPr>
            <w:r w:rsidRPr="00CB5F4D">
              <w:rPr>
                <w:sz w:val="24"/>
              </w:rPr>
              <w:t>Отделение Калининград банка России//УФК по Калининградской области г. Калининград</w:t>
            </w:r>
          </w:p>
        </w:tc>
      </w:tr>
      <w:tr w:rsidR="00CB5F4D" w:rsidTr="00CB5F4D">
        <w:tc>
          <w:tcPr>
            <w:tcW w:w="3936" w:type="dxa"/>
            <w:shd w:val="clear" w:color="auto" w:fill="auto"/>
          </w:tcPr>
          <w:p w:rsidR="00CB5F4D" w:rsidRPr="00CB5F4D" w:rsidRDefault="00CB5F4D" w:rsidP="00CB5F4D">
            <w:pPr>
              <w:pStyle w:val="af9"/>
              <w:rPr>
                <w:sz w:val="24"/>
              </w:rPr>
            </w:pPr>
            <w:r w:rsidRPr="00CB5F4D">
              <w:rPr>
                <w:sz w:val="24"/>
              </w:rPr>
              <w:t>БИК ТОФК</w:t>
            </w:r>
          </w:p>
        </w:tc>
        <w:tc>
          <w:tcPr>
            <w:tcW w:w="5409" w:type="dxa"/>
            <w:shd w:val="clear" w:color="auto" w:fill="auto"/>
          </w:tcPr>
          <w:p w:rsidR="00CB5F4D" w:rsidRPr="00CB5F4D" w:rsidRDefault="00CB5F4D" w:rsidP="00CB5F4D">
            <w:pPr>
              <w:pStyle w:val="af9"/>
              <w:rPr>
                <w:sz w:val="24"/>
              </w:rPr>
            </w:pPr>
            <w:r w:rsidRPr="00CB5F4D">
              <w:rPr>
                <w:sz w:val="24"/>
              </w:rPr>
              <w:t>012748051</w:t>
            </w:r>
          </w:p>
        </w:tc>
      </w:tr>
      <w:tr w:rsidR="00CB5F4D" w:rsidTr="00CB5F4D">
        <w:tc>
          <w:tcPr>
            <w:tcW w:w="3936" w:type="dxa"/>
            <w:shd w:val="clear" w:color="auto" w:fill="auto"/>
          </w:tcPr>
          <w:p w:rsidR="00CB5F4D" w:rsidRPr="00CB5F4D" w:rsidRDefault="00CB5F4D" w:rsidP="00CB5F4D">
            <w:pPr>
              <w:pStyle w:val="af9"/>
              <w:rPr>
                <w:sz w:val="24"/>
              </w:rPr>
            </w:pPr>
            <w:r w:rsidRPr="00CB5F4D">
              <w:rPr>
                <w:sz w:val="24"/>
              </w:rPr>
              <w:t xml:space="preserve">Казначейский счет (№ счета в </w:t>
            </w:r>
            <w:proofErr w:type="gramStart"/>
            <w:r w:rsidRPr="00CB5F4D">
              <w:rPr>
                <w:sz w:val="24"/>
              </w:rPr>
              <w:t>п</w:t>
            </w:r>
            <w:proofErr w:type="gramEnd"/>
            <w:r w:rsidRPr="00CB5F4D">
              <w:rPr>
                <w:sz w:val="24"/>
              </w:rPr>
              <w:t xml:space="preserve">/поручении) </w:t>
            </w:r>
          </w:p>
        </w:tc>
        <w:tc>
          <w:tcPr>
            <w:tcW w:w="5409" w:type="dxa"/>
            <w:shd w:val="clear" w:color="auto" w:fill="auto"/>
          </w:tcPr>
          <w:p w:rsidR="00CB5F4D" w:rsidRPr="00CB5F4D" w:rsidRDefault="00CB5F4D" w:rsidP="00CB5F4D">
            <w:pPr>
              <w:pStyle w:val="af9"/>
              <w:rPr>
                <w:sz w:val="24"/>
              </w:rPr>
            </w:pPr>
            <w:r w:rsidRPr="00CB5F4D">
              <w:rPr>
                <w:sz w:val="24"/>
              </w:rPr>
              <w:t>03100643000000013500</w:t>
            </w:r>
          </w:p>
        </w:tc>
      </w:tr>
      <w:tr w:rsidR="00CB5F4D" w:rsidTr="00CB5F4D">
        <w:tc>
          <w:tcPr>
            <w:tcW w:w="3936" w:type="dxa"/>
            <w:shd w:val="clear" w:color="auto" w:fill="auto"/>
          </w:tcPr>
          <w:p w:rsidR="00CB5F4D" w:rsidRPr="00CB5F4D" w:rsidRDefault="00CB5F4D" w:rsidP="00CB5F4D">
            <w:pPr>
              <w:pStyle w:val="af9"/>
              <w:rPr>
                <w:sz w:val="24"/>
              </w:rPr>
            </w:pPr>
            <w:r w:rsidRPr="00CB5F4D">
              <w:rPr>
                <w:sz w:val="24"/>
              </w:rPr>
              <w:t>Единый казначейский счет (ранее кор. счет)</w:t>
            </w:r>
          </w:p>
        </w:tc>
        <w:tc>
          <w:tcPr>
            <w:tcW w:w="5409" w:type="dxa"/>
            <w:shd w:val="clear" w:color="auto" w:fill="auto"/>
          </w:tcPr>
          <w:p w:rsidR="00CB5F4D" w:rsidRPr="00CB5F4D" w:rsidRDefault="00CB5F4D" w:rsidP="00CB5F4D">
            <w:pPr>
              <w:pStyle w:val="af9"/>
              <w:rPr>
                <w:sz w:val="24"/>
              </w:rPr>
            </w:pPr>
            <w:r w:rsidRPr="00CB5F4D">
              <w:rPr>
                <w:sz w:val="24"/>
              </w:rPr>
              <w:t>40102810545370000028</w:t>
            </w:r>
          </w:p>
        </w:tc>
      </w:tr>
      <w:tr w:rsidR="00CB5F4D" w:rsidTr="00CB5F4D">
        <w:tc>
          <w:tcPr>
            <w:tcW w:w="3936" w:type="dxa"/>
            <w:shd w:val="clear" w:color="auto" w:fill="auto"/>
          </w:tcPr>
          <w:p w:rsidR="00CB5F4D" w:rsidRPr="00CB5F4D" w:rsidRDefault="00CB5F4D" w:rsidP="00CB5F4D">
            <w:pPr>
              <w:pStyle w:val="af9"/>
              <w:rPr>
                <w:sz w:val="24"/>
              </w:rPr>
            </w:pPr>
            <w:r w:rsidRPr="00CB5F4D">
              <w:rPr>
                <w:sz w:val="24"/>
              </w:rPr>
              <w:t xml:space="preserve">КБК </w:t>
            </w:r>
          </w:p>
        </w:tc>
        <w:tc>
          <w:tcPr>
            <w:tcW w:w="5409" w:type="dxa"/>
            <w:shd w:val="clear" w:color="auto" w:fill="auto"/>
          </w:tcPr>
          <w:p w:rsidR="00CB5F4D" w:rsidRPr="00CB5F4D" w:rsidRDefault="00CB5F4D" w:rsidP="00CB5F4D">
            <w:pPr>
              <w:pStyle w:val="af9"/>
              <w:rPr>
                <w:sz w:val="24"/>
              </w:rPr>
            </w:pPr>
            <w:r w:rsidRPr="00CB5F4D">
              <w:rPr>
                <w:sz w:val="24"/>
              </w:rPr>
              <w:t>21111705040040000180</w:t>
            </w:r>
          </w:p>
        </w:tc>
      </w:tr>
    </w:tbl>
    <w:p w:rsidR="00C14524" w:rsidRPr="00C14524" w:rsidRDefault="00C14524" w:rsidP="00C14524">
      <w:pPr>
        <w:suppressAutoHyphens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14524" w:rsidRDefault="00C14524" w:rsidP="00C14524">
      <w:pPr>
        <w:suppressAutoHyphens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058D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14524" w:rsidRPr="00C14524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1452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Приложение № 3</w:t>
      </w:r>
    </w:p>
    <w:p w:rsidR="00C14524" w:rsidRPr="00C14524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C14524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к договору на размещение </w:t>
      </w:r>
    </w:p>
    <w:p w:rsidR="00C14524" w:rsidRPr="00C14524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C14524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нестационарного торгового объекта</w:t>
      </w:r>
    </w:p>
    <w:p w:rsidR="00C14524" w:rsidRPr="00C14524" w:rsidRDefault="00C14524" w:rsidP="00C1452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524" w:rsidRPr="00C14524" w:rsidRDefault="00C14524" w:rsidP="00C1452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524" w:rsidRPr="00C14524" w:rsidRDefault="00C14524" w:rsidP="00C145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4524">
        <w:rPr>
          <w:rFonts w:ascii="Times New Roman" w:eastAsia="Calibri" w:hAnsi="Times New Roman" w:cs="Times New Roman"/>
          <w:b/>
          <w:sz w:val="24"/>
          <w:szCs w:val="24"/>
        </w:rPr>
        <w:t>СХЕМА РАЗМЕЩЕНИЯ НТО</w:t>
      </w:r>
    </w:p>
    <w:p w:rsidR="00C14524" w:rsidRPr="00C14524" w:rsidRDefault="00C14524" w:rsidP="00C145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C14524" w:rsidRPr="00C14524" w:rsidRDefault="00C14524" w:rsidP="00C145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C14524" w:rsidRPr="00C14524" w:rsidRDefault="00C14524" w:rsidP="00C14524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C14524" w:rsidRPr="00C14524" w:rsidRDefault="005F058D" w:rsidP="00C1452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</w:pPr>
      <w:r>
        <w:rPr>
          <w:noProof/>
          <w:lang w:eastAsia="ru-RU"/>
        </w:rPr>
        <w:drawing>
          <wp:inline distT="0" distB="0" distL="0" distR="0" wp14:anchorId="74A50A9D" wp14:editId="7A95311A">
            <wp:extent cx="5940425" cy="5121310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12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524" w:rsidRPr="00C14524" w:rsidRDefault="00C14524" w:rsidP="00C145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14524" w:rsidRPr="00C14524" w:rsidRDefault="00C14524" w:rsidP="00C145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14524" w:rsidRPr="00C14524" w:rsidRDefault="00C14524" w:rsidP="00C145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14524" w:rsidRPr="00C14524" w:rsidRDefault="00C14524" w:rsidP="00C145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14524" w:rsidRPr="00C14524" w:rsidRDefault="00C14524" w:rsidP="00C145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14524" w:rsidRPr="00C14524" w:rsidRDefault="00C14524" w:rsidP="00C145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14524" w:rsidRPr="00C14524" w:rsidRDefault="00C14524" w:rsidP="00C145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14524" w:rsidRPr="00C14524" w:rsidRDefault="00C14524" w:rsidP="00C145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14524" w:rsidRPr="00C14524" w:rsidRDefault="00C14524" w:rsidP="00C145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14524" w:rsidRDefault="00C14524" w:rsidP="00C145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14524" w:rsidRDefault="00C14524" w:rsidP="00C145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14524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14524" w:rsidRPr="00C14524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1452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Приложение № 4</w:t>
      </w:r>
    </w:p>
    <w:p w:rsidR="00C14524" w:rsidRPr="00C14524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C14524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к договору на размещение </w:t>
      </w:r>
    </w:p>
    <w:p w:rsidR="00C14524" w:rsidRPr="00C14524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C14524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нестационарного торгового объекта</w:t>
      </w:r>
    </w:p>
    <w:p w:rsidR="00C14524" w:rsidRPr="00C14524" w:rsidRDefault="00C14524" w:rsidP="00C145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14524" w:rsidRPr="00C14524" w:rsidRDefault="00C14524" w:rsidP="00C145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F12F1" w:rsidRDefault="00C14524" w:rsidP="00753B9A">
      <w:pPr>
        <w:jc w:val="both"/>
      </w:pPr>
      <w:r w:rsidRPr="00C14524">
        <w:rPr>
          <w:rFonts w:ascii="Times New Roman" w:eastAsia="Times New Roman" w:hAnsi="Times New Roman" w:cs="Times New Roman"/>
          <w:sz w:val="28"/>
          <w:szCs w:val="24"/>
          <w:lang w:eastAsia="ar-SA"/>
        </w:rPr>
        <w:t>утвержденный внешний вид нестационарного торгового объек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та</w:t>
      </w:r>
      <w:r w:rsidR="00753B9A">
        <w:rPr>
          <w:rFonts w:ascii="Times New Roman" w:eastAsia="Times New Roman" w:hAnsi="Times New Roman" w:cs="Times New Roman"/>
          <w:sz w:val="28"/>
          <w:szCs w:val="24"/>
          <w:lang w:eastAsia="ar-SA"/>
        </w:rPr>
        <w:t>, по результатам проведения конкурсных процедур</w:t>
      </w:r>
    </w:p>
    <w:sectPr w:rsidR="008F12F1" w:rsidSect="00CB5F4D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D76" w:rsidRDefault="00D20D76">
      <w:pPr>
        <w:spacing w:after="0" w:line="240" w:lineRule="auto"/>
      </w:pPr>
      <w:r>
        <w:separator/>
      </w:r>
    </w:p>
  </w:endnote>
  <w:endnote w:type="continuationSeparator" w:id="0">
    <w:p w:rsidR="00D20D76" w:rsidRDefault="00D20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D76" w:rsidRDefault="00D20D76">
      <w:pPr>
        <w:spacing w:after="0" w:line="240" w:lineRule="auto"/>
      </w:pPr>
      <w:r>
        <w:separator/>
      </w:r>
    </w:p>
  </w:footnote>
  <w:footnote w:type="continuationSeparator" w:id="0">
    <w:p w:rsidR="00D20D76" w:rsidRDefault="00D20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3F8" w:rsidRDefault="00D703F8" w:rsidP="00ED428C">
    <w:pPr>
      <w:pStyle w:val="a9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703F8" w:rsidRDefault="00D703F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3F8" w:rsidRDefault="00D703F8" w:rsidP="00ED428C">
    <w:pPr>
      <w:pStyle w:val="a9"/>
      <w:framePr w:wrap="around" w:vAnchor="text" w:hAnchor="margin" w:xAlign="center" w:y="1"/>
      <w:jc w:val="center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53B9A">
      <w:rPr>
        <w:rStyle w:val="a4"/>
        <w:noProof/>
      </w:rPr>
      <w:t>1</w:t>
    </w:r>
    <w:r>
      <w:rPr>
        <w:rStyle w:val="a4"/>
      </w:rPr>
      <w:fldChar w:fldCharType="end"/>
    </w:r>
  </w:p>
  <w:p w:rsidR="00D703F8" w:rsidRDefault="00D703F8" w:rsidP="00ED428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</w:abstractNum>
  <w:abstractNum w:abstractNumId="2">
    <w:nsid w:val="01292F54"/>
    <w:multiLevelType w:val="hybridMultilevel"/>
    <w:tmpl w:val="5E1483D4"/>
    <w:lvl w:ilvl="0" w:tplc="8E4C7D10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">
    <w:nsid w:val="02923848"/>
    <w:multiLevelType w:val="multilevel"/>
    <w:tmpl w:val="3628114A"/>
    <w:lvl w:ilvl="0">
      <w:start w:val="2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1C08AC"/>
    <w:multiLevelType w:val="hybridMultilevel"/>
    <w:tmpl w:val="C924F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30F45"/>
    <w:multiLevelType w:val="hybridMultilevel"/>
    <w:tmpl w:val="D3AAA5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B277AA"/>
    <w:multiLevelType w:val="hybridMultilevel"/>
    <w:tmpl w:val="A7FE5422"/>
    <w:lvl w:ilvl="0" w:tplc="0419000F">
      <w:start w:val="1"/>
      <w:numFmt w:val="decimal"/>
      <w:lvlText w:val="%1."/>
      <w:lvlJc w:val="left"/>
      <w:pPr>
        <w:ind w:left="3300" w:hanging="360"/>
      </w:pPr>
    </w:lvl>
    <w:lvl w:ilvl="1" w:tplc="04190019" w:tentative="1">
      <w:start w:val="1"/>
      <w:numFmt w:val="lowerLetter"/>
      <w:lvlText w:val="%2."/>
      <w:lvlJc w:val="left"/>
      <w:pPr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7">
    <w:nsid w:val="0E2140B3"/>
    <w:multiLevelType w:val="hybridMultilevel"/>
    <w:tmpl w:val="835250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996E0C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210F08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4D1A6D"/>
    <w:multiLevelType w:val="hybridMultilevel"/>
    <w:tmpl w:val="174648B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1">
    <w:nsid w:val="241E428B"/>
    <w:multiLevelType w:val="hybridMultilevel"/>
    <w:tmpl w:val="A3125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870C41"/>
    <w:multiLevelType w:val="multilevel"/>
    <w:tmpl w:val="B4165F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3">
    <w:nsid w:val="27BB6048"/>
    <w:multiLevelType w:val="hybridMultilevel"/>
    <w:tmpl w:val="C9A0A218"/>
    <w:lvl w:ilvl="0" w:tplc="0419000F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abstractNum w:abstractNumId="14">
    <w:nsid w:val="2A261F63"/>
    <w:multiLevelType w:val="hybridMultilevel"/>
    <w:tmpl w:val="ABDED716"/>
    <w:lvl w:ilvl="0" w:tplc="EB06E354">
      <w:start w:val="2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3626B1"/>
    <w:multiLevelType w:val="hybridMultilevel"/>
    <w:tmpl w:val="218A20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8F0E56"/>
    <w:multiLevelType w:val="hybridMultilevel"/>
    <w:tmpl w:val="ED34A502"/>
    <w:lvl w:ilvl="0" w:tplc="F16077A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01C2F82"/>
    <w:multiLevelType w:val="hybridMultilevel"/>
    <w:tmpl w:val="90C2085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8">
    <w:nsid w:val="42062735"/>
    <w:multiLevelType w:val="hybridMultilevel"/>
    <w:tmpl w:val="CF58F3B2"/>
    <w:lvl w:ilvl="0" w:tplc="F968AE0C">
      <w:start w:val="1"/>
      <w:numFmt w:val="decimal"/>
      <w:lvlText w:val="%1."/>
      <w:lvlJc w:val="left"/>
      <w:pPr>
        <w:tabs>
          <w:tab w:val="num" w:pos="586"/>
        </w:tabs>
        <w:ind w:left="586" w:hanging="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9">
    <w:nsid w:val="4DB7356D"/>
    <w:multiLevelType w:val="multilevel"/>
    <w:tmpl w:val="B4165F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0">
    <w:nsid w:val="4EC81BEC"/>
    <w:multiLevelType w:val="multilevel"/>
    <w:tmpl w:val="E4169F2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192CAA"/>
    <w:multiLevelType w:val="hybridMultilevel"/>
    <w:tmpl w:val="4ACA9CF6"/>
    <w:lvl w:ilvl="0" w:tplc="F968AE0C">
      <w:start w:val="1"/>
      <w:numFmt w:val="decimal"/>
      <w:lvlText w:val="%1."/>
      <w:lvlJc w:val="left"/>
      <w:pPr>
        <w:tabs>
          <w:tab w:val="num" w:pos="473"/>
        </w:tabs>
        <w:ind w:left="473" w:hanging="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5E1DD0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395034"/>
    <w:multiLevelType w:val="multilevel"/>
    <w:tmpl w:val="F9FE2F6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2432"/>
        </w:tabs>
        <w:ind w:left="2432" w:hanging="1440"/>
      </w:pPr>
      <w:rPr>
        <w:i w:val="0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>
    <w:nsid w:val="532D315F"/>
    <w:multiLevelType w:val="hybridMultilevel"/>
    <w:tmpl w:val="A48AE1F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5">
    <w:nsid w:val="55A021CE"/>
    <w:multiLevelType w:val="hybridMultilevel"/>
    <w:tmpl w:val="B4165F30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6">
    <w:nsid w:val="5DE321E6"/>
    <w:multiLevelType w:val="hybridMultilevel"/>
    <w:tmpl w:val="401CCFAC"/>
    <w:lvl w:ilvl="0" w:tplc="1C287E28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7">
    <w:nsid w:val="5E3863DD"/>
    <w:multiLevelType w:val="multilevel"/>
    <w:tmpl w:val="B364A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2C3B28"/>
    <w:multiLevelType w:val="hybridMultilevel"/>
    <w:tmpl w:val="5F10811A"/>
    <w:lvl w:ilvl="0" w:tplc="EB06E35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DA0E02"/>
    <w:multiLevelType w:val="multilevel"/>
    <w:tmpl w:val="26B2F1F0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0">
    <w:nsid w:val="66E103C7"/>
    <w:multiLevelType w:val="multilevel"/>
    <w:tmpl w:val="486A6B5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725A82"/>
    <w:multiLevelType w:val="hybridMultilevel"/>
    <w:tmpl w:val="D090B732"/>
    <w:lvl w:ilvl="0" w:tplc="AE4C0ACC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457EA8"/>
    <w:multiLevelType w:val="multilevel"/>
    <w:tmpl w:val="022464B8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ascii="Times New Roman" w:eastAsia="Arial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ascii="Times New Roman" w:eastAsia="Arial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935" w:hanging="1035"/>
      </w:pPr>
      <w:rPr>
        <w:rFonts w:ascii="Times New Roman" w:eastAsia="Arial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ascii="Times New Roman" w:eastAsia="Arial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ascii="Times New Roman" w:eastAsia="Arial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ascii="Times New Roman" w:eastAsia="Arial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ascii="Times New Roman" w:eastAsia="Arial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ascii="Times New Roman" w:eastAsia="Arial" w:hAnsi="Times New Roman" w:cs="Times New Roman" w:hint="default"/>
        <w:sz w:val="24"/>
      </w:rPr>
    </w:lvl>
  </w:abstractNum>
  <w:abstractNum w:abstractNumId="33">
    <w:nsid w:val="7405220D"/>
    <w:multiLevelType w:val="hybridMultilevel"/>
    <w:tmpl w:val="E4169F26"/>
    <w:lvl w:ilvl="0" w:tplc="AE4C0ACC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23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3"/>
  </w:num>
  <w:num w:numId="8">
    <w:abstractNumId w:val="10"/>
  </w:num>
  <w:num w:numId="9">
    <w:abstractNumId w:val="14"/>
  </w:num>
  <w:num w:numId="10">
    <w:abstractNumId w:val="7"/>
  </w:num>
  <w:num w:numId="11">
    <w:abstractNumId w:val="12"/>
  </w:num>
  <w:num w:numId="12">
    <w:abstractNumId w:val="17"/>
  </w:num>
  <w:num w:numId="13">
    <w:abstractNumId w:val="19"/>
  </w:num>
  <w:num w:numId="14">
    <w:abstractNumId w:val="24"/>
  </w:num>
  <w:num w:numId="15">
    <w:abstractNumId w:val="28"/>
  </w:num>
  <w:num w:numId="16">
    <w:abstractNumId w:val="33"/>
  </w:num>
  <w:num w:numId="17">
    <w:abstractNumId w:val="20"/>
  </w:num>
  <w:num w:numId="18">
    <w:abstractNumId w:val="31"/>
  </w:num>
  <w:num w:numId="19">
    <w:abstractNumId w:val="21"/>
  </w:num>
  <w:num w:numId="20">
    <w:abstractNumId w:val="30"/>
  </w:num>
  <w:num w:numId="21">
    <w:abstractNumId w:val="27"/>
  </w:num>
  <w:num w:numId="22">
    <w:abstractNumId w:val="3"/>
  </w:num>
  <w:num w:numId="23">
    <w:abstractNumId w:val="18"/>
  </w:num>
  <w:num w:numId="24">
    <w:abstractNumId w:val="6"/>
  </w:num>
  <w:num w:numId="25">
    <w:abstractNumId w:val="2"/>
  </w:num>
  <w:num w:numId="26">
    <w:abstractNumId w:val="26"/>
  </w:num>
  <w:num w:numId="27">
    <w:abstractNumId w:val="22"/>
  </w:num>
  <w:num w:numId="28">
    <w:abstractNumId w:val="8"/>
  </w:num>
  <w:num w:numId="29">
    <w:abstractNumId w:val="9"/>
  </w:num>
  <w:num w:numId="30">
    <w:abstractNumId w:val="15"/>
  </w:num>
  <w:num w:numId="31">
    <w:abstractNumId w:val="5"/>
  </w:num>
  <w:num w:numId="32">
    <w:abstractNumId w:val="4"/>
  </w:num>
  <w:num w:numId="33">
    <w:abstractNumId w:val="32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524"/>
    <w:rsid w:val="00003936"/>
    <w:rsid w:val="00035A42"/>
    <w:rsid w:val="00051887"/>
    <w:rsid w:val="0006091A"/>
    <w:rsid w:val="00063A7A"/>
    <w:rsid w:val="00087288"/>
    <w:rsid w:val="00095C73"/>
    <w:rsid w:val="000A2B9A"/>
    <w:rsid w:val="000B0BE6"/>
    <w:rsid w:val="000C69A4"/>
    <w:rsid w:val="00121E7A"/>
    <w:rsid w:val="001436F2"/>
    <w:rsid w:val="0017042A"/>
    <w:rsid w:val="00177F83"/>
    <w:rsid w:val="001928AF"/>
    <w:rsid w:val="001B31CB"/>
    <w:rsid w:val="001D0044"/>
    <w:rsid w:val="001F492C"/>
    <w:rsid w:val="002003C3"/>
    <w:rsid w:val="002127E9"/>
    <w:rsid w:val="002203DF"/>
    <w:rsid w:val="00227A41"/>
    <w:rsid w:val="00231946"/>
    <w:rsid w:val="00242889"/>
    <w:rsid w:val="002607CC"/>
    <w:rsid w:val="00284EFC"/>
    <w:rsid w:val="00292745"/>
    <w:rsid w:val="002B689E"/>
    <w:rsid w:val="00345ECF"/>
    <w:rsid w:val="003D0B58"/>
    <w:rsid w:val="003D75B0"/>
    <w:rsid w:val="003F4207"/>
    <w:rsid w:val="004139CA"/>
    <w:rsid w:val="0044777D"/>
    <w:rsid w:val="0045432A"/>
    <w:rsid w:val="00454908"/>
    <w:rsid w:val="00484359"/>
    <w:rsid w:val="00486061"/>
    <w:rsid w:val="004B489A"/>
    <w:rsid w:val="00500D19"/>
    <w:rsid w:val="005147C2"/>
    <w:rsid w:val="00522486"/>
    <w:rsid w:val="005227A1"/>
    <w:rsid w:val="00525357"/>
    <w:rsid w:val="0053483D"/>
    <w:rsid w:val="005537BF"/>
    <w:rsid w:val="00556691"/>
    <w:rsid w:val="00574967"/>
    <w:rsid w:val="005F058D"/>
    <w:rsid w:val="00602648"/>
    <w:rsid w:val="00604F6F"/>
    <w:rsid w:val="00617D4D"/>
    <w:rsid w:val="00636FF9"/>
    <w:rsid w:val="006620B4"/>
    <w:rsid w:val="00673A6A"/>
    <w:rsid w:val="00690B19"/>
    <w:rsid w:val="006A30A8"/>
    <w:rsid w:val="006B6454"/>
    <w:rsid w:val="006C100E"/>
    <w:rsid w:val="006C1DF1"/>
    <w:rsid w:val="00710CAF"/>
    <w:rsid w:val="007125CC"/>
    <w:rsid w:val="0074077D"/>
    <w:rsid w:val="00753B9A"/>
    <w:rsid w:val="007701E7"/>
    <w:rsid w:val="007748CA"/>
    <w:rsid w:val="007B145F"/>
    <w:rsid w:val="007B71FD"/>
    <w:rsid w:val="007C6FBA"/>
    <w:rsid w:val="007E0E10"/>
    <w:rsid w:val="007E2607"/>
    <w:rsid w:val="008135B0"/>
    <w:rsid w:val="00863399"/>
    <w:rsid w:val="008728F4"/>
    <w:rsid w:val="00875094"/>
    <w:rsid w:val="008800D4"/>
    <w:rsid w:val="00890949"/>
    <w:rsid w:val="008D1A05"/>
    <w:rsid w:val="008F12F1"/>
    <w:rsid w:val="009168FC"/>
    <w:rsid w:val="00921B42"/>
    <w:rsid w:val="00923181"/>
    <w:rsid w:val="00986BC5"/>
    <w:rsid w:val="009C5571"/>
    <w:rsid w:val="009E4B8C"/>
    <w:rsid w:val="009F6FE8"/>
    <w:rsid w:val="009F78B5"/>
    <w:rsid w:val="00A43A7F"/>
    <w:rsid w:val="00A44EBE"/>
    <w:rsid w:val="00A646A6"/>
    <w:rsid w:val="00A67349"/>
    <w:rsid w:val="00A76B7D"/>
    <w:rsid w:val="00A8697C"/>
    <w:rsid w:val="00AE38D7"/>
    <w:rsid w:val="00AE4668"/>
    <w:rsid w:val="00AF5D4C"/>
    <w:rsid w:val="00B160DB"/>
    <w:rsid w:val="00B26B98"/>
    <w:rsid w:val="00B539D4"/>
    <w:rsid w:val="00B82972"/>
    <w:rsid w:val="00B93E38"/>
    <w:rsid w:val="00BA440C"/>
    <w:rsid w:val="00BD70F3"/>
    <w:rsid w:val="00BF687D"/>
    <w:rsid w:val="00C14524"/>
    <w:rsid w:val="00C15681"/>
    <w:rsid w:val="00C46629"/>
    <w:rsid w:val="00C50380"/>
    <w:rsid w:val="00C713E4"/>
    <w:rsid w:val="00CA1FFA"/>
    <w:rsid w:val="00CA6D00"/>
    <w:rsid w:val="00CB5F4D"/>
    <w:rsid w:val="00CC6878"/>
    <w:rsid w:val="00CD08E3"/>
    <w:rsid w:val="00CD1B1F"/>
    <w:rsid w:val="00CD3225"/>
    <w:rsid w:val="00CE389E"/>
    <w:rsid w:val="00CF40E2"/>
    <w:rsid w:val="00D1224E"/>
    <w:rsid w:val="00D20D76"/>
    <w:rsid w:val="00D36622"/>
    <w:rsid w:val="00D703F8"/>
    <w:rsid w:val="00D808BB"/>
    <w:rsid w:val="00D90B8A"/>
    <w:rsid w:val="00D9591E"/>
    <w:rsid w:val="00DC1A01"/>
    <w:rsid w:val="00DC75D3"/>
    <w:rsid w:val="00DE4094"/>
    <w:rsid w:val="00E279F4"/>
    <w:rsid w:val="00E3153B"/>
    <w:rsid w:val="00E439D2"/>
    <w:rsid w:val="00E474C4"/>
    <w:rsid w:val="00E955D7"/>
    <w:rsid w:val="00EA3EB8"/>
    <w:rsid w:val="00EC7BE8"/>
    <w:rsid w:val="00ED428C"/>
    <w:rsid w:val="00EE5252"/>
    <w:rsid w:val="00F017C9"/>
    <w:rsid w:val="00F07097"/>
    <w:rsid w:val="00F272EE"/>
    <w:rsid w:val="00F366CD"/>
    <w:rsid w:val="00F43CD0"/>
    <w:rsid w:val="00F60345"/>
    <w:rsid w:val="00F705C0"/>
    <w:rsid w:val="00FA275B"/>
    <w:rsid w:val="00FA3E28"/>
    <w:rsid w:val="00FA75DD"/>
    <w:rsid w:val="00FC3420"/>
    <w:rsid w:val="00FC5061"/>
    <w:rsid w:val="00FE01B2"/>
    <w:rsid w:val="00FF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14524"/>
    <w:pPr>
      <w:keepNext/>
      <w:numPr>
        <w:numId w:val="1"/>
      </w:numPr>
      <w:suppressAutoHyphens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14524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aliases w:val="Заголовок 3 v Знак"/>
    <w:basedOn w:val="a"/>
    <w:next w:val="a"/>
    <w:link w:val="30"/>
    <w:qFormat/>
    <w:rsid w:val="00C14524"/>
    <w:pPr>
      <w:keepNext/>
      <w:numPr>
        <w:ilvl w:val="2"/>
        <w:numId w:val="4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">
    <w:name w:val="heading 4"/>
    <w:aliases w:val="Параграф"/>
    <w:basedOn w:val="a"/>
    <w:next w:val="a"/>
    <w:link w:val="40"/>
    <w:qFormat/>
    <w:rsid w:val="00C14524"/>
    <w:pPr>
      <w:keepNext/>
      <w:numPr>
        <w:ilvl w:val="3"/>
        <w:numId w:val="4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14524"/>
    <w:pPr>
      <w:numPr>
        <w:ilvl w:val="4"/>
        <w:numId w:val="4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14524"/>
    <w:pPr>
      <w:numPr>
        <w:ilvl w:val="5"/>
        <w:numId w:val="4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14524"/>
    <w:pPr>
      <w:numPr>
        <w:ilvl w:val="6"/>
        <w:numId w:val="4"/>
      </w:numPr>
      <w:tabs>
        <w:tab w:val="clear" w:pos="1296"/>
      </w:tabs>
      <w:spacing w:before="240" w:after="60" w:line="240" w:lineRule="auto"/>
      <w:ind w:left="0" w:firstLine="0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14524"/>
    <w:pPr>
      <w:numPr>
        <w:ilvl w:val="7"/>
        <w:numId w:val="4"/>
      </w:numPr>
      <w:spacing w:before="240" w:after="6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14524"/>
    <w:pPr>
      <w:numPr>
        <w:ilvl w:val="8"/>
        <w:numId w:val="4"/>
      </w:numPr>
      <w:tabs>
        <w:tab w:val="clear" w:pos="1584"/>
      </w:tabs>
      <w:spacing w:before="240" w:after="60" w:line="240" w:lineRule="auto"/>
      <w:ind w:left="0" w:firstLine="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4524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C1452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Заголовок 3 v Знак Знак"/>
    <w:basedOn w:val="a0"/>
    <w:link w:val="3"/>
    <w:rsid w:val="00C14524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C14524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14524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14524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145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1452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14524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unhideWhenUsed/>
    <w:rsid w:val="00C14524"/>
  </w:style>
  <w:style w:type="character" w:customStyle="1" w:styleId="WW8Num5z0">
    <w:name w:val="WW8Num5z0"/>
    <w:rsid w:val="00C14524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C14524"/>
    <w:rPr>
      <w:rFonts w:ascii="Courier New" w:hAnsi="Courier New"/>
    </w:rPr>
  </w:style>
  <w:style w:type="character" w:customStyle="1" w:styleId="WW8Num5z2">
    <w:name w:val="WW8Num5z2"/>
    <w:rsid w:val="00C14524"/>
    <w:rPr>
      <w:rFonts w:ascii="Wingdings" w:hAnsi="Wingdings"/>
    </w:rPr>
  </w:style>
  <w:style w:type="character" w:customStyle="1" w:styleId="WW8Num5z3">
    <w:name w:val="WW8Num5z3"/>
    <w:rsid w:val="00C14524"/>
    <w:rPr>
      <w:rFonts w:ascii="Symbol" w:hAnsi="Symbol"/>
    </w:rPr>
  </w:style>
  <w:style w:type="character" w:customStyle="1" w:styleId="12">
    <w:name w:val="Основной шрифт абзаца1"/>
    <w:rsid w:val="00C14524"/>
  </w:style>
  <w:style w:type="character" w:customStyle="1" w:styleId="a3">
    <w:name w:val="Основной шрифт"/>
    <w:rsid w:val="00C14524"/>
  </w:style>
  <w:style w:type="character" w:styleId="a4">
    <w:name w:val="page number"/>
    <w:basedOn w:val="12"/>
    <w:rsid w:val="00C14524"/>
  </w:style>
  <w:style w:type="paragraph" w:customStyle="1" w:styleId="a5">
    <w:name w:val="Заголовок"/>
    <w:basedOn w:val="a"/>
    <w:next w:val="a6"/>
    <w:rsid w:val="00C14524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6">
    <w:name w:val="Body Text"/>
    <w:basedOn w:val="a"/>
    <w:link w:val="a7"/>
    <w:rsid w:val="00C14524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C1452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List"/>
    <w:basedOn w:val="a6"/>
    <w:rsid w:val="00C14524"/>
    <w:rPr>
      <w:rFonts w:cs="Tahoma"/>
    </w:rPr>
  </w:style>
  <w:style w:type="paragraph" w:customStyle="1" w:styleId="13">
    <w:name w:val="Название1"/>
    <w:basedOn w:val="a"/>
    <w:rsid w:val="00C1452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C1452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8"/>
      <w:szCs w:val="24"/>
      <w:lang w:eastAsia="ar-SA"/>
    </w:rPr>
  </w:style>
  <w:style w:type="paragraph" w:styleId="a9">
    <w:name w:val="header"/>
    <w:basedOn w:val="a"/>
    <w:link w:val="aa"/>
    <w:rsid w:val="00C1452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rsid w:val="00C1452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footer"/>
    <w:basedOn w:val="a"/>
    <w:link w:val="ac"/>
    <w:rsid w:val="00C14524"/>
    <w:pPr>
      <w:tabs>
        <w:tab w:val="center" w:pos="4153"/>
        <w:tab w:val="right" w:pos="8306"/>
      </w:tabs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c">
    <w:name w:val="Нижний колонтитул Знак"/>
    <w:basedOn w:val="a0"/>
    <w:link w:val="ab"/>
    <w:rsid w:val="00C14524"/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styleId="ad">
    <w:name w:val="Body Text Indent"/>
    <w:basedOn w:val="a"/>
    <w:link w:val="ae"/>
    <w:rsid w:val="00C1452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C1452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C1452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C14524"/>
    <w:pPr>
      <w:suppressAutoHyphens/>
      <w:autoSpaceDE w:val="0"/>
      <w:spacing w:after="0" w:line="240" w:lineRule="auto"/>
      <w:ind w:firstLine="700"/>
      <w:jc w:val="both"/>
    </w:pPr>
    <w:rPr>
      <w:rFonts w:ascii="Times New Roman" w:eastAsia="Times New Roman" w:hAnsi="Times New Roman" w:cs="Arial"/>
      <w:sz w:val="28"/>
      <w:lang w:eastAsia="ar-SA"/>
    </w:rPr>
  </w:style>
  <w:style w:type="paragraph" w:customStyle="1" w:styleId="ConsPlusNormal">
    <w:name w:val="ConsPlusNormal"/>
    <w:rsid w:val="00C1452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link w:val="ConsPlusNonformat0"/>
    <w:rsid w:val="00C1452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C1452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">
    <w:name w:val="Таблицы (моноширинный)"/>
    <w:basedOn w:val="a"/>
    <w:next w:val="a"/>
    <w:rsid w:val="00C14524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lang w:eastAsia="ar-SA"/>
    </w:rPr>
  </w:style>
  <w:style w:type="paragraph" w:styleId="af0">
    <w:name w:val="Balloon Text"/>
    <w:basedOn w:val="a"/>
    <w:link w:val="af1"/>
    <w:rsid w:val="00C14524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1">
    <w:name w:val="Текст выноски Знак"/>
    <w:basedOn w:val="a0"/>
    <w:link w:val="af0"/>
    <w:rsid w:val="00C1452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10">
    <w:name w:val="Основной текст с отступом 31"/>
    <w:basedOn w:val="a"/>
    <w:rsid w:val="00C14524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C1452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Содержимое таблицы"/>
    <w:basedOn w:val="a"/>
    <w:rsid w:val="00C1452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3">
    <w:name w:val="Заголовок таблицы"/>
    <w:basedOn w:val="af2"/>
    <w:rsid w:val="00C14524"/>
    <w:pPr>
      <w:jc w:val="center"/>
    </w:pPr>
    <w:rPr>
      <w:b/>
      <w:bCs/>
    </w:rPr>
  </w:style>
  <w:style w:type="paragraph" w:customStyle="1" w:styleId="af4">
    <w:name w:val="Содержимое врезки"/>
    <w:basedOn w:val="a6"/>
    <w:rsid w:val="00C14524"/>
  </w:style>
  <w:style w:type="character" w:styleId="af5">
    <w:name w:val="Hyperlink"/>
    <w:uiPriority w:val="99"/>
    <w:rsid w:val="00C14524"/>
    <w:rPr>
      <w:color w:val="0000FF"/>
      <w:u w:val="single"/>
    </w:rPr>
  </w:style>
  <w:style w:type="paragraph" w:customStyle="1" w:styleId="15">
    <w:name w:val="1 Знак"/>
    <w:basedOn w:val="a"/>
    <w:rsid w:val="00C1452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6">
    <w:name w:val="Обычный (веб)1"/>
    <w:aliases w:val="Обычный (Web)"/>
    <w:basedOn w:val="a"/>
    <w:rsid w:val="00C1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rsid w:val="00C14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Знак Знак Знак Знак"/>
    <w:basedOn w:val="a"/>
    <w:rsid w:val="00C14524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7">
    <w:name w:val="Знак Знак1"/>
    <w:rsid w:val="00C14524"/>
    <w:rPr>
      <w:sz w:val="24"/>
      <w:lang w:val="ru-RU" w:eastAsia="ru-RU" w:bidi="ar-SA"/>
    </w:rPr>
  </w:style>
  <w:style w:type="paragraph" w:customStyle="1" w:styleId="32">
    <w:name w:val="Стиль3"/>
    <w:basedOn w:val="22"/>
    <w:rsid w:val="00C14524"/>
    <w:pPr>
      <w:widowControl w:val="0"/>
      <w:tabs>
        <w:tab w:val="num" w:pos="360"/>
      </w:tabs>
      <w:suppressAutoHyphens w:val="0"/>
      <w:adjustRightInd w:val="0"/>
      <w:spacing w:after="0" w:line="240" w:lineRule="auto"/>
      <w:jc w:val="both"/>
    </w:pPr>
    <w:rPr>
      <w:sz w:val="24"/>
      <w:szCs w:val="20"/>
      <w:lang w:eastAsia="ru-RU"/>
    </w:rPr>
  </w:style>
  <w:style w:type="paragraph" w:styleId="22">
    <w:name w:val="Body Text Indent 2"/>
    <w:basedOn w:val="a"/>
    <w:link w:val="23"/>
    <w:rsid w:val="00C1452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3">
    <w:name w:val="Основной текст с отступом 2 Знак"/>
    <w:basedOn w:val="a0"/>
    <w:link w:val="22"/>
    <w:rsid w:val="00C1452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onsPlusNonformat0">
    <w:name w:val="ConsPlusNonformat Знак"/>
    <w:link w:val="ConsPlusNonformat"/>
    <w:rsid w:val="00C14524"/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8">
    <w:name w:val="Знак Знак"/>
    <w:basedOn w:val="a"/>
    <w:rsid w:val="00C14524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4">
    <w:name w:val="Знак2"/>
    <w:basedOn w:val="a"/>
    <w:next w:val="2"/>
    <w:autoRedefine/>
    <w:rsid w:val="00C14524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onsPlusDocList">
    <w:name w:val="ConsPlusDocList"/>
    <w:next w:val="a"/>
    <w:rsid w:val="00C1452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styleId="af9">
    <w:name w:val="No Spacing"/>
    <w:uiPriority w:val="1"/>
    <w:qFormat/>
    <w:rsid w:val="00C1452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hps">
    <w:name w:val="hps"/>
    <w:rsid w:val="00C14524"/>
  </w:style>
  <w:style w:type="paragraph" w:styleId="afa">
    <w:name w:val="List Paragraph"/>
    <w:basedOn w:val="a"/>
    <w:uiPriority w:val="34"/>
    <w:qFormat/>
    <w:rsid w:val="00C14524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25">
    <w:name w:val="Body Text 2"/>
    <w:basedOn w:val="a"/>
    <w:link w:val="26"/>
    <w:rsid w:val="00C14524"/>
    <w:pPr>
      <w:suppressAutoHyphens/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6">
    <w:name w:val="Основной текст 2 Знак"/>
    <w:basedOn w:val="a0"/>
    <w:link w:val="25"/>
    <w:rsid w:val="00C1452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b">
    <w:name w:val="FollowedHyperlink"/>
    <w:basedOn w:val="a0"/>
    <w:uiPriority w:val="99"/>
    <w:semiHidden/>
    <w:unhideWhenUsed/>
    <w:rsid w:val="0053483D"/>
    <w:rPr>
      <w:color w:val="954F72" w:themeColor="followedHyperlink"/>
      <w:u w:val="single"/>
    </w:rPr>
  </w:style>
  <w:style w:type="paragraph" w:customStyle="1" w:styleId="Default">
    <w:name w:val="Default"/>
    <w:rsid w:val="00CE389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fc">
    <w:name w:val="Другое_"/>
    <w:link w:val="afd"/>
    <w:locked/>
    <w:rsid w:val="00CE389E"/>
    <w:rPr>
      <w:rFonts w:cs="Calibri"/>
    </w:rPr>
  </w:style>
  <w:style w:type="paragraph" w:customStyle="1" w:styleId="afd">
    <w:name w:val="Другое"/>
    <w:basedOn w:val="a"/>
    <w:link w:val="afc"/>
    <w:rsid w:val="00CE389E"/>
    <w:pPr>
      <w:widowControl w:val="0"/>
      <w:spacing w:after="0" w:line="240" w:lineRule="auto"/>
      <w:ind w:firstLine="340"/>
    </w:pPr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14524"/>
    <w:pPr>
      <w:keepNext/>
      <w:numPr>
        <w:numId w:val="1"/>
      </w:numPr>
      <w:suppressAutoHyphens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14524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aliases w:val="Заголовок 3 v Знак"/>
    <w:basedOn w:val="a"/>
    <w:next w:val="a"/>
    <w:link w:val="30"/>
    <w:qFormat/>
    <w:rsid w:val="00C14524"/>
    <w:pPr>
      <w:keepNext/>
      <w:numPr>
        <w:ilvl w:val="2"/>
        <w:numId w:val="4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">
    <w:name w:val="heading 4"/>
    <w:aliases w:val="Параграф"/>
    <w:basedOn w:val="a"/>
    <w:next w:val="a"/>
    <w:link w:val="40"/>
    <w:qFormat/>
    <w:rsid w:val="00C14524"/>
    <w:pPr>
      <w:keepNext/>
      <w:numPr>
        <w:ilvl w:val="3"/>
        <w:numId w:val="4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14524"/>
    <w:pPr>
      <w:numPr>
        <w:ilvl w:val="4"/>
        <w:numId w:val="4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14524"/>
    <w:pPr>
      <w:numPr>
        <w:ilvl w:val="5"/>
        <w:numId w:val="4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14524"/>
    <w:pPr>
      <w:numPr>
        <w:ilvl w:val="6"/>
        <w:numId w:val="4"/>
      </w:numPr>
      <w:tabs>
        <w:tab w:val="clear" w:pos="1296"/>
      </w:tabs>
      <w:spacing w:before="240" w:after="60" w:line="240" w:lineRule="auto"/>
      <w:ind w:left="0" w:firstLine="0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14524"/>
    <w:pPr>
      <w:numPr>
        <w:ilvl w:val="7"/>
        <w:numId w:val="4"/>
      </w:numPr>
      <w:spacing w:before="240" w:after="6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14524"/>
    <w:pPr>
      <w:numPr>
        <w:ilvl w:val="8"/>
        <w:numId w:val="4"/>
      </w:numPr>
      <w:tabs>
        <w:tab w:val="clear" w:pos="1584"/>
      </w:tabs>
      <w:spacing w:before="240" w:after="60" w:line="240" w:lineRule="auto"/>
      <w:ind w:left="0" w:firstLine="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4524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C1452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Заголовок 3 v Знак Знак"/>
    <w:basedOn w:val="a0"/>
    <w:link w:val="3"/>
    <w:rsid w:val="00C14524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C14524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14524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14524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145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1452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14524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unhideWhenUsed/>
    <w:rsid w:val="00C14524"/>
  </w:style>
  <w:style w:type="character" w:customStyle="1" w:styleId="WW8Num5z0">
    <w:name w:val="WW8Num5z0"/>
    <w:rsid w:val="00C14524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C14524"/>
    <w:rPr>
      <w:rFonts w:ascii="Courier New" w:hAnsi="Courier New"/>
    </w:rPr>
  </w:style>
  <w:style w:type="character" w:customStyle="1" w:styleId="WW8Num5z2">
    <w:name w:val="WW8Num5z2"/>
    <w:rsid w:val="00C14524"/>
    <w:rPr>
      <w:rFonts w:ascii="Wingdings" w:hAnsi="Wingdings"/>
    </w:rPr>
  </w:style>
  <w:style w:type="character" w:customStyle="1" w:styleId="WW8Num5z3">
    <w:name w:val="WW8Num5z3"/>
    <w:rsid w:val="00C14524"/>
    <w:rPr>
      <w:rFonts w:ascii="Symbol" w:hAnsi="Symbol"/>
    </w:rPr>
  </w:style>
  <w:style w:type="character" w:customStyle="1" w:styleId="12">
    <w:name w:val="Основной шрифт абзаца1"/>
    <w:rsid w:val="00C14524"/>
  </w:style>
  <w:style w:type="character" w:customStyle="1" w:styleId="a3">
    <w:name w:val="Основной шрифт"/>
    <w:rsid w:val="00C14524"/>
  </w:style>
  <w:style w:type="character" w:styleId="a4">
    <w:name w:val="page number"/>
    <w:basedOn w:val="12"/>
    <w:rsid w:val="00C14524"/>
  </w:style>
  <w:style w:type="paragraph" w:customStyle="1" w:styleId="a5">
    <w:name w:val="Заголовок"/>
    <w:basedOn w:val="a"/>
    <w:next w:val="a6"/>
    <w:rsid w:val="00C14524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6">
    <w:name w:val="Body Text"/>
    <w:basedOn w:val="a"/>
    <w:link w:val="a7"/>
    <w:rsid w:val="00C14524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C1452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List"/>
    <w:basedOn w:val="a6"/>
    <w:rsid w:val="00C14524"/>
    <w:rPr>
      <w:rFonts w:cs="Tahoma"/>
    </w:rPr>
  </w:style>
  <w:style w:type="paragraph" w:customStyle="1" w:styleId="13">
    <w:name w:val="Название1"/>
    <w:basedOn w:val="a"/>
    <w:rsid w:val="00C1452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C1452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8"/>
      <w:szCs w:val="24"/>
      <w:lang w:eastAsia="ar-SA"/>
    </w:rPr>
  </w:style>
  <w:style w:type="paragraph" w:styleId="a9">
    <w:name w:val="header"/>
    <w:basedOn w:val="a"/>
    <w:link w:val="aa"/>
    <w:rsid w:val="00C1452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rsid w:val="00C1452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footer"/>
    <w:basedOn w:val="a"/>
    <w:link w:val="ac"/>
    <w:rsid w:val="00C14524"/>
    <w:pPr>
      <w:tabs>
        <w:tab w:val="center" w:pos="4153"/>
        <w:tab w:val="right" w:pos="8306"/>
      </w:tabs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c">
    <w:name w:val="Нижний колонтитул Знак"/>
    <w:basedOn w:val="a0"/>
    <w:link w:val="ab"/>
    <w:rsid w:val="00C14524"/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styleId="ad">
    <w:name w:val="Body Text Indent"/>
    <w:basedOn w:val="a"/>
    <w:link w:val="ae"/>
    <w:rsid w:val="00C1452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C1452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C1452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C14524"/>
    <w:pPr>
      <w:suppressAutoHyphens/>
      <w:autoSpaceDE w:val="0"/>
      <w:spacing w:after="0" w:line="240" w:lineRule="auto"/>
      <w:ind w:firstLine="700"/>
      <w:jc w:val="both"/>
    </w:pPr>
    <w:rPr>
      <w:rFonts w:ascii="Times New Roman" w:eastAsia="Times New Roman" w:hAnsi="Times New Roman" w:cs="Arial"/>
      <w:sz w:val="28"/>
      <w:lang w:eastAsia="ar-SA"/>
    </w:rPr>
  </w:style>
  <w:style w:type="paragraph" w:customStyle="1" w:styleId="ConsPlusNormal">
    <w:name w:val="ConsPlusNormal"/>
    <w:rsid w:val="00C1452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link w:val="ConsPlusNonformat0"/>
    <w:rsid w:val="00C1452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C1452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">
    <w:name w:val="Таблицы (моноширинный)"/>
    <w:basedOn w:val="a"/>
    <w:next w:val="a"/>
    <w:rsid w:val="00C14524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lang w:eastAsia="ar-SA"/>
    </w:rPr>
  </w:style>
  <w:style w:type="paragraph" w:styleId="af0">
    <w:name w:val="Balloon Text"/>
    <w:basedOn w:val="a"/>
    <w:link w:val="af1"/>
    <w:rsid w:val="00C14524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1">
    <w:name w:val="Текст выноски Знак"/>
    <w:basedOn w:val="a0"/>
    <w:link w:val="af0"/>
    <w:rsid w:val="00C1452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10">
    <w:name w:val="Основной текст с отступом 31"/>
    <w:basedOn w:val="a"/>
    <w:rsid w:val="00C14524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C1452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Содержимое таблицы"/>
    <w:basedOn w:val="a"/>
    <w:rsid w:val="00C1452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3">
    <w:name w:val="Заголовок таблицы"/>
    <w:basedOn w:val="af2"/>
    <w:rsid w:val="00C14524"/>
    <w:pPr>
      <w:jc w:val="center"/>
    </w:pPr>
    <w:rPr>
      <w:b/>
      <w:bCs/>
    </w:rPr>
  </w:style>
  <w:style w:type="paragraph" w:customStyle="1" w:styleId="af4">
    <w:name w:val="Содержимое врезки"/>
    <w:basedOn w:val="a6"/>
    <w:rsid w:val="00C14524"/>
  </w:style>
  <w:style w:type="character" w:styleId="af5">
    <w:name w:val="Hyperlink"/>
    <w:uiPriority w:val="99"/>
    <w:rsid w:val="00C14524"/>
    <w:rPr>
      <w:color w:val="0000FF"/>
      <w:u w:val="single"/>
    </w:rPr>
  </w:style>
  <w:style w:type="paragraph" w:customStyle="1" w:styleId="15">
    <w:name w:val="1 Знак"/>
    <w:basedOn w:val="a"/>
    <w:rsid w:val="00C1452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6">
    <w:name w:val="Обычный (веб)1"/>
    <w:aliases w:val="Обычный (Web)"/>
    <w:basedOn w:val="a"/>
    <w:rsid w:val="00C1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rsid w:val="00C14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Знак Знак Знак Знак"/>
    <w:basedOn w:val="a"/>
    <w:rsid w:val="00C14524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7">
    <w:name w:val="Знак Знак1"/>
    <w:rsid w:val="00C14524"/>
    <w:rPr>
      <w:sz w:val="24"/>
      <w:lang w:val="ru-RU" w:eastAsia="ru-RU" w:bidi="ar-SA"/>
    </w:rPr>
  </w:style>
  <w:style w:type="paragraph" w:customStyle="1" w:styleId="32">
    <w:name w:val="Стиль3"/>
    <w:basedOn w:val="22"/>
    <w:rsid w:val="00C14524"/>
    <w:pPr>
      <w:widowControl w:val="0"/>
      <w:tabs>
        <w:tab w:val="num" w:pos="360"/>
      </w:tabs>
      <w:suppressAutoHyphens w:val="0"/>
      <w:adjustRightInd w:val="0"/>
      <w:spacing w:after="0" w:line="240" w:lineRule="auto"/>
      <w:jc w:val="both"/>
    </w:pPr>
    <w:rPr>
      <w:sz w:val="24"/>
      <w:szCs w:val="20"/>
      <w:lang w:eastAsia="ru-RU"/>
    </w:rPr>
  </w:style>
  <w:style w:type="paragraph" w:styleId="22">
    <w:name w:val="Body Text Indent 2"/>
    <w:basedOn w:val="a"/>
    <w:link w:val="23"/>
    <w:rsid w:val="00C1452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3">
    <w:name w:val="Основной текст с отступом 2 Знак"/>
    <w:basedOn w:val="a0"/>
    <w:link w:val="22"/>
    <w:rsid w:val="00C1452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onsPlusNonformat0">
    <w:name w:val="ConsPlusNonformat Знак"/>
    <w:link w:val="ConsPlusNonformat"/>
    <w:rsid w:val="00C14524"/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8">
    <w:name w:val="Знак Знак"/>
    <w:basedOn w:val="a"/>
    <w:rsid w:val="00C14524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4">
    <w:name w:val="Знак2"/>
    <w:basedOn w:val="a"/>
    <w:next w:val="2"/>
    <w:autoRedefine/>
    <w:rsid w:val="00C14524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onsPlusDocList">
    <w:name w:val="ConsPlusDocList"/>
    <w:next w:val="a"/>
    <w:rsid w:val="00C1452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styleId="af9">
    <w:name w:val="No Spacing"/>
    <w:uiPriority w:val="1"/>
    <w:qFormat/>
    <w:rsid w:val="00C1452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hps">
    <w:name w:val="hps"/>
    <w:rsid w:val="00C14524"/>
  </w:style>
  <w:style w:type="paragraph" w:styleId="afa">
    <w:name w:val="List Paragraph"/>
    <w:basedOn w:val="a"/>
    <w:uiPriority w:val="34"/>
    <w:qFormat/>
    <w:rsid w:val="00C14524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25">
    <w:name w:val="Body Text 2"/>
    <w:basedOn w:val="a"/>
    <w:link w:val="26"/>
    <w:rsid w:val="00C14524"/>
    <w:pPr>
      <w:suppressAutoHyphens/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6">
    <w:name w:val="Основной текст 2 Знак"/>
    <w:basedOn w:val="a0"/>
    <w:link w:val="25"/>
    <w:rsid w:val="00C1452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b">
    <w:name w:val="FollowedHyperlink"/>
    <w:basedOn w:val="a0"/>
    <w:uiPriority w:val="99"/>
    <w:semiHidden/>
    <w:unhideWhenUsed/>
    <w:rsid w:val="0053483D"/>
    <w:rPr>
      <w:color w:val="954F72" w:themeColor="followedHyperlink"/>
      <w:u w:val="single"/>
    </w:rPr>
  </w:style>
  <w:style w:type="paragraph" w:customStyle="1" w:styleId="Default">
    <w:name w:val="Default"/>
    <w:rsid w:val="00CE389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fc">
    <w:name w:val="Другое_"/>
    <w:link w:val="afd"/>
    <w:locked/>
    <w:rsid w:val="00CE389E"/>
    <w:rPr>
      <w:rFonts w:cs="Calibri"/>
    </w:rPr>
  </w:style>
  <w:style w:type="paragraph" w:customStyle="1" w:styleId="afd">
    <w:name w:val="Другое"/>
    <w:basedOn w:val="a"/>
    <w:link w:val="afc"/>
    <w:rsid w:val="00CE389E"/>
    <w:pPr>
      <w:widowControl w:val="0"/>
      <w:spacing w:after="0" w:line="240" w:lineRule="auto"/>
      <w:ind w:firstLine="340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elenogradsk.com" TargetMode="External"/><Relationship Id="rId18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footnotes" Target="footnotes.xml"/><Relationship Id="rId12" Type="http://schemas.openxmlformats.org/officeDocument/2006/relationships/hyperlink" Target="http://www.zelenogradsk.co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rishuk@admzelenogradsk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zelenogradsk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post@admzelenogradsk.ru" TargetMode="External"/><Relationship Id="rId19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www.zelenogradsk.com" TargetMode="External"/><Relationship Id="rId14" Type="http://schemas.openxmlformats.org/officeDocument/2006/relationships/hyperlink" Target="http://www.zelenogradsk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1CE24-EC69-4762-B853-C800D307C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2667</TotalTime>
  <Pages>38</Pages>
  <Words>12395</Words>
  <Characters>70653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84</cp:revision>
  <cp:lastPrinted>2021-12-17T12:29:00Z</cp:lastPrinted>
  <dcterms:created xsi:type="dcterms:W3CDTF">2021-12-16T12:13:00Z</dcterms:created>
  <dcterms:modified xsi:type="dcterms:W3CDTF">2022-03-11T15:52:00Z</dcterms:modified>
</cp:coreProperties>
</file>