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A" w:rsidRDefault="001747B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B52E2A" w:rsidRDefault="001747B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52E2A" w:rsidRDefault="001747B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52E2A" w:rsidRDefault="001747B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«Зеленоградский муниципальный округ</w:t>
      </w:r>
    </w:p>
    <w:p w:rsidR="00B52E2A" w:rsidRDefault="001747B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области»</w:t>
      </w:r>
    </w:p>
    <w:p w:rsidR="00B52E2A" w:rsidRDefault="001747B1">
      <w:pPr>
        <w:spacing w:before="240"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С.А. Кошевой</w:t>
      </w:r>
    </w:p>
    <w:p w:rsidR="00B52E2A" w:rsidRDefault="001747B1">
      <w:pPr>
        <w:spacing w:before="240"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10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января</w:t>
      </w:r>
      <w:r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B52E2A" w:rsidRDefault="00B52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E2A" w:rsidRDefault="001747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ПОЛОЖЕНИЕ</w:t>
      </w:r>
    </w:p>
    <w:p w:rsidR="00B52E2A" w:rsidRDefault="00174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отделе информационных ресурсов </w:t>
      </w:r>
    </w:p>
    <w:p w:rsidR="00B52E2A" w:rsidRDefault="00174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B52E2A" w:rsidRDefault="00174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«Зеленоградский муниципальный округ</w:t>
      </w:r>
    </w:p>
    <w:p w:rsidR="00B52E2A" w:rsidRDefault="001747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Калининградской области»</w:t>
      </w:r>
    </w:p>
    <w:p w:rsidR="00B52E2A" w:rsidRDefault="00B52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E2A" w:rsidRDefault="00174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52E2A" w:rsidRDefault="001747B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1.1 Положение об отделе </w:t>
      </w:r>
      <w:r>
        <w:rPr>
          <w:rFonts w:ascii="Times New Roman" w:hAnsi="Times New Roman" w:cs="Times New Roman"/>
          <w:sz w:val="28"/>
          <w:szCs w:val="28"/>
        </w:rPr>
        <w:t>информационных ресурсов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«Зеленоградский муниципальный округ Калининг</w:t>
      </w:r>
      <w:r>
        <w:rPr>
          <w:rFonts w:ascii="Times New Roman" w:hAnsi="Times New Roman" w:cs="Times New Roman"/>
          <w:sz w:val="28"/>
          <w:szCs w:val="28"/>
        </w:rPr>
        <w:t>радской области» (далее - администрация)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разработано в соответствии с Федеральным законам от 02.03.2007 г. № 25-ФЗ «О муниципальной службе в Российской Федерации», законом Калининградской области от 17.06.2016 г. № 536 «О муниципальной службе в Калининград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ской области», Уставом муниципального образования «Зеленоградский муниципальный округ Калининградской области», структурой и штатным расписанием администрации муниципального образования «Зеленоградский муниципальный округ Калининградской области»</w:t>
      </w:r>
    </w:p>
    <w:p w:rsidR="00B52E2A" w:rsidRDefault="00174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1.2. Отде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 информационных ресурсов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«Зеленоградский муниципальный округ Калининградской области»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- отдел) является самостоятельным структурным подразделением администрации.</w:t>
      </w:r>
    </w:p>
    <w:p w:rsidR="00B52E2A" w:rsidRDefault="00174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1.3. Отдел в своей деятельности руководствует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ся:</w:t>
      </w:r>
    </w:p>
    <w:p w:rsidR="00B52E2A" w:rsidRDefault="0017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</w:t>
      </w:r>
      <w:r>
        <w:rPr>
          <w:rFonts w:ascii="Times New Roman" w:hAnsi="Times New Roman" w:cs="Times New Roman"/>
          <w:sz w:val="28"/>
          <w:szCs w:val="28"/>
        </w:rPr>
        <w:t>тами федеральных органов исполнительной власти, Уставом (Основным законом) Калининградской области, законами Калининградской области, указами, постановлениями и распоряжениями Губернатора Калининградской области, постановлениями и распоряжениями Правительс</w:t>
      </w:r>
      <w:r>
        <w:rPr>
          <w:rFonts w:ascii="Times New Roman" w:hAnsi="Times New Roman" w:cs="Times New Roman"/>
          <w:sz w:val="28"/>
          <w:szCs w:val="28"/>
        </w:rPr>
        <w:t>тва Калининградской области, Уставом муниципального образования «Зеленоградский муниципальный округ калининградской области», решениями окружного Совета депутатов муниципального образования, Регламентом администрации и Инструкцией по делопроизводству в адм</w:t>
      </w:r>
      <w:r>
        <w:rPr>
          <w:rFonts w:ascii="Times New Roman" w:hAnsi="Times New Roman" w:cs="Times New Roman"/>
          <w:sz w:val="28"/>
          <w:szCs w:val="28"/>
        </w:rPr>
        <w:t>инистрации, постановлениями главы муниципального образования, постановлениями и распоряжениями администрации, должностными инструкциями;</w:t>
      </w:r>
    </w:p>
    <w:p w:rsidR="00B52E2A" w:rsidRDefault="0017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другими нормативными правовыми актами, прямо или косвенно регламентирующими обязанности отдела и должностных лиц </w:t>
      </w:r>
      <w:r>
        <w:rPr>
          <w:rFonts w:ascii="Times New Roman" w:hAnsi="Times New Roman" w:cs="Times New Roman"/>
          <w:sz w:val="28"/>
          <w:szCs w:val="28"/>
        </w:rPr>
        <w:t>отдела.</w:t>
      </w:r>
    </w:p>
    <w:p w:rsidR="00B52E2A" w:rsidRDefault="00B52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2E2A" w:rsidRDefault="00174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2. Структура</w:t>
      </w:r>
    </w:p>
    <w:p w:rsidR="00B52E2A" w:rsidRDefault="00174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2.1. Структуру и штатную численность отдела утверждает глава администрации, исходя из условий и особенностей деятельности администрации по предложению первого заместителя главы администрации.</w:t>
      </w:r>
    </w:p>
    <w:p w:rsidR="00B52E2A" w:rsidRDefault="00174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2.2. Отдел возглавляет начальник отдела.</w:t>
      </w:r>
    </w:p>
    <w:p w:rsidR="00B52E2A" w:rsidRDefault="00174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 и другие работники отдела назначаются на должности и освобождаются от должностей главой администрации.</w:t>
      </w:r>
    </w:p>
    <w:p w:rsidR="00B52E2A" w:rsidRDefault="00174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Начальник отдела и сотрудники отдела осуществляют свою деятельность в соответствии с должностными инструкциями, утверждаемыми 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лавой администрации.</w:t>
      </w:r>
    </w:p>
    <w:p w:rsidR="00B52E2A" w:rsidRDefault="00B52E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2E2A" w:rsidRDefault="00174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Задачи</w:t>
      </w:r>
    </w:p>
    <w:p w:rsidR="00B52E2A" w:rsidRDefault="001747B1" w:rsidP="001747B1">
      <w:pPr>
        <w:pStyle w:val="1"/>
        <w:tabs>
          <w:tab w:val="left" w:pos="1134"/>
        </w:tabs>
        <w:ind w:firstLineChars="201" w:firstLine="563"/>
        <w:jc w:val="both"/>
      </w:pPr>
      <w:r>
        <w:t>3.1. Ан</w:t>
      </w:r>
      <w:r>
        <w:t xml:space="preserve">ализ существующей нормативной правовой базы, регулирующей деятельность в сфере информационно - коммуникационных технологий, связи и массовых коммуникаций в Российской Федерации и Калининградской области, и </w:t>
      </w:r>
      <w:r>
        <w:t>подготовка</w:t>
      </w:r>
      <w:r>
        <w:t xml:space="preserve"> </w:t>
      </w:r>
      <w:r>
        <w:t>предложени</w:t>
      </w:r>
      <w:r>
        <w:t>й</w:t>
      </w:r>
      <w:r>
        <w:t xml:space="preserve"> по совершенствованию нормативной правовой базы в данной сфере на территории муниципального образования «Зеленоградский муниципальный округ Калининградской области»</w:t>
      </w:r>
      <w:r>
        <w:t>.</w:t>
      </w:r>
    </w:p>
    <w:p w:rsidR="00B52E2A" w:rsidRDefault="001747B1" w:rsidP="001747B1">
      <w:pPr>
        <w:pStyle w:val="1"/>
        <w:tabs>
          <w:tab w:val="left" w:pos="1134"/>
        </w:tabs>
        <w:ind w:firstLineChars="201" w:firstLine="563"/>
        <w:jc w:val="both"/>
      </w:pPr>
      <w:r>
        <w:t xml:space="preserve">3.2. </w:t>
      </w:r>
      <w:r>
        <w:t>Организ</w:t>
      </w:r>
      <w:r>
        <w:t>ация и поддержка</w:t>
      </w:r>
      <w:r>
        <w:t xml:space="preserve"> в работоспособном состоянии автоматизированны</w:t>
      </w:r>
      <w:r>
        <w:t>х</w:t>
      </w:r>
      <w:r>
        <w:t xml:space="preserve"> раб</w:t>
      </w:r>
      <w:r>
        <w:t>очи</w:t>
      </w:r>
      <w:r>
        <w:t>х</w:t>
      </w:r>
      <w:r>
        <w:t xml:space="preserve"> мест сотрудников администрации</w:t>
      </w:r>
      <w:r>
        <w:t>.</w:t>
      </w:r>
    </w:p>
    <w:p w:rsidR="00B52E2A" w:rsidRDefault="001747B1" w:rsidP="001747B1">
      <w:pPr>
        <w:pStyle w:val="1"/>
        <w:tabs>
          <w:tab w:val="left" w:pos="567"/>
        </w:tabs>
        <w:ind w:firstLineChars="201" w:firstLine="563"/>
        <w:jc w:val="both"/>
      </w:pPr>
      <w:r>
        <w:t>3.</w:t>
      </w:r>
      <w:r>
        <w:t>3.</w:t>
      </w:r>
      <w:r>
        <w:t xml:space="preserve"> Обеспеч</w:t>
      </w:r>
      <w:r>
        <w:t>ение</w:t>
      </w:r>
      <w:r>
        <w:t xml:space="preserve"> соблюдени</w:t>
      </w:r>
      <w:r>
        <w:t>я</w:t>
      </w:r>
      <w:r>
        <w:t xml:space="preserve"> правил эксплуатации вычислительной техники в администрации</w:t>
      </w:r>
      <w:r>
        <w:t>.</w:t>
      </w:r>
    </w:p>
    <w:p w:rsidR="00B52E2A" w:rsidRDefault="001747B1" w:rsidP="001747B1">
      <w:pPr>
        <w:pStyle w:val="1"/>
        <w:tabs>
          <w:tab w:val="left" w:pos="567"/>
        </w:tabs>
        <w:ind w:firstLineChars="201" w:firstLine="563"/>
        <w:jc w:val="both"/>
      </w:pPr>
      <w:r>
        <w:t>3.</w:t>
      </w:r>
      <w:r>
        <w:t>4.</w:t>
      </w:r>
      <w:r>
        <w:t xml:space="preserve"> Созда</w:t>
      </w:r>
      <w:r>
        <w:t>ние</w:t>
      </w:r>
      <w:r>
        <w:t xml:space="preserve"> услови</w:t>
      </w:r>
      <w:r>
        <w:t>й</w:t>
      </w:r>
      <w:r>
        <w:t xml:space="preserve"> для эффективного использования средств вычислительной техники в работе сотрудников администрации</w:t>
      </w:r>
      <w:r>
        <w:t>.</w:t>
      </w:r>
    </w:p>
    <w:p w:rsidR="00B52E2A" w:rsidRDefault="001747B1" w:rsidP="001747B1">
      <w:pPr>
        <w:pStyle w:val="1"/>
        <w:tabs>
          <w:tab w:val="left" w:pos="0"/>
        </w:tabs>
        <w:ind w:firstLineChars="201" w:firstLine="563"/>
        <w:jc w:val="both"/>
      </w:pPr>
      <w:r>
        <w:t>3.</w:t>
      </w:r>
      <w:r>
        <w:t>5.</w:t>
      </w:r>
      <w:r>
        <w:t xml:space="preserve"> Планир</w:t>
      </w:r>
      <w:r>
        <w:t>ование</w:t>
      </w:r>
      <w:r>
        <w:t xml:space="preserve"> развити</w:t>
      </w:r>
      <w:r>
        <w:t>я</w:t>
      </w:r>
      <w:r>
        <w:t xml:space="preserve"> информационно</w:t>
      </w:r>
      <w:r>
        <w:t>-</w:t>
      </w:r>
      <w:r>
        <w:t>коммуникационной инфраструктуры администрации и ее использования структурными подразделениями администрации</w:t>
      </w:r>
      <w:r>
        <w:t>.</w:t>
      </w:r>
    </w:p>
    <w:p w:rsidR="00B52E2A" w:rsidRDefault="001747B1" w:rsidP="001747B1">
      <w:pPr>
        <w:pStyle w:val="1"/>
        <w:tabs>
          <w:tab w:val="left" w:pos="567"/>
        </w:tabs>
        <w:ind w:firstLineChars="201" w:firstLine="563"/>
        <w:jc w:val="both"/>
      </w:pPr>
      <w:r>
        <w:t>3.</w:t>
      </w:r>
      <w:r>
        <w:t>6.</w:t>
      </w:r>
      <w:r>
        <w:t xml:space="preserve"> Разрабат</w:t>
      </w:r>
      <w:r>
        <w:t>ка</w:t>
      </w:r>
      <w:r>
        <w:t xml:space="preserve"> мер безопасности для защиты информации в администрации, организ</w:t>
      </w:r>
      <w:r>
        <w:t>ация</w:t>
      </w:r>
      <w:r>
        <w:t xml:space="preserve"> работ</w:t>
      </w:r>
      <w:r>
        <w:t>ы</w:t>
      </w:r>
      <w:r>
        <w:t xml:space="preserve"> по защите информации, соде</w:t>
      </w:r>
      <w:r>
        <w:t>ржащейся в муниципальных информационных системах, оказ</w:t>
      </w:r>
      <w:r>
        <w:t>ание</w:t>
      </w:r>
      <w:r>
        <w:t xml:space="preserve"> методическ</w:t>
      </w:r>
      <w:r>
        <w:t>ой</w:t>
      </w:r>
      <w:r>
        <w:t xml:space="preserve"> консультационн</w:t>
      </w:r>
      <w:r>
        <w:t>ой</w:t>
      </w:r>
      <w:r>
        <w:t xml:space="preserve"> поддержк</w:t>
      </w:r>
      <w:r>
        <w:t>и</w:t>
      </w:r>
      <w:r>
        <w:t xml:space="preserve"> по вопросам защиты информации</w:t>
      </w:r>
      <w:r>
        <w:t>.</w:t>
      </w:r>
    </w:p>
    <w:p w:rsidR="00B52E2A" w:rsidRDefault="001747B1" w:rsidP="001747B1">
      <w:pPr>
        <w:pStyle w:val="1"/>
        <w:tabs>
          <w:tab w:val="left" w:pos="1407"/>
        </w:tabs>
        <w:ind w:firstLineChars="201" w:firstLine="563"/>
        <w:jc w:val="both"/>
      </w:pPr>
      <w:r>
        <w:t>3.</w:t>
      </w:r>
      <w:r>
        <w:t>7.</w:t>
      </w:r>
      <w:r>
        <w:t xml:space="preserve"> </w:t>
      </w:r>
      <w:r>
        <w:t>П</w:t>
      </w:r>
      <w:r>
        <w:t>одбор и адаптаци</w:t>
      </w:r>
      <w:r>
        <w:t>я</w:t>
      </w:r>
      <w:r>
        <w:t xml:space="preserve"> программно-аппаратных средств для обеспечения деятельности администрации</w:t>
      </w:r>
      <w:r>
        <w:t>.</w:t>
      </w:r>
    </w:p>
    <w:p w:rsidR="00B52E2A" w:rsidRDefault="001747B1" w:rsidP="001747B1">
      <w:pPr>
        <w:pStyle w:val="1"/>
        <w:tabs>
          <w:tab w:val="left" w:pos="1134"/>
          <w:tab w:val="left" w:pos="2042"/>
        </w:tabs>
        <w:ind w:firstLineChars="201" w:firstLine="563"/>
        <w:jc w:val="both"/>
      </w:pPr>
      <w:r>
        <w:t>3.</w:t>
      </w:r>
      <w:r>
        <w:t>8.</w:t>
      </w:r>
      <w:r>
        <w:t xml:space="preserve"> Организ</w:t>
      </w:r>
      <w:r>
        <w:t>ация</w:t>
      </w:r>
      <w:r>
        <w:t xml:space="preserve"> телефонны</w:t>
      </w:r>
      <w:r>
        <w:t>х</w:t>
      </w:r>
      <w:r>
        <w:t xml:space="preserve"> </w:t>
      </w:r>
      <w:r>
        <w:t>лини</w:t>
      </w:r>
      <w:r>
        <w:t>й</w:t>
      </w:r>
      <w:r>
        <w:t xml:space="preserve"> и информационно-</w:t>
      </w:r>
      <w:r>
        <w:t xml:space="preserve"> т</w:t>
      </w:r>
      <w:r>
        <w:t>елекоммуникационны канал</w:t>
      </w:r>
      <w:r>
        <w:t>ов</w:t>
      </w:r>
      <w:r>
        <w:t xml:space="preserve"> связи в служебных помещениях администрации</w:t>
      </w:r>
      <w:r>
        <w:t>.</w:t>
      </w:r>
    </w:p>
    <w:p w:rsidR="00B52E2A" w:rsidRDefault="001747B1" w:rsidP="001747B1">
      <w:pPr>
        <w:pStyle w:val="1"/>
        <w:tabs>
          <w:tab w:val="left" w:pos="1407"/>
        </w:tabs>
        <w:ind w:firstLineChars="201" w:firstLine="563"/>
        <w:jc w:val="both"/>
      </w:pPr>
      <w:r>
        <w:t>3.</w:t>
      </w:r>
      <w:r>
        <w:t>9.</w:t>
      </w:r>
      <w:r>
        <w:t xml:space="preserve"> </w:t>
      </w:r>
      <w:r>
        <w:t>К</w:t>
      </w:r>
      <w:r>
        <w:t>оординаци</w:t>
      </w:r>
      <w:r>
        <w:t>я</w:t>
      </w:r>
      <w:r>
        <w:t xml:space="preserve"> мероприятий по развитию информационного общества и формированию электронного правительства на территории муниципального образования «Зеленоградс</w:t>
      </w:r>
      <w:r>
        <w:t>кий муниципальный округ Калининградской области»</w:t>
      </w:r>
      <w:r>
        <w:t>.</w:t>
      </w:r>
    </w:p>
    <w:p w:rsidR="00B52E2A" w:rsidRDefault="001747B1" w:rsidP="001747B1">
      <w:pPr>
        <w:pStyle w:val="1"/>
        <w:tabs>
          <w:tab w:val="left" w:pos="1475"/>
        </w:tabs>
        <w:ind w:firstLineChars="201" w:firstLine="563"/>
        <w:jc w:val="both"/>
      </w:pPr>
      <w:r>
        <w:t>3.1</w:t>
      </w:r>
      <w:r>
        <w:t>0.</w:t>
      </w:r>
      <w:r>
        <w:t xml:space="preserve"> Участ</w:t>
      </w:r>
      <w:r>
        <w:t>ие</w:t>
      </w:r>
      <w:r>
        <w:t xml:space="preserve"> в консультационных советах, экспертных и рабочих группах, создаваемых в администрации</w:t>
      </w:r>
      <w:r>
        <w:t>.</w:t>
      </w:r>
    </w:p>
    <w:p w:rsidR="00B52E2A" w:rsidRDefault="001747B1" w:rsidP="001747B1">
      <w:pPr>
        <w:pStyle w:val="1"/>
        <w:tabs>
          <w:tab w:val="left" w:pos="1480"/>
        </w:tabs>
        <w:ind w:firstLineChars="201" w:firstLine="563"/>
        <w:jc w:val="both"/>
      </w:pPr>
      <w:r>
        <w:t>3.1</w:t>
      </w:r>
      <w:r>
        <w:t>1.</w:t>
      </w:r>
      <w:r>
        <w:t xml:space="preserve"> Формир</w:t>
      </w:r>
      <w:r>
        <w:t>ование</w:t>
      </w:r>
      <w:r>
        <w:t xml:space="preserve"> данны</w:t>
      </w:r>
      <w:r>
        <w:t>х</w:t>
      </w:r>
      <w:r>
        <w:t xml:space="preserve"> о государственных и муниципальных информационных ресурсах, информационных системам, в пределах своей компетенции</w:t>
      </w:r>
      <w:r>
        <w:t>.</w:t>
      </w:r>
    </w:p>
    <w:p w:rsidR="00B52E2A" w:rsidRDefault="001747B1" w:rsidP="001747B1">
      <w:pPr>
        <w:pStyle w:val="1"/>
        <w:tabs>
          <w:tab w:val="left" w:pos="1485"/>
        </w:tabs>
        <w:ind w:firstLineChars="201" w:firstLine="563"/>
        <w:jc w:val="both"/>
      </w:pPr>
      <w:r>
        <w:t>3.1</w:t>
      </w:r>
      <w:r>
        <w:t>2.</w:t>
      </w:r>
      <w:r>
        <w:t xml:space="preserve"> </w:t>
      </w:r>
      <w:r>
        <w:t>Методическая поддержка</w:t>
      </w:r>
      <w:r>
        <w:t xml:space="preserve"> структурны</w:t>
      </w:r>
      <w:r>
        <w:t>х</w:t>
      </w:r>
      <w:r>
        <w:t xml:space="preserve"> подразделени</w:t>
      </w:r>
      <w:r>
        <w:t>й</w:t>
      </w:r>
      <w:r>
        <w:t xml:space="preserve"> администрации в вопросах, связанных с использованием в их деятельности информационно-к</w:t>
      </w:r>
      <w:r>
        <w:t>оммуникационных технологий</w:t>
      </w:r>
      <w:r>
        <w:t>.</w:t>
      </w:r>
    </w:p>
    <w:p w:rsidR="00B52E2A" w:rsidRDefault="00B52E2A">
      <w:pPr>
        <w:pStyle w:val="1"/>
        <w:tabs>
          <w:tab w:val="left" w:pos="1485"/>
        </w:tabs>
        <w:ind w:firstLine="0"/>
        <w:jc w:val="both"/>
      </w:pPr>
    </w:p>
    <w:p w:rsidR="00B52E2A" w:rsidRDefault="00174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Функции</w:t>
      </w:r>
    </w:p>
    <w:p w:rsidR="00B52E2A" w:rsidRDefault="00174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 в соответствии с возложенными на него задачами и в пределах предоставленных полномочий выполняет следующие функции:</w:t>
      </w:r>
    </w:p>
    <w:p w:rsidR="00B52E2A" w:rsidRDefault="001747B1">
      <w:pPr>
        <w:pStyle w:val="1"/>
        <w:tabs>
          <w:tab w:val="left" w:pos="1373"/>
        </w:tabs>
        <w:ind w:firstLine="567"/>
        <w:jc w:val="both"/>
      </w:pPr>
      <w:r>
        <w:t xml:space="preserve">4.1 Готовит проекты нормативных правовых актов, регулирующих деятельность администрации в </w:t>
      </w:r>
      <w:r>
        <w:t>сфере информационно - коммуникационных технологий, связи и массовых коммуникаций;</w:t>
      </w:r>
    </w:p>
    <w:p w:rsidR="00B52E2A" w:rsidRDefault="001747B1">
      <w:pPr>
        <w:pStyle w:val="1"/>
        <w:tabs>
          <w:tab w:val="left" w:pos="1373"/>
        </w:tabs>
        <w:ind w:firstLine="567"/>
        <w:jc w:val="both"/>
      </w:pPr>
      <w:r>
        <w:t>4.2 Готовит предложения по внедрению информационно - коммуникационных технологий в деятельность администрации, и в порядке их реализации приобретает и устанавливает необходим</w:t>
      </w:r>
      <w:r>
        <w:t>ое оборудование, сетевое и программное обеспечение и другие элементы информационно - коммуникационной инфраструктуры;</w:t>
      </w:r>
    </w:p>
    <w:p w:rsidR="00B52E2A" w:rsidRDefault="001747B1">
      <w:pPr>
        <w:pStyle w:val="1"/>
        <w:tabs>
          <w:tab w:val="left" w:pos="1276"/>
          <w:tab w:val="left" w:pos="6970"/>
        </w:tabs>
        <w:ind w:firstLine="567"/>
        <w:jc w:val="both"/>
      </w:pPr>
      <w:r>
        <w:t>4.3 Обеспечивает доступ сотрудников администрации к информационным системам и базам данных;</w:t>
      </w:r>
    </w:p>
    <w:p w:rsidR="00B52E2A" w:rsidRDefault="001747B1">
      <w:pPr>
        <w:pStyle w:val="1"/>
        <w:tabs>
          <w:tab w:val="left" w:pos="1373"/>
        </w:tabs>
        <w:ind w:firstLine="567"/>
        <w:jc w:val="both"/>
      </w:pPr>
      <w:r>
        <w:t>4.4 Обеспечивает доступ сотрудников администра</w:t>
      </w:r>
      <w:r>
        <w:t>ции, участвующих в предоставлении государственных и муниципальных услуг, к системе межведомственного электронного взаимодействия с целью обмена документами и информацией, находящимися в распоряжении органов, предоставляющих государственные услуги, органов,</w:t>
      </w:r>
      <w:r>
        <w:t xml:space="preserve">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</w:t>
      </w:r>
      <w:r>
        <w:t xml:space="preserve"> услуг;</w:t>
      </w:r>
    </w:p>
    <w:p w:rsidR="00B52E2A" w:rsidRDefault="001747B1">
      <w:pPr>
        <w:pStyle w:val="1"/>
        <w:tabs>
          <w:tab w:val="left" w:pos="1373"/>
        </w:tabs>
        <w:ind w:firstLine="567"/>
        <w:jc w:val="both"/>
      </w:pPr>
      <w:r>
        <w:t>4.5 Принимает меры по профилактике, техническому обслуживанию и ремонту вычислительной техники в структурных подразделениях администрации;</w:t>
      </w:r>
    </w:p>
    <w:p w:rsidR="00B52E2A" w:rsidRDefault="001747B1">
      <w:pPr>
        <w:pStyle w:val="1"/>
        <w:tabs>
          <w:tab w:val="left" w:pos="1373"/>
        </w:tabs>
        <w:ind w:firstLine="567"/>
        <w:jc w:val="both"/>
      </w:pPr>
      <w:r>
        <w:t>4.6 Проводит консультирование сотрудников администрации в работе с вычислительной техникой и использовании пр</w:t>
      </w:r>
      <w:r>
        <w:t>икладных программ;</w:t>
      </w:r>
    </w:p>
    <w:p w:rsidR="00B52E2A" w:rsidRDefault="001747B1">
      <w:pPr>
        <w:pStyle w:val="1"/>
        <w:tabs>
          <w:tab w:val="left" w:pos="1373"/>
        </w:tabs>
        <w:ind w:firstLine="567"/>
        <w:jc w:val="both"/>
      </w:pPr>
      <w:r>
        <w:t>4.7 Привлекает специалистов иных организаций для решения отдельных вопросов информатизации;</w:t>
      </w:r>
    </w:p>
    <w:p w:rsidR="00B52E2A" w:rsidRDefault="001747B1">
      <w:pPr>
        <w:pStyle w:val="1"/>
        <w:tabs>
          <w:tab w:val="left" w:pos="1373"/>
        </w:tabs>
        <w:ind w:firstLine="567"/>
        <w:jc w:val="both"/>
      </w:pPr>
      <w:r>
        <w:t>4.8 Обеспечивает организационно - техническое сопровождение вычислительной и телефонной сети администрации;</w:t>
      </w:r>
    </w:p>
    <w:p w:rsidR="00B52E2A" w:rsidRDefault="001747B1">
      <w:pPr>
        <w:pStyle w:val="1"/>
        <w:tabs>
          <w:tab w:val="left" w:pos="1418"/>
        </w:tabs>
        <w:ind w:firstLine="567"/>
        <w:jc w:val="both"/>
      </w:pPr>
      <w:r>
        <w:t>4.9 Проводит мероприятия по защите ин</w:t>
      </w:r>
      <w:r>
        <w:t>формации в администрации;</w:t>
      </w:r>
    </w:p>
    <w:p w:rsidR="00B52E2A" w:rsidRDefault="001747B1">
      <w:pPr>
        <w:pStyle w:val="1"/>
        <w:tabs>
          <w:tab w:val="left" w:pos="993"/>
        </w:tabs>
        <w:ind w:firstLine="567"/>
        <w:jc w:val="both"/>
      </w:pPr>
      <w:r>
        <w:t>4.10 Обеспечивает организационно-техническое сопровождение официального сайта органов местного самоуправления Зеленоградского муниципального округа;</w:t>
      </w:r>
    </w:p>
    <w:p w:rsidR="00B52E2A" w:rsidRDefault="001747B1">
      <w:pPr>
        <w:pStyle w:val="1"/>
        <w:tabs>
          <w:tab w:val="left" w:pos="1560"/>
        </w:tabs>
        <w:spacing w:after="320"/>
        <w:ind w:firstLine="567"/>
        <w:jc w:val="both"/>
      </w:pPr>
      <w:r>
        <w:t xml:space="preserve">4.11 Организует договорные работы с поставщиками средств вычислительной техники, </w:t>
      </w:r>
      <w:r>
        <w:t>программного обеспечения и информационных услуг.</w:t>
      </w:r>
    </w:p>
    <w:p w:rsidR="00B52E2A" w:rsidRDefault="00174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 Права</w:t>
      </w:r>
    </w:p>
    <w:p w:rsidR="00B52E2A" w:rsidRDefault="00174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 имеет право:</w:t>
      </w:r>
    </w:p>
    <w:p w:rsidR="00B52E2A" w:rsidRDefault="00174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5.1. Запрашивать у структурных подразделений и должностных лиц администрации, а также муниципальных учреждений и предприятий в пределах своей компетенции в установленном порядке 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еобходимые документы и информацию.</w:t>
      </w:r>
    </w:p>
    <w:p w:rsidR="00B52E2A" w:rsidRDefault="00174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5.2. Требовать и получать от всех структурных подразделений администрации сведения, необходимые для выполнения возложенных на отдел задач.</w:t>
      </w:r>
    </w:p>
    <w:p w:rsidR="00B52E2A" w:rsidRDefault="00174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Самостоятельно вести переписку по вопросам, входящим в компетенцию отдела и 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 требующим согласования с главой администрации.</w:t>
      </w:r>
    </w:p>
    <w:p w:rsidR="00B52E2A" w:rsidRDefault="00174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Представительствовать в установленном порядке от имени администрации по вопросам, относящимся к компетенции отдела, во взаимоотношениях с государственными и муниципальными органами, а также предприятиям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и, организациями и учреждениями.</w:t>
      </w:r>
    </w:p>
    <w:p w:rsidR="00B52E2A" w:rsidRDefault="00174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Давать разъяснения, рекомендации и указания по вопросам, входящим в компетенцию отдела.</w:t>
      </w:r>
    </w:p>
    <w:p w:rsidR="00B52E2A" w:rsidRDefault="00174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Проводить совещания и участвовать в совещаниях, проводимых в администрации.</w:t>
      </w:r>
    </w:p>
    <w:p w:rsidR="00B52E2A" w:rsidRDefault="0017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На материально-техническое, документальное, </w:t>
      </w:r>
      <w:r>
        <w:rPr>
          <w:rFonts w:ascii="Times New Roman" w:hAnsi="Times New Roman" w:cs="Times New Roman"/>
          <w:sz w:val="28"/>
          <w:szCs w:val="28"/>
        </w:rPr>
        <w:t>информационно-техническое, социально-бытовое и транспортное обеспечение для осуществления деятельности отдела.</w:t>
      </w:r>
    </w:p>
    <w:p w:rsidR="00B52E2A" w:rsidRDefault="00B52E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2E2A" w:rsidRDefault="001747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 Ответственность</w:t>
      </w:r>
    </w:p>
    <w:p w:rsidR="00B52E2A" w:rsidRDefault="00174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6.1. Ответственность за надлежащее и своевременное выполнение отделом функций, предусмотренных настоящим Положением, несет 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чальник отдела. </w:t>
      </w:r>
    </w:p>
    <w:p w:rsidR="00B52E2A" w:rsidRDefault="00174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6.2. На начальника отдела возлагается персональная ответственность за:</w:t>
      </w:r>
    </w:p>
    <w:p w:rsidR="00B52E2A" w:rsidRDefault="00174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организацию деятельности отдела по выполнению задач и функций, возложенных на отдел;</w:t>
      </w:r>
    </w:p>
    <w:p w:rsidR="00B52E2A" w:rsidRDefault="00174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организацию в отделе оперативной и качественной подготовки и исполнения докумен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тов, ведение делопроизводства в соответствии с действующим законодательством, Положениями и Инструкциями;</w:t>
      </w:r>
    </w:p>
    <w:p w:rsidR="00B52E2A" w:rsidRDefault="00174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соблюдение работниками отдела трудовой и исполнительской дисциплины;</w:t>
      </w:r>
    </w:p>
    <w:p w:rsidR="00B52E2A" w:rsidRDefault="00174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обеспечение сохранности имущества, находящегося в отделе;</w:t>
      </w:r>
    </w:p>
    <w:p w:rsidR="00B52E2A" w:rsidRDefault="00174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за соблюдение пра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вил пожарной безопасности;</w:t>
      </w:r>
    </w:p>
    <w:p w:rsidR="00B52E2A" w:rsidRDefault="00174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подбор, расстановку и деятельность работников;</w:t>
      </w:r>
    </w:p>
    <w:p w:rsidR="00B52E2A" w:rsidRDefault="001747B1" w:rsidP="001747B1">
      <w:pPr>
        <w:pStyle w:val="1"/>
        <w:tabs>
          <w:tab w:val="left" w:pos="709"/>
        </w:tabs>
        <w:ind w:firstLineChars="213" w:firstLine="596"/>
        <w:jc w:val="both"/>
      </w:pPr>
      <w:r>
        <w:rPr>
          <w:lang w:eastAsia="ar-SA"/>
        </w:rPr>
        <w:t>-</w:t>
      </w:r>
      <w:r>
        <w:rPr>
          <w:lang w:eastAsia="ar-SA"/>
        </w:rPr>
        <w:t xml:space="preserve"> </w:t>
      </w:r>
      <w:r>
        <w:rPr>
          <w:lang w:eastAsia="ar-SA"/>
        </w:rPr>
        <w:t xml:space="preserve">соответствие действующему законодательству визируемых (подписываемых) им проектов нормативных правовых актов </w:t>
      </w:r>
      <w:r>
        <w:t>в части, касающейся деятельности отдела</w:t>
      </w:r>
      <w:r>
        <w:t>.</w:t>
      </w:r>
    </w:p>
    <w:p w:rsidR="00B52E2A" w:rsidRDefault="00174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6.3. Ответственность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работников отдела устанавливается их должностными инструкциями.</w:t>
      </w:r>
    </w:p>
    <w:p w:rsidR="00B52E2A" w:rsidRDefault="00B52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2E2A" w:rsidRDefault="00B52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2E2A" w:rsidRDefault="00174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B52E2A" w:rsidRDefault="00174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информационных ресурсов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А.Е. Мухин</w:t>
      </w:r>
    </w:p>
    <w:p w:rsidR="00B52E2A" w:rsidRDefault="00B52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E2A" w:rsidRDefault="00B52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E2A" w:rsidRDefault="00174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СОГЛАСОВАНО:</w:t>
      </w:r>
    </w:p>
    <w:p w:rsidR="00B52E2A" w:rsidRDefault="00B52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E2A" w:rsidRDefault="001747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Первый заместитель главы администрации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ru-RU"/>
        </w:rPr>
        <w:t>Р.А. Андронов</w:t>
      </w:r>
    </w:p>
    <w:p w:rsidR="00B52E2A" w:rsidRDefault="00B52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E2A" w:rsidRDefault="00B52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2E2A" w:rsidRDefault="00B52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2E2A" w:rsidRDefault="00174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>
        <w:rPr>
          <w:rFonts w:ascii="Times New Roman" w:hAnsi="Times New Roman" w:cs="Times New Roman"/>
          <w:sz w:val="28"/>
          <w:szCs w:val="28"/>
        </w:rPr>
        <w:t>делами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Н.В. Бачарина</w:t>
      </w:r>
    </w:p>
    <w:p w:rsidR="00B52E2A" w:rsidRDefault="00B52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2E2A" w:rsidRDefault="00B52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2E2A" w:rsidRDefault="00174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правового комитета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Д.В. Манукин</w:t>
      </w:r>
    </w:p>
    <w:p w:rsidR="00B52E2A" w:rsidRDefault="00B52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2E2A" w:rsidRDefault="00B52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2E2A" w:rsidRDefault="00174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общего отдела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.В. Амелина</w:t>
      </w:r>
    </w:p>
    <w:p w:rsidR="00B52E2A" w:rsidRDefault="00B52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2E2A" w:rsidRDefault="00B52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2E2A" w:rsidRDefault="00174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С  Положением ознакомлены:</w:t>
      </w:r>
    </w:p>
    <w:p w:rsidR="00B52E2A" w:rsidRDefault="00B52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2E2A" w:rsidRDefault="00B52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2E2A" w:rsidRDefault="00174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начальника отдела</w:t>
      </w:r>
    </w:p>
    <w:p w:rsidR="00B52E2A" w:rsidRDefault="001747B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« ____ » </w:t>
      </w:r>
      <w:r>
        <w:rPr>
          <w:rFonts w:ascii="Times New Roman" w:hAnsi="Times New Roman" w:cs="Times New Roman"/>
          <w:sz w:val="28"/>
          <w:szCs w:val="28"/>
        </w:rPr>
        <w:t>______________  20__ г.</w:t>
      </w:r>
    </w:p>
    <w:p w:rsidR="00B52E2A" w:rsidRDefault="00B52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sectPr w:rsidR="00B52E2A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2A"/>
    <w:rsid w:val="001747B1"/>
    <w:rsid w:val="00B5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2016-08-26T14:17:00Z</cp:lastPrinted>
  <dcterms:created xsi:type="dcterms:W3CDTF">2022-02-09T15:06:00Z</dcterms:created>
  <dcterms:modified xsi:type="dcterms:W3CDTF">2022-02-16T09:51:00Z</dcterms:modified>
  <cp:version>0900.0000.01</cp:version>
</cp:coreProperties>
</file>