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муниципальный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округ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 xml:space="preserve"> Калининградской области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230390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proofErr w:type="gramStart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>терроризма</w:t>
      </w:r>
      <w:proofErr w:type="gramEnd"/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D918F3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61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5DE">
        <w:rPr>
          <w:rFonts w:ascii="Times New Roman" w:hAnsi="Times New Roman" w:cs="Times New Roman"/>
          <w:b/>
          <w:sz w:val="28"/>
          <w:szCs w:val="28"/>
        </w:rPr>
        <w:t>1 квартал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>202</w:t>
      </w:r>
      <w:r w:rsidR="00230390">
        <w:rPr>
          <w:rFonts w:ascii="Times New Roman" w:hAnsi="Times New Roman" w:cs="Times New Roman"/>
          <w:b/>
          <w:sz w:val="28"/>
          <w:szCs w:val="28"/>
        </w:rPr>
        <w:t>2</w:t>
      </w:r>
      <w:r w:rsidR="00461BA1" w:rsidRPr="00461BA1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39"/>
        <w:gridCol w:w="8377"/>
      </w:tblGrid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D379C0" w:rsidRPr="00222621" w:rsidTr="006B3094">
        <w:tc>
          <w:tcPr>
            <w:tcW w:w="14992" w:type="dxa"/>
            <w:gridSpan w:val="3"/>
          </w:tcPr>
          <w:p w:rsidR="00D379C0" w:rsidRPr="00D379C0" w:rsidRDefault="00D379C0" w:rsidP="00D37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Профилактическая работа с лицами, подверженными воздействию идеологии терроризма, а также попавшими под её влияние</w:t>
            </w:r>
          </w:p>
        </w:tc>
      </w:tr>
      <w:tr w:rsidR="00D379C0" w:rsidRPr="00222621" w:rsidTr="00030CE8">
        <w:tc>
          <w:tcPr>
            <w:tcW w:w="1276" w:type="dxa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 xml:space="preserve"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МО. </w:t>
            </w:r>
          </w:p>
        </w:tc>
        <w:tc>
          <w:tcPr>
            <w:tcW w:w="8377" w:type="dxa"/>
          </w:tcPr>
          <w:p w:rsidR="00D379C0" w:rsidRPr="00B855DE" w:rsidRDefault="00D379C0" w:rsidP="00A838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по установлению 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лицах,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 культуры, туризма и спорта в 1 квартале 2022 года не поступало.</w:t>
            </w:r>
          </w:p>
        </w:tc>
      </w:tr>
      <w:tr w:rsidR="00D379C0" w:rsidRPr="00222621" w:rsidTr="00030CE8">
        <w:tc>
          <w:tcPr>
            <w:tcW w:w="1276" w:type="dxa"/>
          </w:tcPr>
          <w:p w:rsidR="00D379C0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D379C0" w:rsidRPr="00D379C0" w:rsidRDefault="00D379C0" w:rsidP="00D379C0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индивидуальных бесед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пребывания.</w:t>
            </w:r>
          </w:p>
        </w:tc>
        <w:tc>
          <w:tcPr>
            <w:tcW w:w="8377" w:type="dxa"/>
          </w:tcPr>
          <w:p w:rsidR="00D379C0" w:rsidRPr="00B855DE" w:rsidRDefault="00D379C0" w:rsidP="00A8384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культуры, туризма и спорта в 1 квартале 2022 года  не выявлено.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 w:rsidR="00D379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9" w:type="dxa"/>
          </w:tcPr>
          <w:p w:rsidR="00B855DE" w:rsidRPr="00D379C0" w:rsidRDefault="00D379C0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Провести согласно утвержденных планов организаций и учреждений, инструктажи, индивидуальные и групповые беседы с членами коллективов  подведомственных учреждений, социально-ориентированных общественных организаций, направленные на информирование: об уголовной ответственности за осуществление (содействие) террористической деятельности, мерах социальной поддержки населения, доведения до сведения информации, направленной на обеспечение защиты прав и свобод человека и гражданина, общества и государства от противоправных посягательств, о </w:t>
            </w:r>
            <w:r w:rsidRPr="00D379C0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необходимости добровольной сдачи оружия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и боеприпасов, незаконно хранящихся у населения с привлечением сотрудников силовых структур, общественных объединений.</w:t>
            </w:r>
          </w:p>
        </w:tc>
        <w:tc>
          <w:tcPr>
            <w:tcW w:w="8377" w:type="dxa"/>
          </w:tcPr>
          <w:p w:rsidR="00B855DE" w:rsidRDefault="00B22F5E" w:rsidP="008A7D77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5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 w:rsidR="008A7D77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 w:rsidR="00F203DA">
              <w:rPr>
                <w:rFonts w:ascii="Times New Roman" w:hAnsi="Times New Roman"/>
                <w:sz w:val="24"/>
                <w:szCs w:val="24"/>
              </w:rPr>
              <w:t>ями</w:t>
            </w:r>
            <w:r w:rsidR="008A7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МАУК «Культурно-досуговый центр</w:t>
            </w:r>
            <w:r w:rsidR="008A7D77">
              <w:rPr>
                <w:rFonts w:ascii="Times New Roman" w:hAnsi="Times New Roman"/>
                <w:sz w:val="24"/>
                <w:szCs w:val="24"/>
              </w:rPr>
              <w:t>»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DA">
              <w:rPr>
                <w:rFonts w:ascii="Times New Roman" w:hAnsi="Times New Roman"/>
                <w:sz w:val="24"/>
                <w:szCs w:val="24"/>
              </w:rPr>
              <w:t xml:space="preserve">и МАУК «Зеленоградское объединение библиотек»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с</w:t>
            </w:r>
            <w:r w:rsidR="00F203DA">
              <w:rPr>
                <w:rFonts w:ascii="Times New Roman" w:hAnsi="Times New Roman"/>
                <w:sz w:val="24"/>
                <w:szCs w:val="24"/>
              </w:rPr>
              <w:t>о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03DA">
              <w:rPr>
                <w:rFonts w:ascii="Times New Roman" w:hAnsi="Times New Roman"/>
                <w:sz w:val="24"/>
                <w:szCs w:val="24"/>
              </w:rPr>
              <w:t>специалистами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="00F203DA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проведены инструктажи и групповые беседы об уголовной ответственности за осуществление (содействие) террористической деятельности,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мерах социальной поддержки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о необходимости добровольной сдачи оружия и боеприпасов, незаконно хранящихся у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03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D77" w:rsidRPr="008E0454" w:rsidRDefault="008A7D77" w:rsidP="008A7D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феврале руководителем МАУ «Зеленоградский городской краеведческий музей» с сотрудниками </w:t>
            </w:r>
            <w:r w:rsidRPr="008E0454">
              <w:rPr>
                <w:rFonts w:ascii="Times New Roman" w:hAnsi="Times New Roman"/>
                <w:sz w:val="24"/>
                <w:szCs w:val="24"/>
              </w:rPr>
              <w:t>проведена информационная беседа на тему «</w:t>
            </w:r>
            <w:r w:rsidRPr="008E0454">
              <w:rPr>
                <w:rFonts w:ascii="Times New Roman" w:hAnsi="Times New Roman"/>
                <w:bCs/>
                <w:sz w:val="24"/>
                <w:szCs w:val="24"/>
              </w:rPr>
              <w:t xml:space="preserve">Экстремизм и терроризм: причины возникновения, профилактика, ответственность», а также обращено внимание на повышение бдительности на объектах культуры и при проведении мероприятий. </w:t>
            </w:r>
          </w:p>
          <w:p w:rsidR="008A7D77" w:rsidRPr="00B22F5E" w:rsidRDefault="008A7D77" w:rsidP="008A7D7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2"/>
          </w:tcPr>
          <w:p w:rsidR="00B855DE" w:rsidRPr="00D379C0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b/>
                <w:sz w:val="24"/>
                <w:szCs w:val="24"/>
              </w:rPr>
              <w:t>Меры по формированию у населения антитеррористического сознания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2.2.1.а</w:t>
            </w:r>
          </w:p>
        </w:tc>
        <w:tc>
          <w:tcPr>
            <w:tcW w:w="5339" w:type="dxa"/>
          </w:tcPr>
          <w:p w:rsidR="00B855DE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Организация и проведение на базе учреждений культуры, осуществляющих деятельность на территории МО, воспитательных и культурно-просветительских мероприятий, направленных на привитие детям и молодежи  традиционных российских духовно-нравственных ценностей, по неприятию идеологии терроризма, в том числе  с участием представителей религиозных и общественных организаций, деятелей культуры и искусства.</w:t>
            </w:r>
          </w:p>
        </w:tc>
        <w:tc>
          <w:tcPr>
            <w:tcW w:w="8377" w:type="dxa"/>
          </w:tcPr>
          <w:p w:rsidR="00346631" w:rsidRDefault="00B22F5E" w:rsidP="00A838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F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18F3">
              <w:rPr>
                <w:rFonts w:ascii="Times New Roman" w:hAnsi="Times New Roman"/>
                <w:sz w:val="24"/>
                <w:szCs w:val="24"/>
              </w:rPr>
              <w:t xml:space="preserve">2022 года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(по состоянию на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)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структурных подразделений МАУК «Культурно-досуговый центр»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>в офлайн-формате проведено 11 мероприятий, направленных на профилактику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которых приняли участие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120 </w:t>
            </w:r>
            <w:r>
              <w:rPr>
                <w:rFonts w:ascii="Times New Roman" w:hAnsi="Times New Roman"/>
                <w:sz w:val="24"/>
                <w:szCs w:val="24"/>
              </w:rPr>
              <w:t>человек, а также 2 мероприятия онлайн-формат</w:t>
            </w:r>
            <w:r w:rsidR="00A8384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8384B">
              <w:rPr>
                <w:rFonts w:ascii="Times New Roman" w:hAnsi="Times New Roman"/>
                <w:sz w:val="24"/>
                <w:szCs w:val="24"/>
              </w:rPr>
              <w:t xml:space="preserve">на 28 февраля </w:t>
            </w:r>
            <w:r>
              <w:rPr>
                <w:rFonts w:ascii="Times New Roman" w:hAnsi="Times New Roman"/>
                <w:sz w:val="24"/>
                <w:szCs w:val="24"/>
              </w:rPr>
              <w:t>421 просмотр). Кроме того, на базе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 общеобразовательных организаций округа </w:t>
            </w:r>
            <w:r w:rsidR="00A8384B">
              <w:rPr>
                <w:rFonts w:ascii="Times New Roman" w:hAnsi="Times New Roman"/>
                <w:sz w:val="24"/>
                <w:szCs w:val="24"/>
              </w:rPr>
              <w:t xml:space="preserve">проведено 2 онлайн-мероприятия и 2 мероприятия 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в офлайн-формате </w:t>
            </w:r>
            <w:r w:rsidR="00A8384B">
              <w:rPr>
                <w:rFonts w:ascii="Times New Roman" w:hAnsi="Times New Roman"/>
                <w:sz w:val="24"/>
                <w:szCs w:val="24"/>
              </w:rPr>
              <w:t>(</w:t>
            </w:r>
            <w:r w:rsidRPr="00B22F5E">
              <w:rPr>
                <w:rFonts w:ascii="Times New Roman" w:hAnsi="Times New Roman"/>
                <w:sz w:val="24"/>
                <w:szCs w:val="24"/>
              </w:rPr>
              <w:t xml:space="preserve">36 </w:t>
            </w:r>
            <w:r w:rsidR="00A8384B">
              <w:rPr>
                <w:rFonts w:ascii="Times New Roman" w:hAnsi="Times New Roman"/>
                <w:sz w:val="24"/>
                <w:szCs w:val="24"/>
              </w:rPr>
              <w:t>участников).</w:t>
            </w:r>
          </w:p>
          <w:p w:rsidR="00F203DA" w:rsidRDefault="00D918F3" w:rsidP="00F203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Структурными подразделениями МАУК «Зеленоградское объединение библиотек» в 1 квартале 2022 года </w:t>
            </w:r>
            <w:r w:rsidR="00F203DA">
              <w:rPr>
                <w:rFonts w:ascii="Times New Roman" w:hAnsi="Times New Roman"/>
                <w:sz w:val="26"/>
                <w:szCs w:val="26"/>
              </w:rPr>
              <w:t xml:space="preserve">в офлайн-формате проведено 16 мероприятий </w:t>
            </w:r>
            <w:r w:rsidR="00F203DA">
              <w:rPr>
                <w:rFonts w:ascii="Times New Roman" w:hAnsi="Times New Roman"/>
                <w:sz w:val="24"/>
                <w:szCs w:val="24"/>
              </w:rPr>
              <w:t>(лекции, просмотр видеороликов, выставки литературы, тематические и информационные часы и беседы, вечер вопросов и ответов, раздача информационных материалов)</w:t>
            </w:r>
            <w:r w:rsidR="00F203DA">
              <w:rPr>
                <w:rFonts w:ascii="Times New Roman" w:hAnsi="Times New Roman"/>
                <w:sz w:val="26"/>
                <w:szCs w:val="26"/>
              </w:rPr>
              <w:t>, в которых приняло участие 283 человека, а также 12 онлайн-мероприятий (2208 просмотров).</w:t>
            </w:r>
          </w:p>
          <w:p w:rsidR="00D918F3" w:rsidRPr="00F203DA" w:rsidRDefault="007B6B12" w:rsidP="00F203D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Всего учреждениями культуры в 1 квартале 2022 года проведено 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9 офлайн мероприятий 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(439 участников) 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>14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онлайн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>мероприятий</w:t>
            </w:r>
            <w:r w:rsidR="00F203DA"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(2629 просмотров)</w:t>
            </w:r>
            <w:r w:rsidRPr="00F203DA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 </w:t>
            </w:r>
          </w:p>
        </w:tc>
      </w:tr>
      <w:tr w:rsidR="00D379C0" w:rsidRPr="00222621" w:rsidTr="00030CE8">
        <w:tc>
          <w:tcPr>
            <w:tcW w:w="1276" w:type="dxa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79C0">
              <w:rPr>
                <w:rFonts w:ascii="Times New Roman" w:hAnsi="Times New Roman"/>
                <w:sz w:val="24"/>
                <w:szCs w:val="24"/>
              </w:rPr>
              <w:t>Разместить информацию</w:t>
            </w:r>
            <w:proofErr w:type="gramEnd"/>
            <w:r w:rsidRPr="00D379C0">
              <w:rPr>
                <w:rFonts w:ascii="Times New Roman" w:hAnsi="Times New Roman"/>
                <w:sz w:val="24"/>
                <w:szCs w:val="24"/>
              </w:rPr>
              <w:t xml:space="preserve"> о проведенных мероприятиях, указанных в п. 2.2.1.а, 2.2.1.б,  2.2.1.в и  2.2.1.г в средствах массовой информации и на Интернет-ресурсах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D379C0" w:rsidRPr="00A8384B" w:rsidRDefault="00A8384B" w:rsidP="00F203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t xml:space="preserve">Информационные посты о проведенных мероприятиях, направленных на профилактику идеологии терроризма,  размещаются  на официальных страницах структурных подразделений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культуры 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>в социальн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сет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«Интернет». </w:t>
            </w:r>
            <w:r w:rsidR="007B6B12">
              <w:rPr>
                <w:rFonts w:ascii="Times New Roman" w:hAnsi="Times New Roman"/>
                <w:sz w:val="24"/>
                <w:szCs w:val="24"/>
              </w:rPr>
              <w:t>Кроме того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информация размещается на официально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МО «Зеленоградский муниципальный округ Калининградской области»</w:t>
            </w:r>
            <w:r w:rsidR="007B6B12">
              <w:rPr>
                <w:rFonts w:ascii="Times New Roman" w:hAnsi="Times New Roman"/>
                <w:sz w:val="24"/>
                <w:szCs w:val="24"/>
              </w:rPr>
              <w:t xml:space="preserve"> в разделе «Новости»  (от 15.02.2022, 22.02.2022 и 17.03.2022).</w:t>
            </w:r>
          </w:p>
        </w:tc>
      </w:tr>
      <w:tr w:rsidR="00D379C0" w:rsidRPr="00222621" w:rsidTr="00030CE8">
        <w:tc>
          <w:tcPr>
            <w:tcW w:w="1276" w:type="dxa"/>
          </w:tcPr>
          <w:p w:rsidR="00D379C0" w:rsidRDefault="00D379C0" w:rsidP="00D379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39" w:type="dxa"/>
          </w:tcPr>
          <w:p w:rsidR="00D379C0" w:rsidRPr="00D379C0" w:rsidRDefault="00D379C0" w:rsidP="00B855DE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D379C0" w:rsidRPr="007B75A6" w:rsidRDefault="00661E6D" w:rsidP="00811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</w:t>
            </w:r>
            <w:r w:rsidR="0081107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811074" w:rsidRPr="00811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074">
              <w:rPr>
                <w:rFonts w:ascii="Times New Roman" w:hAnsi="Times New Roman"/>
                <w:sz w:val="24"/>
                <w:szCs w:val="24"/>
              </w:rPr>
              <w:t>Обращение о необходимости  получения методических рекомендаций  указанной тематики направлено в АТК ЗГО в марте 2022 года.</w:t>
            </w:r>
          </w:p>
        </w:tc>
      </w:tr>
      <w:tr w:rsidR="00D379C0" w:rsidRPr="00222621" w:rsidTr="00030CE8">
        <w:tc>
          <w:tcPr>
            <w:tcW w:w="1276" w:type="dxa"/>
          </w:tcPr>
          <w:p w:rsidR="00D379C0" w:rsidRPr="00B855DE" w:rsidRDefault="00D379C0" w:rsidP="00193C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39" w:type="dxa"/>
          </w:tcPr>
          <w:p w:rsidR="00D379C0" w:rsidRPr="00D379C0" w:rsidRDefault="00D379C0" w:rsidP="00193C43">
            <w:pPr>
              <w:rPr>
                <w:rFonts w:ascii="Times New Roman" w:hAnsi="Times New Roman"/>
                <w:sz w:val="24"/>
                <w:szCs w:val="24"/>
              </w:rPr>
            </w:pPr>
            <w:r w:rsidRPr="00D379C0">
              <w:rPr>
                <w:rFonts w:ascii="Times New Roman" w:hAnsi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D379C0" w:rsidRPr="007B75A6" w:rsidRDefault="00661E6D" w:rsidP="00661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(групп)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</w:t>
            </w:r>
            <w:r w:rsidRPr="00D379C0">
              <w:rPr>
                <w:rFonts w:ascii="Times New Roman" w:hAnsi="Times New Roman"/>
                <w:sz w:val="24"/>
                <w:szCs w:val="24"/>
              </w:rPr>
              <w:t>совершенствования форм и методов профилактической работы среди верующих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</w:p>
        </w:tc>
      </w:tr>
      <w:tr w:rsidR="00661E6D" w:rsidRPr="00222621" w:rsidTr="00301844">
        <w:tc>
          <w:tcPr>
            <w:tcW w:w="14992" w:type="dxa"/>
            <w:gridSpan w:val="3"/>
          </w:tcPr>
          <w:p w:rsidR="00661E6D" w:rsidRDefault="00661E6D" w:rsidP="00661E6D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Совершенствование мер информационно-пропагандистского характера и защиты информационного пространства </w:t>
            </w:r>
          </w:p>
          <w:p w:rsidR="00661E6D" w:rsidRPr="007B75A6" w:rsidRDefault="00661E6D" w:rsidP="00661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Российской Федерации от идеологии терроризма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>подведомственных организаций  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>, а также доступа к данным разделам с главных страниц указанных ресурсов</w:t>
            </w:r>
            <w:r w:rsidR="00CB5B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030CE8" w:rsidRPr="007B75A6" w:rsidRDefault="00166DA4" w:rsidP="00350836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166DA4">
              <w:rPr>
                <w:sz w:val="24"/>
                <w:szCs w:val="24"/>
              </w:rPr>
              <w:t>На официальных сайтах подведомственных учреждений культуры (МАУК «Культурно-досуговый центр», МАУК «Зеленоградское объединение библиотек», МАУ «Зеленоградский городской краеведческий музей») имеются разделы «Противодействие терроризму», в которых размещаются, в том числе информационные материалы (памятки, видеоролики и т.д.) и отчеты о проводимых мероприятиях, имеются активные ссылки на официальный  сайт НАК.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Проведена актуализация размещенных на сайтах информационных материалов антитеррористической направленности.</w:t>
            </w:r>
            <w:r>
              <w:rPr>
                <w:sz w:val="24"/>
                <w:szCs w:val="24"/>
              </w:rPr>
              <w:t xml:space="preserve"> </w:t>
            </w:r>
            <w:r w:rsidRPr="00166DA4">
              <w:rPr>
                <w:sz w:val="24"/>
                <w:szCs w:val="24"/>
              </w:rPr>
              <w:t>Подведомственные учреждения культуры для размещения на сайтах используют информационные материалы (памятки, видеоролики и т.д.) с официального сайта НАК, а также сайта администрации (подраздел «Противодействие терроризму»).</w:t>
            </w:r>
            <w:r>
              <w:rPr>
                <w:sz w:val="24"/>
                <w:szCs w:val="24"/>
              </w:rPr>
              <w:t xml:space="preserve"> Актуализация информации проводится ежеквартально. Отчеты о проводимых мероприятиях размещаются на </w:t>
            </w:r>
            <w:r w:rsidRPr="007B75A6">
              <w:rPr>
                <w:sz w:val="24"/>
                <w:szCs w:val="24"/>
              </w:rPr>
              <w:t xml:space="preserve">ресурсах структурных подразделений </w:t>
            </w:r>
            <w:r w:rsidRPr="00346631">
              <w:rPr>
                <w:sz w:val="24"/>
                <w:szCs w:val="24"/>
              </w:rPr>
              <w:t>подведомственных</w:t>
            </w:r>
            <w:r>
              <w:rPr>
                <w:sz w:val="24"/>
                <w:szCs w:val="24"/>
              </w:rPr>
              <w:t xml:space="preserve"> учреждений культуры в соответствии с </w:t>
            </w:r>
            <w:proofErr w:type="spellStart"/>
            <w:r w:rsidR="003508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едиапланом</w:t>
            </w:r>
            <w:proofErr w:type="spellEnd"/>
            <w:r>
              <w:rPr>
                <w:sz w:val="24"/>
                <w:szCs w:val="24"/>
              </w:rPr>
              <w:t xml:space="preserve"> информационного сопровождения плана ПИТ. Сводный отчет о проводимых мероприятиях ежеквартально размещается на официальном сайте  администрации МО «Зеленоградский муниципальный округ Калининградской области».</w:t>
            </w:r>
          </w:p>
        </w:tc>
      </w:tr>
      <w:tr w:rsidR="00661E6D" w:rsidRPr="00222621" w:rsidTr="00030CE8">
        <w:tc>
          <w:tcPr>
            <w:tcW w:w="1276" w:type="dxa"/>
          </w:tcPr>
          <w:p w:rsidR="00661E6D" w:rsidRPr="00346631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Организовать, с привлечением лидеров общественного мнения, популярных </w:t>
            </w:r>
            <w:proofErr w:type="spell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блогеров</w:t>
            </w:r>
            <w:proofErr w:type="spellEnd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,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661E6D" w:rsidRDefault="00A8384B" w:rsidP="00166D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384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66DA4">
              <w:rPr>
                <w:rFonts w:ascii="Times New Roman" w:hAnsi="Times New Roman"/>
                <w:sz w:val="24"/>
                <w:szCs w:val="24"/>
              </w:rPr>
              <w:t>1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 w:rsidR="00166DA4"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A8384B">
              <w:rPr>
                <w:rFonts w:ascii="Times New Roman" w:hAnsi="Times New Roman"/>
                <w:sz w:val="24"/>
                <w:szCs w:val="24"/>
              </w:rPr>
              <w:t xml:space="preserve">  работа по созданию и распространению с привлечением лидеров общественного мнения и популярных </w:t>
            </w:r>
            <w:proofErr w:type="spellStart"/>
            <w:r w:rsidRPr="00A8384B">
              <w:rPr>
                <w:rFonts w:ascii="Times New Roman" w:hAnsi="Times New Roman"/>
                <w:sz w:val="24"/>
                <w:szCs w:val="24"/>
              </w:rPr>
              <w:t>блогеров</w:t>
            </w:r>
            <w:proofErr w:type="spellEnd"/>
            <w:r w:rsidRPr="00A8384B">
              <w:rPr>
                <w:rFonts w:ascii="Times New Roman" w:hAnsi="Times New Roman"/>
                <w:sz w:val="24"/>
                <w:szCs w:val="24"/>
              </w:rPr>
              <w:t xml:space="preserve"> в СМИ и  информационно-телекоммуникационной сети «Интернет» информационных материалов  в области противодействия идеологии терроризма  не провод</w:t>
            </w:r>
            <w:r>
              <w:rPr>
                <w:rFonts w:ascii="Times New Roman" w:hAnsi="Times New Roman"/>
                <w:sz w:val="26"/>
                <w:szCs w:val="26"/>
              </w:rPr>
              <w:t>илась</w:t>
            </w:r>
            <w:r w:rsidR="00166DA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61E6D" w:rsidRPr="00222621" w:rsidTr="00030CE8">
        <w:tc>
          <w:tcPr>
            <w:tcW w:w="1276" w:type="dxa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</w:t>
            </w:r>
          </w:p>
        </w:tc>
        <w:tc>
          <w:tcPr>
            <w:tcW w:w="5339" w:type="dxa"/>
          </w:tcPr>
          <w:p w:rsidR="00661E6D" w:rsidRPr="00661E6D" w:rsidRDefault="00661E6D" w:rsidP="00CB5B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61E6D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 ветеранами, принимавших участие в боевых действиях на Северном Кавказе и проявивших мужество в борьбе с терроризмом,  проживающих в МО, представителями молодежи из числа активных участников патриотических клубов, волонтерских движений, активной молодежи, главными редакторами и корреспондентами муниципальных СМИ</w:t>
            </w:r>
            <w:r w:rsidRPr="00661E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61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 героических поступков ветеранов (ветеранов-земляков), проявивших мужество в борьбе с терроризмом, а также по информационному обеспечению мероприятий</w:t>
            </w:r>
            <w:r w:rsidR="00CB5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377" w:type="dxa"/>
          </w:tcPr>
          <w:p w:rsidR="00661E6D" w:rsidRPr="00166DA4" w:rsidRDefault="00166DA4" w:rsidP="00166DA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DA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квартале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мероприятий с участием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 xml:space="preserve"> ветеранов боевых действиях </w:t>
            </w:r>
            <w:r>
              <w:rPr>
                <w:rFonts w:ascii="Times New Roman" w:hAnsi="Times New Roman"/>
                <w:sz w:val="24"/>
                <w:szCs w:val="24"/>
              </w:rPr>
              <w:t>и вооруженных конфликтов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>с  представителями молодежи из числа участников патриотических клубов, волонтерских движений, активной молодежи не проводил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DA4">
              <w:rPr>
                <w:rFonts w:ascii="Times New Roman" w:hAnsi="Times New Roman"/>
                <w:sz w:val="24"/>
                <w:szCs w:val="24"/>
              </w:rPr>
              <w:t>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61E6D" w:rsidRPr="00222621" w:rsidTr="00030CE8">
        <w:tc>
          <w:tcPr>
            <w:tcW w:w="1276" w:type="dxa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3.1.1.2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разработку и ведение </w:t>
            </w:r>
            <w:proofErr w:type="spellStart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медиаплана</w:t>
            </w:r>
            <w:proofErr w:type="spellEnd"/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>, в части касающейся, по подготовке и проведению мероприятий, указанных в настоящем плане, в СМИ и на Интернет-ресурсах</w:t>
            </w:r>
            <w:r w:rsidR="00CB5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661E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661E6D" w:rsidRDefault="00350836" w:rsidP="0035083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едиаплан информационного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касающейся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Отчеты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мероприятиях, 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подведомственными учреждениями культуры,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</w:t>
            </w:r>
            <w:r w:rsidRPr="00350836">
              <w:rPr>
                <w:rFonts w:ascii="Times New Roman" w:hAnsi="Times New Roman" w:cs="Times New Roman"/>
                <w:sz w:val="24"/>
                <w:szCs w:val="24"/>
              </w:rPr>
              <w:t xml:space="preserve">ресурсах структурных подразделений в соответствии с </w:t>
            </w:r>
            <w:proofErr w:type="spellStart"/>
            <w:r w:rsidRPr="00350836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Сводный отчет по мероприятиям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до 5 числа направляется ответственному лицу.</w:t>
            </w:r>
          </w:p>
        </w:tc>
      </w:tr>
      <w:tr w:rsidR="00661E6D" w:rsidRPr="00222621" w:rsidTr="00030CE8">
        <w:tc>
          <w:tcPr>
            <w:tcW w:w="1276" w:type="dxa"/>
          </w:tcPr>
          <w:p w:rsidR="00661E6D" w:rsidRDefault="00661E6D" w:rsidP="00661E6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661E6D" w:rsidRPr="00661E6D" w:rsidRDefault="00661E6D" w:rsidP="00661E6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1E6D">
              <w:rPr>
                <w:rFonts w:ascii="Times New Roman" w:hAnsi="Times New Roman"/>
                <w:sz w:val="24"/>
                <w:szCs w:val="24"/>
              </w:rPr>
              <w:t xml:space="preserve">Обеспечить функционирование на официальных ресурсах структурных подразделений подведомственных учреждений культуры разделов (подразделов), посвященных вопросам противодействия терроризму и его идеологии, а также размещение на них материалов антитеррористической направленности в соответствии </w:t>
            </w:r>
            <w:proofErr w:type="gramStart"/>
            <w:r w:rsidRPr="00661E6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61E6D">
              <w:rPr>
                <w:rFonts w:ascii="Times New Roman" w:hAnsi="Times New Roman"/>
                <w:sz w:val="24"/>
                <w:szCs w:val="24"/>
              </w:rPr>
              <w:t xml:space="preserve"> утвержденным </w:t>
            </w:r>
            <w:proofErr w:type="spellStart"/>
            <w:r w:rsidRPr="00661E6D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Pr="00661E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661E6D" w:rsidRDefault="00661E6D" w:rsidP="00661E6D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официальных сайтах подведомственных учреждений культуры имеется раздел «Противодействие терроризму».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(подраздел «Противодействие терроризму»).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>а официальных ресурсах структурных подразделений подведомственных учреждений культуры размещ</w:t>
            </w:r>
            <w:r>
              <w:rPr>
                <w:rFonts w:ascii="Times New Roman" w:hAnsi="Times New Roman"/>
                <w:sz w:val="24"/>
                <w:szCs w:val="24"/>
              </w:rPr>
              <w:t>аются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>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1E6D"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направленности в соответствии с </w:t>
            </w:r>
            <w:proofErr w:type="spellStart"/>
            <w:r w:rsidRPr="00661E6D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Pr="00661E6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Актуализация информации проводится ежеквартально.</w:t>
            </w:r>
          </w:p>
        </w:tc>
      </w:tr>
      <w:tr w:rsidR="00661E6D" w:rsidRPr="00222621" w:rsidTr="00322EE7">
        <w:tc>
          <w:tcPr>
            <w:tcW w:w="14992" w:type="dxa"/>
            <w:gridSpan w:val="3"/>
          </w:tcPr>
          <w:p w:rsidR="00CB5BF8" w:rsidRDefault="00661E6D" w:rsidP="00661E6D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Организационные и иные меры, направленные на повышение результативности деятельности субъектов </w:t>
            </w:r>
          </w:p>
          <w:p w:rsidR="00661E6D" w:rsidRPr="00CB5BF8" w:rsidRDefault="00661E6D" w:rsidP="00661E6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5BF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противодействия терроризму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339" w:type="dxa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030CE8" w:rsidRPr="00350836" w:rsidRDefault="00350836" w:rsidP="00A80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836">
              <w:rPr>
                <w:rFonts w:ascii="Times New Roman" w:hAnsi="Times New Roman"/>
                <w:sz w:val="24"/>
                <w:szCs w:val="24"/>
              </w:rPr>
              <w:t xml:space="preserve">В настоящий момент потребность в обучение специалистов </w:t>
            </w:r>
            <w:r w:rsidR="00A80711">
              <w:rPr>
                <w:rFonts w:ascii="Times New Roman" w:hAnsi="Times New Roman"/>
                <w:sz w:val="24"/>
                <w:szCs w:val="24"/>
              </w:rPr>
              <w:t xml:space="preserve"> в сфере культуры</w:t>
            </w:r>
            <w:r w:rsidRPr="00350836">
              <w:rPr>
                <w:rFonts w:ascii="Times New Roman" w:hAnsi="Times New Roman"/>
                <w:sz w:val="24"/>
                <w:szCs w:val="24"/>
              </w:rPr>
              <w:t>, участвующих в рамках своих полномочий в реализации мероприятий по противодействию идеологии терроризма, по программе профессиональной переподготовке и повышение квалификации отсутствует</w:t>
            </w:r>
            <w:r w:rsidR="00E51270" w:rsidRPr="0035083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339" w:type="dxa"/>
          </w:tcPr>
          <w:p w:rsidR="00030CE8" w:rsidRPr="00CB5BF8" w:rsidRDefault="00CB5BF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Выявление потребности в учебно-методических 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 по актуальным вопросам противодействия 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терроризма в отдел культуры, туризма и спорта администрации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CB5BF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030CE8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целях исполнения мероприятий настоящего плана и проведения дальнейшей работы в области противодействия идеологии терроризма и экстремизма имеется потребность в получении учебно-методических материалах по следующим направлениям: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B5BF8">
              <w:rPr>
                <w:rFonts w:ascii="Times New Roman" w:hAnsi="Times New Roman"/>
                <w:sz w:val="24"/>
                <w:szCs w:val="24"/>
              </w:rPr>
              <w:t xml:space="preserve">  распространения радикальной идеологии среди верующих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</w:t>
            </w:r>
            <w:r w:rsidRPr="00CB5BF8">
              <w:rPr>
                <w:rFonts w:ascii="Times New Roman" w:hAnsi="Times New Roman"/>
                <w:sz w:val="24"/>
                <w:szCs w:val="24"/>
              </w:rPr>
              <w:lastRenderedPageBreak/>
              <w:t>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5BF8" w:rsidRPr="007B75A6" w:rsidRDefault="00CB5BF8" w:rsidP="00CB5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необходимости оказания методической помощи по указанным направлениям работы направлены служебные записки в АТК МО ЗГО. </w:t>
            </w:r>
          </w:p>
        </w:tc>
      </w:tr>
      <w:tr w:rsidR="00CB5BF8" w:rsidRPr="00222621" w:rsidTr="00030CE8">
        <w:tc>
          <w:tcPr>
            <w:tcW w:w="1276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4.5.1</w:t>
            </w:r>
          </w:p>
        </w:tc>
        <w:tc>
          <w:tcPr>
            <w:tcW w:w="5339" w:type="dxa"/>
          </w:tcPr>
          <w:p w:rsidR="00CB5BF8" w:rsidRPr="00CB5BF8" w:rsidRDefault="00CB5BF8" w:rsidP="00CB5BF8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Провести конференции, форумы, семинары, «круглые столы» и другие мероприятия с опубликованием информации на официальных сайтах учреждений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CB5BF8" w:rsidRPr="00811074" w:rsidRDefault="00811074" w:rsidP="008110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F8" w:rsidRPr="00222621" w:rsidTr="00030CE8">
        <w:tc>
          <w:tcPr>
            <w:tcW w:w="1276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4.5.1.а</w:t>
            </w:r>
          </w:p>
        </w:tc>
        <w:tc>
          <w:tcPr>
            <w:tcW w:w="5339" w:type="dxa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Обеспечить участие сотрудников учреждений культуры, в семинарах, конференциях, фестивалях, форумах, «круглых столах» и иных мероприятиях по вопросам предупреждения (профилактики)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7" w:type="dxa"/>
          </w:tcPr>
          <w:p w:rsidR="00CB5BF8" w:rsidRPr="00B30315" w:rsidRDefault="00811074" w:rsidP="008110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0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конференции, форумы, семинары, «круглые столы» и другие мероприятия  по вопросам предупреждения (профилактики) терроризма с участием специалистов  </w:t>
            </w:r>
            <w:r>
              <w:rPr>
                <w:rFonts w:ascii="Times New Roman" w:hAnsi="Times New Roman"/>
                <w:sz w:val="24"/>
                <w:szCs w:val="24"/>
              </w:rPr>
              <w:t>подведомственных учреждений культуры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B5BF8" w:rsidRPr="00222621" w:rsidTr="00030CE8">
        <w:tc>
          <w:tcPr>
            <w:tcW w:w="1276" w:type="dxa"/>
          </w:tcPr>
          <w:p w:rsidR="00CB5BF8" w:rsidRDefault="00CB5BF8" w:rsidP="00CB5BF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4.5.1.в</w:t>
            </w:r>
          </w:p>
        </w:tc>
        <w:tc>
          <w:tcPr>
            <w:tcW w:w="5339" w:type="dxa"/>
          </w:tcPr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 xml:space="preserve">Провести информационно-просветительские встречи (беседы, лекции, мастер-классы, тренинги, родительские собрания) об угрозах и рисках безопасности детской и подростковой </w:t>
            </w:r>
            <w:proofErr w:type="gramStart"/>
            <w:r w:rsidRPr="00CB5BF8">
              <w:rPr>
                <w:rFonts w:ascii="Times New Roman" w:hAnsi="Times New Roman"/>
                <w:sz w:val="24"/>
                <w:szCs w:val="24"/>
              </w:rPr>
              <w:t>Интернет-аудитории</w:t>
            </w:r>
            <w:proofErr w:type="gramEnd"/>
            <w:r w:rsidRPr="00CB5BF8">
              <w:rPr>
                <w:rFonts w:ascii="Times New Roman" w:hAnsi="Times New Roman"/>
                <w:sz w:val="24"/>
                <w:szCs w:val="24"/>
              </w:rPr>
              <w:t>, запрещенных сайтах, о видах Интернет-зависимости, об угрозах вовлечения молодежи в террористическую деятельность посредством Интернета: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«Безопасность детей в Интернете»;</w:t>
            </w:r>
          </w:p>
          <w:p w:rsidR="00CB5BF8" w:rsidRPr="00CB5BF8" w:rsidRDefault="00CB5BF8" w:rsidP="00CB5B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«Молодежь и Интернет»;</w:t>
            </w:r>
          </w:p>
          <w:p w:rsidR="00CB5BF8" w:rsidRPr="00CB5BF8" w:rsidRDefault="00CB5BF8" w:rsidP="00CB5BF8">
            <w:pPr>
              <w:rPr>
                <w:rFonts w:ascii="Times New Roman" w:hAnsi="Times New Roman"/>
                <w:sz w:val="24"/>
                <w:szCs w:val="24"/>
              </w:rPr>
            </w:pPr>
            <w:r w:rsidRPr="00CB5BF8">
              <w:rPr>
                <w:rFonts w:ascii="Times New Roman" w:hAnsi="Times New Roman"/>
                <w:sz w:val="24"/>
                <w:szCs w:val="24"/>
              </w:rPr>
              <w:t>«Семья и ребенок в информационном пространстве». Административная и уголовная ответственность за призывы и участие в мероприятиях, направленных на пропаганду терроризма. Список запрещённых на территории Российской Федерации организаций, пропагандирующих криминальные субкультуры» с участием представителей силовых структур, прокуратуры.</w:t>
            </w:r>
          </w:p>
        </w:tc>
        <w:tc>
          <w:tcPr>
            <w:tcW w:w="8377" w:type="dxa"/>
          </w:tcPr>
          <w:p w:rsidR="00CB5BF8" w:rsidRPr="00811074" w:rsidRDefault="00811074" w:rsidP="00811074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1107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</w:rPr>
              <w:t>2022 года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 информационно-просветительские встречи (беседы, лекции, мастер-классы, тренинги, родительские собрания) об угрозах и рисках безопасности детской и подростковой Интернет-аудитории, запрещенных сайтах, о видах Интернет-зависимости, об угрозах вовлечения молодежи в террористическую деятельность посредством  информационно-телекоммуникационной сети «Интернет» специалистами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подведомственных учреждений культуры 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не проводились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>связи с отсутствием информационных и методических материалах по данной теме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Обращение о необходимости  получения материалов, 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>рекомендуемы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811074">
              <w:rPr>
                <w:rFonts w:ascii="Times New Roman" w:hAnsi="Times New Roman"/>
                <w:sz w:val="24"/>
                <w:szCs w:val="24"/>
              </w:rPr>
              <w:t xml:space="preserve"> для информационно-просветительских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указанной тематики, направлено в АТК ЗГО в марте 2022 года. </w:t>
            </w: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Default="005127B8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5127B8" w:rsidSect="00522A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3DF" w:rsidRDefault="007203DF" w:rsidP="00B855DE">
      <w:pPr>
        <w:spacing w:after="0" w:line="240" w:lineRule="auto"/>
      </w:pPr>
      <w:r>
        <w:separator/>
      </w:r>
    </w:p>
  </w:endnote>
  <w:endnote w:type="continuationSeparator" w:id="0">
    <w:p w:rsidR="007203DF" w:rsidRDefault="007203DF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3DF" w:rsidRDefault="007203DF" w:rsidP="00B855DE">
      <w:pPr>
        <w:spacing w:after="0" w:line="240" w:lineRule="auto"/>
      </w:pPr>
      <w:r>
        <w:separator/>
      </w:r>
    </w:p>
  </w:footnote>
  <w:footnote w:type="continuationSeparator" w:id="0">
    <w:p w:rsidR="007203DF" w:rsidRDefault="007203DF" w:rsidP="00B85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27EEF"/>
    <w:rsid w:val="00030CE8"/>
    <w:rsid w:val="00065D11"/>
    <w:rsid w:val="0008050D"/>
    <w:rsid w:val="000959B5"/>
    <w:rsid w:val="000B7592"/>
    <w:rsid w:val="000C5701"/>
    <w:rsid w:val="000E4869"/>
    <w:rsid w:val="000E49BE"/>
    <w:rsid w:val="00151747"/>
    <w:rsid w:val="00165D3D"/>
    <w:rsid w:val="00166DA4"/>
    <w:rsid w:val="00184A33"/>
    <w:rsid w:val="00210B3A"/>
    <w:rsid w:val="00222621"/>
    <w:rsid w:val="00230390"/>
    <w:rsid w:val="00244137"/>
    <w:rsid w:val="00272B65"/>
    <w:rsid w:val="002B0EE2"/>
    <w:rsid w:val="002B252F"/>
    <w:rsid w:val="002C19A2"/>
    <w:rsid w:val="00311E7C"/>
    <w:rsid w:val="0034458D"/>
    <w:rsid w:val="00346631"/>
    <w:rsid w:val="00350836"/>
    <w:rsid w:val="003726B3"/>
    <w:rsid w:val="003A0980"/>
    <w:rsid w:val="003C4244"/>
    <w:rsid w:val="003D4B09"/>
    <w:rsid w:val="00402DAB"/>
    <w:rsid w:val="00461BA1"/>
    <w:rsid w:val="004D3375"/>
    <w:rsid w:val="004E4DEF"/>
    <w:rsid w:val="005127B8"/>
    <w:rsid w:val="00522AFA"/>
    <w:rsid w:val="00562A6F"/>
    <w:rsid w:val="00632800"/>
    <w:rsid w:val="00661E6D"/>
    <w:rsid w:val="007203DF"/>
    <w:rsid w:val="007B6B12"/>
    <w:rsid w:val="007B75A6"/>
    <w:rsid w:val="008009B5"/>
    <w:rsid w:val="008069E7"/>
    <w:rsid w:val="00811074"/>
    <w:rsid w:val="00813F2C"/>
    <w:rsid w:val="0082154D"/>
    <w:rsid w:val="00837DD8"/>
    <w:rsid w:val="0086711F"/>
    <w:rsid w:val="0087354A"/>
    <w:rsid w:val="008A7D77"/>
    <w:rsid w:val="009337B0"/>
    <w:rsid w:val="009424C9"/>
    <w:rsid w:val="00992457"/>
    <w:rsid w:val="00992E65"/>
    <w:rsid w:val="009D2EEE"/>
    <w:rsid w:val="009E613E"/>
    <w:rsid w:val="00A80711"/>
    <w:rsid w:val="00A8384B"/>
    <w:rsid w:val="00B22F5E"/>
    <w:rsid w:val="00B2708B"/>
    <w:rsid w:val="00B30315"/>
    <w:rsid w:val="00B33485"/>
    <w:rsid w:val="00B80CF9"/>
    <w:rsid w:val="00B855DE"/>
    <w:rsid w:val="00BC07E6"/>
    <w:rsid w:val="00BC737D"/>
    <w:rsid w:val="00BF2CA1"/>
    <w:rsid w:val="00C07009"/>
    <w:rsid w:val="00C45EF2"/>
    <w:rsid w:val="00CA2727"/>
    <w:rsid w:val="00CB18ED"/>
    <w:rsid w:val="00CB5BF8"/>
    <w:rsid w:val="00D1409E"/>
    <w:rsid w:val="00D379C0"/>
    <w:rsid w:val="00D64540"/>
    <w:rsid w:val="00D76FC1"/>
    <w:rsid w:val="00D918F3"/>
    <w:rsid w:val="00DE22D1"/>
    <w:rsid w:val="00DF653A"/>
    <w:rsid w:val="00E0597B"/>
    <w:rsid w:val="00E174DA"/>
    <w:rsid w:val="00E202A2"/>
    <w:rsid w:val="00E51270"/>
    <w:rsid w:val="00EC59BF"/>
    <w:rsid w:val="00F06DF9"/>
    <w:rsid w:val="00F203DA"/>
    <w:rsid w:val="00F62E98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aliases w:val="Текст сноски Знак Знак Знак Знак,Знак4 Знак,Знак4,Знак4 Знак1,Сноски доклада,nienie,Table_Footnote_last Знак1,Table_Footnote_last Знак Знак Знак Знак,Table_Footnote_last Знак Знак,Знак31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aliases w:val="Текст сноски Знак Знак Знак Знак Знак,Знак4 Знак Знак,Знак4 Знак2,Знак4 Знак1 Знак,Сноски доклада Знак,nienie Знак,Table_Footnote_last Знак1 Знак,Table_Footnote_last Знак Знак Знак Знак Знак,Table_Footnote_last Знак Знак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List Paragraph"/>
    <w:basedOn w:val="a"/>
    <w:uiPriority w:val="34"/>
    <w:qFormat/>
    <w:rsid w:val="00166D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2178</Words>
  <Characters>12416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19</cp:revision>
  <cp:lastPrinted>2022-03-18T13:27:00Z</cp:lastPrinted>
  <dcterms:created xsi:type="dcterms:W3CDTF">2021-03-15T12:14:00Z</dcterms:created>
  <dcterms:modified xsi:type="dcterms:W3CDTF">2022-03-22T14:31:00Z</dcterms:modified>
</cp:coreProperties>
</file>