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8854" w14:textId="77777777" w:rsidR="00C91D9C" w:rsidRDefault="00C91D9C" w:rsidP="00C91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9C">
        <w:rPr>
          <w:rFonts w:ascii="Times New Roman" w:hAnsi="Times New Roman" w:cs="Times New Roman"/>
          <w:sz w:val="24"/>
          <w:szCs w:val="24"/>
        </w:rPr>
        <w:t>По итогам проведения плановой проверки эффективности и целевого использования бюджетных средств муниципального казенного учреждения «Служба заказчика Зеленоградского муниципального округа Калининградской области» за 2021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D9C">
        <w:rPr>
          <w:rFonts w:ascii="Times New Roman" w:hAnsi="Times New Roman" w:cs="Times New Roman"/>
          <w:sz w:val="24"/>
          <w:szCs w:val="24"/>
        </w:rPr>
        <w:t xml:space="preserve">выявлены нарушения, в части начислений и выплат заработной платы; нарушение требований, предъявляемых к оформлению фактов хозяйственной жизни первичными учетными документами; нарушен принцип эффективного использования бюджетных средств, при заключении договоров гражданско-правового характера. Анализ показывает, что более половины выявленных нарушений приходится на ведение бухгалтерского учета. </w:t>
      </w:r>
    </w:p>
    <w:p w14:paraId="2B7AB7CC" w14:textId="01CBB417" w:rsidR="00025DDA" w:rsidRPr="00C91D9C" w:rsidRDefault="00C91D9C" w:rsidP="00C91D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D9C">
        <w:rPr>
          <w:rFonts w:ascii="Times New Roman" w:hAnsi="Times New Roman" w:cs="Times New Roman"/>
          <w:sz w:val="24"/>
          <w:szCs w:val="24"/>
        </w:rPr>
        <w:t xml:space="preserve">По итогам контрольного мероприятия составлен акт и направлен руководителю учреждения для принятия мер по устранению выявленных нарушений и недопущения их в дальнейшем. Внесены ряд предложений по устранению выявленных нарушений, из которых большая часть устранена, иные находятся в работе.  </w:t>
      </w:r>
    </w:p>
    <w:sectPr w:rsidR="00025DDA" w:rsidRPr="00C9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42"/>
    <w:rsid w:val="00025DDA"/>
    <w:rsid w:val="00C91D9C"/>
    <w:rsid w:val="00E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D616"/>
  <w15:chartTrackingRefBased/>
  <w15:docId w15:val="{67183DAC-C892-48FB-B9DE-D52F8D77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2023-01-30T14:24:00Z</dcterms:created>
  <dcterms:modified xsi:type="dcterms:W3CDTF">2023-01-30T14:30:00Z</dcterms:modified>
</cp:coreProperties>
</file>