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677035" w:rsidRDefault="009700C4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BD3288" w:rsidRPr="00083B29" w:rsidRDefault="00BD3288" w:rsidP="007620D9">
      <w:pPr>
        <w:jc w:val="center"/>
        <w:rPr>
          <w:b/>
          <w:sz w:val="28"/>
          <w:szCs w:val="28"/>
        </w:rPr>
      </w:pPr>
    </w:p>
    <w:p w:rsidR="007620D9" w:rsidRPr="00083B29" w:rsidRDefault="00D274A6" w:rsidP="007620D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</w:rPr>
        <w:t>апреля 2024</w:t>
      </w:r>
      <w:r w:rsidR="00F72E3C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6053B3">
        <w:rPr>
          <w:sz w:val="28"/>
          <w:szCs w:val="28"/>
        </w:rPr>
        <w:t>С.А. Заболотного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053B3">
        <w:rPr>
          <w:sz w:val="28"/>
          <w:szCs w:val="28"/>
        </w:rPr>
        <w:t>естителя председателя комиссии: Е.Н. Шегеды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6053B3">
        <w:rPr>
          <w:sz w:val="28"/>
          <w:szCs w:val="28"/>
        </w:rPr>
        <w:t>, О.В. Терешковой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 xml:space="preserve">постановлением Правительства РФ от 27 августа 2012 года </w:t>
      </w:r>
      <w:r w:rsidR="00BD3288">
        <w:rPr>
          <w:sz w:val="28"/>
          <w:szCs w:val="28"/>
        </w:rPr>
        <w:t xml:space="preserve">                  </w:t>
      </w:r>
      <w:r w:rsidR="00252163"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6053B3">
        <w:rPr>
          <w:rFonts w:eastAsiaTheme="minorHAnsi"/>
          <w:sz w:val="28"/>
          <w:szCs w:val="28"/>
          <w:lang w:eastAsia="en-US"/>
        </w:rPr>
        <w:t xml:space="preserve">, по назначенному на </w:t>
      </w:r>
      <w:r w:rsidR="00D274A6">
        <w:rPr>
          <w:rFonts w:eastAsiaTheme="minorHAnsi"/>
          <w:sz w:val="28"/>
          <w:szCs w:val="28"/>
          <w:lang w:eastAsia="en-US"/>
        </w:rPr>
        <w:t>12 апреля 2024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>
        <w:rPr>
          <w:rFonts w:eastAsiaTheme="minorHAnsi"/>
          <w:sz w:val="28"/>
          <w:szCs w:val="28"/>
          <w:lang w:eastAsia="en-US"/>
        </w:rPr>
        <w:t xml:space="preserve">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 xml:space="preserve">аукциона в </w:t>
      </w:r>
      <w:r w:rsidR="00BD3288">
        <w:rPr>
          <w:rFonts w:eastAsiaTheme="minorHAnsi"/>
          <w:sz w:val="28"/>
          <w:szCs w:val="28"/>
          <w:lang w:eastAsia="en-US"/>
        </w:rPr>
        <w:t>12</w:t>
      </w:r>
      <w:r w:rsidR="000D2291">
        <w:rPr>
          <w:rFonts w:eastAsiaTheme="minorHAnsi"/>
          <w:sz w:val="28"/>
          <w:szCs w:val="28"/>
          <w:lang w:eastAsia="en-US"/>
        </w:rPr>
        <w:t xml:space="preserve">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BD3288" w:rsidRPr="00BD3288" w:rsidRDefault="00A72E45" w:rsidP="00BE523E">
      <w:pPr>
        <w:ind w:firstLine="709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6053B3">
        <w:rPr>
          <w:sz w:val="28"/>
          <w:szCs w:val="28"/>
        </w:rPr>
        <w:t>Приватизируемое имущество –</w:t>
      </w:r>
      <w:r w:rsidR="00BE523E" w:rsidRPr="00BE523E">
        <w:rPr>
          <w:sz w:val="28"/>
          <w:szCs w:val="28"/>
        </w:rPr>
        <w:t>- нежилое здание, расположенное по адресу: Калининградская область, Зеленоградский р-н, п. Рыбачий, ул. Школьная, д.3, кадастровый номер 39:05:020205:94,  площадью 93,2 кв. м., с правом аренды земельного участка с кадастровым номером 39:05:020205:534, общей площадью 3362 кв. м., сроком на 10 лет</w:t>
      </w:r>
      <w:r w:rsidR="003B19E4">
        <w:rPr>
          <w:sz w:val="28"/>
          <w:szCs w:val="28"/>
        </w:rPr>
        <w:t>.</w:t>
      </w:r>
    </w:p>
    <w:p w:rsidR="00BD3288" w:rsidRPr="00BD3288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BD3288" w:rsidRPr="00BD3288" w:rsidRDefault="00BD3288" w:rsidP="00BE523E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3. Начальная цена объекта –</w:t>
      </w:r>
      <w:r w:rsidR="00BE523E">
        <w:rPr>
          <w:sz w:val="28"/>
          <w:szCs w:val="28"/>
        </w:rPr>
        <w:t xml:space="preserve"> </w:t>
      </w:r>
      <w:bookmarkStart w:id="0" w:name="_GoBack"/>
      <w:bookmarkEnd w:id="0"/>
      <w:r w:rsidR="00BE523E" w:rsidRPr="00BE523E">
        <w:rPr>
          <w:sz w:val="28"/>
          <w:szCs w:val="28"/>
        </w:rPr>
        <w:t xml:space="preserve">9 982 000 </w:t>
      </w:r>
      <w:r w:rsidRPr="00BD3288">
        <w:rPr>
          <w:sz w:val="28"/>
          <w:szCs w:val="28"/>
        </w:rPr>
        <w:t>рублей.</w:t>
      </w:r>
    </w:p>
    <w:p w:rsidR="00BD3288" w:rsidRPr="00EC32DC" w:rsidRDefault="006053B3" w:rsidP="006053B3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C32DC">
        <w:rPr>
          <w:b/>
          <w:sz w:val="28"/>
          <w:szCs w:val="28"/>
        </w:rPr>
        <w:t>Заявок не поступило.</w:t>
      </w:r>
    </w:p>
    <w:p w:rsidR="00BD3288" w:rsidRDefault="00801C8D" w:rsidP="00BD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t xml:space="preserve"> </w:t>
      </w:r>
      <w:r w:rsidRPr="00801C8D">
        <w:rPr>
          <w:sz w:val="28"/>
          <w:szCs w:val="28"/>
        </w:rPr>
        <w:t>подписала настоящий протокол о нижеследующем</w:t>
      </w:r>
      <w:r w:rsidR="00BD3288" w:rsidRPr="00BD3288">
        <w:rPr>
          <w:sz w:val="28"/>
          <w:szCs w:val="28"/>
        </w:rPr>
        <w:t>:</w:t>
      </w:r>
    </w:p>
    <w:p w:rsidR="002471D6" w:rsidRDefault="00BD3288" w:rsidP="00BD3288">
      <w:pPr>
        <w:ind w:firstLine="708"/>
        <w:jc w:val="both"/>
        <w:rPr>
          <w:sz w:val="28"/>
          <w:szCs w:val="28"/>
        </w:rPr>
      </w:pPr>
      <w:r w:rsidRPr="00BD3288">
        <w:rPr>
          <w:sz w:val="28"/>
          <w:szCs w:val="28"/>
        </w:rPr>
        <w:t xml:space="preserve">Признать аукцион по продаже муниципального имущества </w:t>
      </w:r>
      <w:r>
        <w:rPr>
          <w:sz w:val="28"/>
          <w:szCs w:val="28"/>
        </w:rPr>
        <w:t xml:space="preserve">лот № 1, </w:t>
      </w:r>
      <w:r w:rsidRPr="00BD3288">
        <w:rPr>
          <w:sz w:val="28"/>
          <w:szCs w:val="28"/>
        </w:rPr>
        <w:t>не состоявшимся.</w:t>
      </w:r>
      <w:r w:rsidR="00754F3E"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6053B3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6053B3" w:rsidP="003B09E5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D2291" w:rsidRDefault="006053B3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</w:p>
    <w:sectPr w:rsidR="009F4794" w:rsidSect="00BD3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361202"/>
    <w:rsid w:val="003840DC"/>
    <w:rsid w:val="003B09E5"/>
    <w:rsid w:val="003B19E4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053B3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92A10"/>
    <w:rsid w:val="007F2C3A"/>
    <w:rsid w:val="00801C8D"/>
    <w:rsid w:val="00805940"/>
    <w:rsid w:val="00861A70"/>
    <w:rsid w:val="00880D6D"/>
    <w:rsid w:val="00905D4E"/>
    <w:rsid w:val="0095422F"/>
    <w:rsid w:val="00960343"/>
    <w:rsid w:val="009700C4"/>
    <w:rsid w:val="009A0967"/>
    <w:rsid w:val="009A1F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D3288"/>
    <w:rsid w:val="00BE523E"/>
    <w:rsid w:val="00BF4D50"/>
    <w:rsid w:val="00CC66D4"/>
    <w:rsid w:val="00D274A6"/>
    <w:rsid w:val="00D433DD"/>
    <w:rsid w:val="00E1701A"/>
    <w:rsid w:val="00E5053C"/>
    <w:rsid w:val="00E5313C"/>
    <w:rsid w:val="00E65ECD"/>
    <w:rsid w:val="00EC32DC"/>
    <w:rsid w:val="00F1215D"/>
    <w:rsid w:val="00F72E3C"/>
    <w:rsid w:val="00F7463F"/>
    <w:rsid w:val="00FE5954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8637-192A-4245-BEC5-ADE7878B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2024-04-10T14:26:00Z</cp:lastPrinted>
  <dcterms:created xsi:type="dcterms:W3CDTF">2024-04-10T14:28:00Z</dcterms:created>
  <dcterms:modified xsi:type="dcterms:W3CDTF">2024-04-10T14:28:00Z</dcterms:modified>
</cp:coreProperties>
</file>